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7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798"/>
        <w:gridCol w:w="1450"/>
        <w:gridCol w:w="2821"/>
      </w:tblGrid>
      <w:tr w:rsidR="004F14BF" w:rsidTr="00D2090A">
        <w:tc>
          <w:tcPr>
            <w:tcW w:w="2794" w:type="dxa"/>
            <w:hideMark/>
          </w:tcPr>
          <w:p w:rsidR="004F14BF" w:rsidRDefault="004F14BF" w:rsidP="00D2090A">
            <w:pPr>
              <w:ind w:left="-709"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866900" cy="866775"/>
                  <wp:effectExtent l="0" t="0" r="0" b="9525"/>
                  <wp:docPr id="1" name="Obraz 1" descr="PROGRAM_REGIONAL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ROGRAM_REGIONAL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</w:tcPr>
          <w:p w:rsidR="004F14BF" w:rsidRDefault="004F14BF" w:rsidP="00D2090A">
            <w:pPr>
              <w:rPr>
                <w:rFonts w:ascii="Arial" w:hAnsi="Arial" w:cs="Arial"/>
                <w:sz w:val="20"/>
                <w:szCs w:val="20"/>
              </w:rPr>
            </w:pPr>
          </w:p>
          <w:p w:rsidR="004F14BF" w:rsidRDefault="004F14BF" w:rsidP="00D20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47625" distB="47625" distL="47625" distR="47625" simplePos="0" relativeHeight="251659264" behindDoc="0" locked="0" layoutInCell="1" allowOverlap="0">
                  <wp:simplePos x="0" y="0"/>
                  <wp:positionH relativeFrom="column">
                    <wp:posOffset>139065</wp:posOffset>
                  </wp:positionH>
                  <wp:positionV relativeFrom="line">
                    <wp:posOffset>171450</wp:posOffset>
                  </wp:positionV>
                  <wp:extent cx="325755" cy="381000"/>
                  <wp:effectExtent l="0" t="0" r="0" b="0"/>
                  <wp:wrapSquare wrapText="bothSides"/>
                  <wp:docPr id="5" name="Obraz 5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14BF" w:rsidRDefault="004F14BF" w:rsidP="00D2090A">
            <w:pPr>
              <w:rPr>
                <w:rFonts w:ascii="Arial" w:hAnsi="Arial" w:cs="Arial"/>
                <w:sz w:val="20"/>
                <w:szCs w:val="20"/>
              </w:rPr>
            </w:pPr>
          </w:p>
          <w:p w:rsidR="004F14BF" w:rsidRDefault="004F14BF" w:rsidP="00D2090A">
            <w:pPr>
              <w:rPr>
                <w:rFonts w:ascii="Calibri" w:hAnsi="Calibri" w:cs="Angsana New"/>
                <w:sz w:val="12"/>
                <w:szCs w:val="12"/>
              </w:rPr>
            </w:pPr>
            <w:r>
              <w:rPr>
                <w:rFonts w:ascii="Calibri" w:hAnsi="Calibri" w:cs="Angsana New"/>
                <w:sz w:val="12"/>
                <w:szCs w:val="12"/>
              </w:rPr>
              <w:t>WOJEWÓDZTWO PODKARPACKIE</w:t>
            </w:r>
          </w:p>
        </w:tc>
        <w:tc>
          <w:tcPr>
            <w:tcW w:w="1417" w:type="dxa"/>
            <w:hideMark/>
          </w:tcPr>
          <w:p w:rsidR="004F14BF" w:rsidRDefault="004F14BF" w:rsidP="00D20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194945</wp:posOffset>
                  </wp:positionH>
                  <wp:positionV relativeFrom="margin">
                    <wp:posOffset>277495</wp:posOffset>
                  </wp:positionV>
                  <wp:extent cx="415925" cy="352425"/>
                  <wp:effectExtent l="0" t="0" r="3175" b="9525"/>
                  <wp:wrapSquare wrapText="bothSides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7" w:type="dxa"/>
            <w:hideMark/>
          </w:tcPr>
          <w:p w:rsidR="004F14BF" w:rsidRDefault="004F14BF" w:rsidP="00D20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1312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57785</wp:posOffset>
                  </wp:positionV>
                  <wp:extent cx="1695450" cy="57150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935" distR="114935" simplePos="0" relativeHeight="251662336" behindDoc="1" locked="0" layoutInCell="1" allowOverlap="1">
                  <wp:simplePos x="0" y="0"/>
                  <wp:positionH relativeFrom="column">
                    <wp:posOffset>5013325</wp:posOffset>
                  </wp:positionH>
                  <wp:positionV relativeFrom="paragraph">
                    <wp:posOffset>153035</wp:posOffset>
                  </wp:positionV>
                  <wp:extent cx="1943735" cy="658495"/>
                  <wp:effectExtent l="0" t="0" r="0" b="825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658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F14BF" w:rsidRDefault="004F14BF" w:rsidP="004F14BF">
      <w:pPr>
        <w:autoSpaceDE w:val="0"/>
        <w:rPr>
          <w:rFonts w:ascii="TimesNewRoman" w:hAnsi="TimesNewRoman" w:cs="TimesNewRoman"/>
          <w:b/>
          <w:bCs/>
        </w:rPr>
      </w:pPr>
    </w:p>
    <w:p w:rsidR="004F14BF" w:rsidRPr="0058374E" w:rsidRDefault="004F14BF" w:rsidP="004F14BF">
      <w:pPr>
        <w:autoSpaceDE w:val="0"/>
        <w:rPr>
          <w:rFonts w:ascii="TimesNewRoman" w:hAnsi="TimesNewRoman" w:cs="TimesNewRoman"/>
          <w:b/>
          <w:bCs/>
          <w:color w:val="FF0000"/>
        </w:rPr>
      </w:pPr>
      <w:r>
        <w:rPr>
          <w:rFonts w:ascii="TimesNewRoman" w:hAnsi="TimesNewRoman" w:cs="TimesNewRoman"/>
          <w:b/>
          <w:bCs/>
        </w:rPr>
        <w:t xml:space="preserve">          ZP/UR/11/2015</w:t>
      </w:r>
      <w:r w:rsidR="0058374E">
        <w:rPr>
          <w:rFonts w:ascii="TimesNewRoman" w:hAnsi="TimesNewRoman" w:cs="TimesNewRoman"/>
          <w:b/>
          <w:bCs/>
        </w:rPr>
        <w:t xml:space="preserve">     </w:t>
      </w:r>
      <w:r w:rsidR="0058374E">
        <w:rPr>
          <w:rFonts w:ascii="TimesNewRoman" w:hAnsi="TimesNewRoman" w:cs="TimesNewRoman"/>
          <w:b/>
          <w:bCs/>
        </w:rPr>
        <w:tab/>
      </w:r>
      <w:r w:rsidR="0058374E">
        <w:rPr>
          <w:rFonts w:ascii="TimesNewRoman" w:hAnsi="TimesNewRoman" w:cs="TimesNewRoman"/>
          <w:b/>
          <w:bCs/>
        </w:rPr>
        <w:tab/>
      </w:r>
      <w:r w:rsidRPr="00651F9E">
        <w:rPr>
          <w:rFonts w:ascii="TimesNewRoman" w:hAnsi="TimesNewRoman" w:cs="TimesNewRoman"/>
          <w:b/>
          <w:bCs/>
        </w:rPr>
        <w:t xml:space="preserve">Załącznik nr 1.1 do </w:t>
      </w:r>
      <w:proofErr w:type="spellStart"/>
      <w:r w:rsidRPr="00651F9E">
        <w:rPr>
          <w:rFonts w:ascii="TimesNewRoman" w:hAnsi="TimesNewRoman" w:cs="TimesNewRoman"/>
          <w:b/>
          <w:bCs/>
        </w:rPr>
        <w:t>siwz</w:t>
      </w:r>
      <w:proofErr w:type="spellEnd"/>
      <w:r w:rsidRPr="00651F9E">
        <w:rPr>
          <w:rFonts w:ascii="TimesNewRoman" w:hAnsi="TimesNewRoman" w:cs="TimesNewRoman"/>
          <w:b/>
          <w:bCs/>
        </w:rPr>
        <w:t xml:space="preserve"> </w:t>
      </w:r>
      <w:r w:rsidR="0058374E">
        <w:rPr>
          <w:rFonts w:ascii="TimesNewRoman" w:hAnsi="TimesNewRoman" w:cs="TimesNewRoman"/>
          <w:b/>
          <w:bCs/>
        </w:rPr>
        <w:t xml:space="preserve">– </w:t>
      </w:r>
      <w:r w:rsidR="0058374E" w:rsidRPr="0058374E">
        <w:rPr>
          <w:rFonts w:ascii="TimesNewRoman" w:hAnsi="TimesNewRoman" w:cs="TimesNewRoman"/>
          <w:b/>
          <w:bCs/>
          <w:color w:val="FF0000"/>
        </w:rPr>
        <w:t>modyfikacja  z dn.  16.03.2015r.</w:t>
      </w:r>
    </w:p>
    <w:p w:rsidR="004F14BF" w:rsidRDefault="004F14BF" w:rsidP="004F14BF">
      <w:pPr>
        <w:autoSpaceDE w:val="0"/>
        <w:ind w:firstLine="708"/>
        <w:rPr>
          <w:rFonts w:ascii="TimesNewRoman" w:hAnsi="TimesNewRoman" w:cs="TimesNewRoman"/>
          <w:b/>
          <w:bCs/>
        </w:rPr>
      </w:pPr>
    </w:p>
    <w:p w:rsidR="004F14BF" w:rsidRPr="00C44EA5" w:rsidRDefault="004F14BF" w:rsidP="004F14BF">
      <w:pPr>
        <w:autoSpaceDE w:val="0"/>
        <w:jc w:val="center"/>
        <w:rPr>
          <w:rFonts w:ascii="TimesNewRoman" w:hAnsi="TimesNewRoman" w:cs="TimesNewRoman"/>
          <w:b/>
          <w:bCs/>
          <w:sz w:val="32"/>
          <w:szCs w:val="32"/>
        </w:rPr>
      </w:pPr>
      <w:r w:rsidRPr="003E738E">
        <w:rPr>
          <w:rFonts w:ascii="TimesNewRoman" w:hAnsi="TimesNewRoman" w:cs="TimesNewRoman"/>
          <w:b/>
          <w:bCs/>
          <w:sz w:val="32"/>
          <w:szCs w:val="32"/>
          <w:u w:val="single"/>
        </w:rPr>
        <w:t>Opis przedmiotu zamówienia</w:t>
      </w:r>
      <w:r>
        <w:rPr>
          <w:rFonts w:ascii="TimesNewRoman" w:hAnsi="TimesNewRoman" w:cs="TimesNewRoman"/>
          <w:b/>
          <w:bCs/>
          <w:sz w:val="32"/>
          <w:szCs w:val="32"/>
          <w:u w:val="single"/>
        </w:rPr>
        <w:t xml:space="preserve">  -  oferowany przedmiot zamówienia</w:t>
      </w:r>
    </w:p>
    <w:p w:rsidR="004F14BF" w:rsidRDefault="004F14BF" w:rsidP="004F14BF">
      <w:pPr>
        <w:autoSpaceDE w:val="0"/>
        <w:snapToGrid w:val="0"/>
        <w:jc w:val="center"/>
        <w:rPr>
          <w:b/>
          <w:bCs/>
          <w:sz w:val="22"/>
          <w:szCs w:val="22"/>
        </w:rPr>
      </w:pPr>
    </w:p>
    <w:p w:rsidR="004F14BF" w:rsidRDefault="004F14BF" w:rsidP="004F14BF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Zadanie 13</w:t>
      </w:r>
      <w:r w:rsidRPr="007A06B8">
        <w:rPr>
          <w:rFonts w:eastAsia="Calibri"/>
          <w:b/>
          <w:bCs/>
          <w:sz w:val="22"/>
          <w:szCs w:val="22"/>
          <w:lang w:eastAsia="en-US"/>
        </w:rPr>
        <w:t xml:space="preserve">: Dostawa </w:t>
      </w:r>
      <w:r w:rsidRPr="00FB170C">
        <w:rPr>
          <w:rFonts w:eastAsia="Calibri"/>
          <w:b/>
          <w:bCs/>
          <w:sz w:val="22"/>
          <w:szCs w:val="22"/>
          <w:lang w:eastAsia="en-US"/>
        </w:rPr>
        <w:t>aparatury badającej przebieg czynności fizjologicznych i patologicznych noworodka</w:t>
      </w:r>
      <w:r>
        <w:rPr>
          <w:rFonts w:eastAsia="Calibri"/>
          <w:b/>
          <w:bCs/>
          <w:sz w:val="22"/>
          <w:szCs w:val="22"/>
          <w:lang w:eastAsia="en-US"/>
        </w:rPr>
        <w:t>,</w:t>
      </w:r>
      <w:r w:rsidRPr="00FB170C">
        <w:rPr>
          <w:rFonts w:eastAsia="Calibri"/>
          <w:b/>
          <w:bCs/>
          <w:sz w:val="22"/>
          <w:szCs w:val="22"/>
          <w:lang w:eastAsia="en-US"/>
        </w:rPr>
        <w:t xml:space="preserve"> monitora modułowego podstawowych param</w:t>
      </w:r>
      <w:r>
        <w:rPr>
          <w:rFonts w:eastAsia="Calibri"/>
          <w:b/>
          <w:bCs/>
          <w:sz w:val="22"/>
          <w:szCs w:val="22"/>
          <w:lang w:eastAsia="en-US"/>
        </w:rPr>
        <w:t>etrów życiowych, pompy infuzyjnej noworodkowej oraz pompy infuzyjnej</w:t>
      </w:r>
      <w:r w:rsidRPr="00FB170C">
        <w:rPr>
          <w:rFonts w:eastAsia="Calibri"/>
          <w:b/>
          <w:bCs/>
          <w:sz w:val="22"/>
          <w:szCs w:val="22"/>
          <w:lang w:eastAsia="en-US"/>
        </w:rPr>
        <w:t xml:space="preserve"> przepływow</w:t>
      </w:r>
      <w:r>
        <w:rPr>
          <w:rFonts w:eastAsia="Calibri"/>
          <w:b/>
          <w:bCs/>
          <w:sz w:val="22"/>
          <w:szCs w:val="22"/>
          <w:lang w:eastAsia="en-US"/>
        </w:rPr>
        <w:t>ej.</w:t>
      </w:r>
    </w:p>
    <w:p w:rsidR="004F14BF" w:rsidRDefault="004F14BF" w:rsidP="004F14BF">
      <w:pPr>
        <w:autoSpaceDE w:val="0"/>
        <w:snapToGrid w:val="0"/>
        <w:jc w:val="center"/>
        <w:rPr>
          <w:b/>
          <w:bCs/>
          <w:sz w:val="22"/>
          <w:szCs w:val="22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536"/>
        <w:gridCol w:w="1985"/>
        <w:gridCol w:w="423"/>
        <w:gridCol w:w="1845"/>
      </w:tblGrid>
      <w:tr w:rsidR="004F14BF" w:rsidRPr="00F44103" w:rsidTr="00D2090A">
        <w:trPr>
          <w:trHeight w:val="567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4F14BF" w:rsidRPr="00F44103" w:rsidRDefault="004F14BF" w:rsidP="00D2090A">
            <w:pPr>
              <w:jc w:val="center"/>
              <w:rPr>
                <w:b/>
                <w:bCs/>
                <w:sz w:val="22"/>
              </w:rPr>
            </w:pPr>
            <w:r w:rsidRPr="00F44103">
              <w:rPr>
                <w:b/>
                <w:bCs/>
                <w:sz w:val="22"/>
              </w:rPr>
              <w:t xml:space="preserve">Nazwa przedmiotu zamówienia 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14BF" w:rsidRPr="00F44103" w:rsidRDefault="004F14BF" w:rsidP="00D2090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44103">
              <w:rPr>
                <w:b/>
                <w:bCs/>
                <w:sz w:val="22"/>
                <w:szCs w:val="22"/>
              </w:rPr>
              <w:t>Oferowany przedmiot zamówienia (podać np. typ, model, nr katalogowy producenta  oraz producenta)</w:t>
            </w:r>
          </w:p>
        </w:tc>
      </w:tr>
      <w:tr w:rsidR="004F14BF" w:rsidRPr="00F44103" w:rsidTr="00D2090A">
        <w:trPr>
          <w:trHeight w:val="6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F44103" w:rsidRDefault="004F14BF" w:rsidP="00D2090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4F14BF" w:rsidRPr="00F44103" w:rsidTr="00D2090A">
        <w:trPr>
          <w:trHeight w:val="1162"/>
        </w:trPr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14BF" w:rsidRPr="00F44103" w:rsidRDefault="004F14BF" w:rsidP="00D2090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44103">
              <w:rPr>
                <w:b/>
                <w:bCs/>
                <w:i/>
                <w:sz w:val="22"/>
                <w:szCs w:val="22"/>
              </w:rPr>
              <w:t xml:space="preserve">Poz. nr 1    </w:t>
            </w:r>
            <w:r w:rsidRPr="00F44103">
              <w:rPr>
                <w:bCs/>
                <w:sz w:val="22"/>
                <w:szCs w:val="22"/>
              </w:rPr>
              <w:t>innowacyjna aparatura badająca przebieg czynności fizjologicznych i patologicznych noworodka z możliwością podejmowania czynności medycznych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pPr>
              <w:snapToGrid w:val="0"/>
              <w:rPr>
                <w:b/>
                <w:sz w:val="18"/>
                <w:szCs w:val="18"/>
              </w:rPr>
            </w:pPr>
          </w:p>
          <w:p w:rsidR="004F14BF" w:rsidRPr="00F44103" w:rsidRDefault="004F14BF" w:rsidP="00D2090A">
            <w:pPr>
              <w:rPr>
                <w:b/>
                <w:sz w:val="18"/>
                <w:szCs w:val="18"/>
              </w:rPr>
            </w:pPr>
            <w:r w:rsidRPr="00F4410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BF" w:rsidRPr="00F44103" w:rsidRDefault="004F14BF" w:rsidP="00D2090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14BF" w:rsidRPr="00F44103" w:rsidRDefault="004F14BF" w:rsidP="00D2090A">
            <w:pPr>
              <w:jc w:val="center"/>
              <w:rPr>
                <w:b/>
                <w:sz w:val="18"/>
                <w:szCs w:val="18"/>
              </w:rPr>
            </w:pPr>
            <w:r w:rsidRPr="00F44103">
              <w:rPr>
                <w:b/>
                <w:sz w:val="18"/>
                <w:szCs w:val="18"/>
              </w:rPr>
              <w:t>Wymagane funkcje oraz parametry techniczne przedmiotu zamówienia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F44103" w:rsidRDefault="004F14BF" w:rsidP="00D2090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44103">
              <w:rPr>
                <w:b/>
                <w:sz w:val="18"/>
                <w:szCs w:val="18"/>
              </w:rPr>
              <w:t>Funkcje oferowanego przedmiotu zamówienia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F44103" w:rsidRDefault="004F14BF" w:rsidP="00D2090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44103">
              <w:rPr>
                <w:b/>
                <w:sz w:val="18"/>
                <w:szCs w:val="18"/>
              </w:rPr>
              <w:t>Parametry oferowanego przedmiotu zamówienia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pPr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F44103">
              <w:rPr>
                <w:i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pPr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F44103">
              <w:rPr>
                <w:i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F44103" w:rsidRDefault="004F14BF" w:rsidP="00D2090A">
            <w:pPr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F44103">
              <w:rPr>
                <w:i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F44103" w:rsidRDefault="004F14BF" w:rsidP="00D2090A">
            <w:pPr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F44103">
              <w:rPr>
                <w:i/>
                <w:sz w:val="16"/>
                <w:szCs w:val="16"/>
                <w:vertAlign w:val="subscript"/>
              </w:rPr>
              <w:t>4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 xml:space="preserve">Pełna postać 1 pary noworodków do zaawansowanej resuscytacji krążeniowo-oddechowej i poporodowych zabiegów reanimacyjnych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Bezprzewodowe i przewodowe sterowanie symulatorem za pomocą oprogramowania instruktora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Możliwość osłuchiwania tonów serca, szmerów oddechowych. Możliwość symulacji głosu noworodka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Funkcja oddechu spontanicznego, podczas którego ruchy klatki piersiowej są proporcjonalne do objętości oddechowej i zsynchronizowane ze szmerami oddechowymi. Wskazana możliwość niezależnych ustawień dla płuca prawego i lewego zależnie od drożności dróg oddechowych i patologii płucnej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Możliwość realnego pomiaru i określenia zawartości CO2 w wydychanym powietrzu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 xml:space="preserve">Zewnętrzny kompresor pozwalający na ciągłą prace symulatora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 xml:space="preserve">Możliwość udrożnienia dróg oddechowych poprzez odchylenie głowy lub </w:t>
            </w:r>
            <w:proofErr w:type="spellStart"/>
            <w:r w:rsidRPr="00F44103">
              <w:t>wyluksowanie</w:t>
            </w:r>
            <w:proofErr w:type="spellEnd"/>
            <w:r w:rsidRPr="00F44103">
              <w:t xml:space="preserve"> żuchwy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 xml:space="preserve">Możliwość odsysania i wentylacji </w:t>
            </w:r>
            <w:r w:rsidRPr="00F44103">
              <w:lastRenderedPageBreak/>
              <w:t>noworodka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lastRenderedPageBreak/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 xml:space="preserve">Możliwość wykonania manewru </w:t>
            </w:r>
            <w:proofErr w:type="spellStart"/>
            <w:r w:rsidRPr="00F44103">
              <w:t>Sellicka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 xml:space="preserve">Możliwość intubacji przez nos i usta z wykorzystaniem laryngoskopu.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Możliwość symulacji wydalenia smółki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 xml:space="preserve">Wymienna pępowina z możliwością zaciskania, cięcia lub cewnikowania.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Rejestracja nacisku na klatkę piersiową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Kontrola tętna na tętnicy ramieniowej z automatyczną rejestracją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Możliwość symulacji różnej szerokości źrenic niezależnie dla każdego oka w zależności od stanu noworodka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Nieinwazyjny pomiar ciśnienia tętniczego krwi za pomocą fonendoskopu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Elektroniczna symulacja ciśnienia tętniczego krwi w zakresie, co najmniej 0-180 mm</w:t>
            </w:r>
            <w:r>
              <w:t xml:space="preserve"> </w:t>
            </w:r>
            <w:r w:rsidRPr="00F44103">
              <w:t>Hg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XXXX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Elektroniczna symulacja tętna zsynchronizowanego z częstością serca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 xml:space="preserve">Możliwość osłuchiwania tonów serca i wad zastawkowych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Możliwość osłuchiwania szmerów oddechowych (prawidłowych i patologicznych)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Automatyczne ustawianie oporności dla każdego płuca oddzielnie na minimum dwóch poziomach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 xml:space="preserve">Możliwość symulacji odmy opłucnowej ze zmianami oddechowymi oraz możliwością odbarczenia.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Możliwość symulacji poziomu SpO2 krwi z elektronicznym czujnikiem saturacji – czujnik w komplecie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Automatyczna funkcja sinienia w przypadku niedotlenienia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 xml:space="preserve">Możliwość wykonania wkłucia </w:t>
            </w:r>
            <w:proofErr w:type="spellStart"/>
            <w:r w:rsidRPr="00F44103">
              <w:t>doszpikowego</w:t>
            </w:r>
            <w:proofErr w:type="spellEnd"/>
            <w:r w:rsidRPr="00F44103">
              <w:t xml:space="preserve"> na kończynach dolnych z podawaniem płynów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Możliwość cewnikowania żyły pępowinowej z realnym wypływem krwi i opcją podawania płynów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Monitorowanie pracy serca za pomocą minimum 3-odprowadzeniowego EKG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 xml:space="preserve">Możliwość symulacji zapisu EKG z 12 </w:t>
            </w:r>
            <w:proofErr w:type="spellStart"/>
            <w:r w:rsidRPr="00F44103">
              <w:t>odprowadzeń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Częstość pracy serca w zapisie EKG w zakresie nie mniejszym niż 20-280/min +/-5%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 xml:space="preserve">Możliwość budowy scenariuszy zdarzeń </w:t>
            </w:r>
            <w:r w:rsidRPr="00F44103">
              <w:lastRenderedPageBreak/>
              <w:t>przez użytkownika przy użyciu dołączonego oprogramowania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lastRenderedPageBreak/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 xml:space="preserve">Torbiel na skórze głowy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Rozczepienie wargi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Skóra głowy po porodzie kleszczowym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Torbielowate nerki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 xml:space="preserve">Rozszczep kręgosłupa z przepukliną </w:t>
            </w:r>
            <w:proofErr w:type="spellStart"/>
            <w:r w:rsidRPr="00F44103">
              <w:t>oponowo-rdzeniową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Przepuklina pierścienia pępkowego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Bezprzewodowe i przewodowe sterowanie pracą symulatora za pomocą oprogramowania sterującego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 xml:space="preserve">Oprogramowanie kontrolujące wszystkie funkcje blokady i udrożnienia dróg oddechowych, funkcje kardiologiczne, resuscytację, tętno, cieśninie krwi.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Każda z funkcji dróg oddechowych oraz EKG ustawiana indywidualnie za pomocą oprogramowania sterującego.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Funkcje oddechowe płuc ustawiane oddzielnie dla każdego płuca za pomocą oprogramowania instruktora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Głośności odgłosów serca, płuc, mowy noworodka  ustawiane za pomocą oprogramowania sterującego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Możliwość zapisu i wydruku zarejestrowanych czynności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Możliwość przygotowywania za pomocą dołączonego oprogramowania własnych scenariuszy, zapisywania ich oraz uruchamiania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 xml:space="preserve">Stacjonarny monitor dotykowy bez konieczności podłączenia do symulatora z kolorowym wyświetlaczem o przekątnej minimum 17”.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Wyświetlanie krzywych EKG, ciśnienia tętniczego krwi, SpO2, ETCO2, fali tętna, częstości oddechu, częstości pracy serca, temperatury rodzącej oraz EKG płodu i monitorowanie skurczów macicy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Dowolna konfiguracja krzywych wyświetlanych na monitorze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 xml:space="preserve">Wyświetlanie fali tętna i SpO2 po podłączeniu symulowanego „czujnika </w:t>
            </w:r>
            <w:proofErr w:type="spellStart"/>
            <w:r w:rsidRPr="00F44103">
              <w:t>pulsoksymetru</w:t>
            </w:r>
            <w:proofErr w:type="spellEnd"/>
            <w:r w:rsidRPr="00F44103">
              <w:t>” – czujnik w komplecie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 xml:space="preserve">Wyświetlanie trendów tętna, EKG i SpO2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Sygnał dźwiękowy SpO2 z różnymi poziomami modulacji i głośności zależnie od wartości saturacji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Komputer stacjonarny lub laptop gwarantujący moc obliczeniową pozwalającą na obsługę specjalistycznego oprogramowania symulatora z dyskiem twardym min. 500 GB, pamięcią RAM min. 4 GB, monitorem  min. 21’ lub przekątną ekranu (laptop) min15,6’, nagrywarką DVD DL, min. 3 porty USB, gniazdo sieci Ethernet min. 1 GB LAN, Karta sieciowa bezprzewodowa zgodna ze standardem 802.11 g/n.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Zainstalowane oprogramowanie symulatora. Najnowsza wersja oprogramowania. Bezpłatna aktualizacja do najnowszej wersji w okresie gwarancji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 xml:space="preserve">W komplecie system </w:t>
            </w:r>
            <w:proofErr w:type="spellStart"/>
            <w:r w:rsidRPr="00F44103">
              <w:t>debriefingu</w:t>
            </w:r>
            <w:proofErr w:type="spellEnd"/>
            <w:r w:rsidRPr="00F44103">
              <w:t xml:space="preserve"> synchronizujący i zapisujący wszelkie czynności wykonane na symulatorze z kompleksową informacją wideo z minimum 4 kamer, minimum 2 źródeł audio oraz dodatkowego kanału video do nagrywania obrazu monitora pacjenta z możliwością odtworzenia zrealizowanego scenariusza zarówno w gronie osób szkolonych, jak i poprzez sieć LAN oraz </w:t>
            </w:r>
            <w:proofErr w:type="spellStart"/>
            <w:r w:rsidRPr="00F44103">
              <w:t>internet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 xml:space="preserve">Nielimitowana możliwość bezpłatnego dostępu do zarejestrowanych danych z </w:t>
            </w:r>
            <w:proofErr w:type="spellStart"/>
            <w:r w:rsidRPr="00F44103">
              <w:t>debriefingu</w:t>
            </w:r>
            <w:proofErr w:type="spellEnd"/>
            <w:r w:rsidRPr="00F44103">
              <w:t xml:space="preserve"> w dowolnym miejscu i czasie ograniczona jedynie prawami dostępu dla poszczególnych użytkowników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 xml:space="preserve">Możliwość dowolnego wycinania i łączenia plików </w:t>
            </w:r>
            <w:proofErr w:type="spellStart"/>
            <w:r w:rsidRPr="00F44103">
              <w:t>debrifingu</w:t>
            </w:r>
            <w:proofErr w:type="spellEnd"/>
            <w:r w:rsidRPr="00F44103">
              <w:t xml:space="preserve"> z sesji szkoleniowych z synchronizacją czasową poszczególnych łączonych lub przycinanych plików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Możliwość eksportu do dowolnego formatu AV obrazów wideo z kamer i monitora pacjenta oraz audio zsynchronizowanego z każdą kamerą podłączoną do systemu oraz informacją o czynnościach wykonywanych na symulatorze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SERWER VIDEO: pojemność użytkowa dysków twardych – minimum 1 TB; minimum 1 wyjście Ethernet LAN; klawiatura; mysz; możliwość jednoczesnego nagrywania obrazu z minimum 4 kamer oraz minimum 1 monitora pacjenta. Proszę podać producenta i model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 xml:space="preserve">TRZY KAMERY HD W TYM MINIMUM DWIE OBROTOWE: rozdzielczość minimum 720p (w kolorze, 30 </w:t>
            </w:r>
            <w:proofErr w:type="spellStart"/>
            <w:r w:rsidRPr="00F44103">
              <w:t>fps</w:t>
            </w:r>
            <w:proofErr w:type="spellEnd"/>
            <w:r w:rsidRPr="00F44103">
              <w:t xml:space="preserve">); zoom </w:t>
            </w:r>
            <w:r w:rsidRPr="00F44103">
              <w:lastRenderedPageBreak/>
              <w:t>optyczny minimum 6x; obudowy kamer i elementy mocujące w kolorze białym lub jasnoszarym; kamery zamontowane w miejscach wskazanych przez Zamawiającego (niezbędne połączenia przeprowadzone nad sufitem podwieszanym lub kanałem do istniejącej szafy serwerowej umieszczonej w sterowni). Proszę podać producenta i model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lastRenderedPageBreak/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Monitor minimum 22” umożliwiający podgląd obrazu z wszystkich kamer jednocześnie. Proszę podać producenta i model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Sterowanie kamerami realizowane z pomieszczenia sterowni za pomocą urządzenia wyposażonego w joystick mechaniczny lub oprogramowanie aplikacji sterującej kamerami, umożliwiającego regulację kąta obserwacji, powiększenia obrazu, dającego możliwość zapamiętania minimum 5 ustawień każdej kamery. Proszę podać producenta i model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Mikrofon sufitowy do nagrywania dźwięków z pomieszczenia symulacji, podwieszony nad głową symulatora na wysokości około 2,2 metrów od podłogi lub mikrofon umieszczony na ścianie zapewniający dobrą jakość nagrywanego audio. Proszę podać producenta i model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Głośnik w sterowni zapewniający możliwość odsłuchu dźwięków z pomieszczenia symulacyjnego. Mikrofon w sterowni służący do symulowania głosu „pacjenta” zsynchronizowany z oprogramowaniem symulatora. Proszę podać producenta i model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Mikser (proszę podać producenta i model) lub specjalne oprogramowanie audio w aplikacji sterującej system nagrywania AV oraz wszelkie dodatkowe elementy zapewniające pełną funkcjonalność systemu audio-video w zestawie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 w:rsidRPr="00F44103">
              <w:t>Możliwość współpracy serwera video z systemem archiwacji danych oraz zarządzania centrum symulacji. Podać nazwy producentów, sprzęt obsługujący archiwizację oraz nazwy pakietów oprogramowania, z którym współpracuje serwer.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r>
              <w:t>Czas reakcji serwisowej max. 48 godz.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4F14BF">
            <w:pPr>
              <w:numPr>
                <w:ilvl w:val="0"/>
                <w:numId w:val="3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Default="004F14BF" w:rsidP="00D2090A">
            <w:r>
              <w:t xml:space="preserve">Czas naprawy max. 21 dni, w przypadku dłuższego czasu naprawy zapewnienie </w:t>
            </w:r>
            <w:r>
              <w:lastRenderedPageBreak/>
              <w:t>sprzętu zastępczego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jc w:val="center"/>
            </w:pPr>
            <w:r w:rsidRPr="00AD3B84">
              <w:lastRenderedPageBreak/>
              <w:t>TAK/NIE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AD3B84" w:rsidRDefault="004F14BF" w:rsidP="00D2090A">
            <w:pPr>
              <w:snapToGrid w:val="0"/>
              <w:jc w:val="center"/>
            </w:pPr>
            <w:r w:rsidRPr="00AD3B84">
              <w:t>xxx</w:t>
            </w:r>
          </w:p>
        </w:tc>
      </w:tr>
      <w:tr w:rsidR="004F14BF" w:rsidRPr="00F44103" w:rsidTr="00D2090A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pPr>
              <w:jc w:val="center"/>
              <w:rPr>
                <w:rFonts w:ascii="TimesNewRoman" w:hAnsi="TimesNewRoman" w:cs="TimesNewRoman"/>
                <w:b/>
                <w:bCs/>
                <w:sz w:val="22"/>
              </w:rPr>
            </w:pPr>
          </w:p>
          <w:p w:rsidR="004F14BF" w:rsidRPr="00F44103" w:rsidRDefault="004F14BF" w:rsidP="00D2090A">
            <w:pPr>
              <w:jc w:val="center"/>
              <w:rPr>
                <w:rFonts w:ascii="TimesNewRoman" w:hAnsi="TimesNewRoman" w:cs="TimesNewRoman"/>
                <w:b/>
                <w:bCs/>
                <w:sz w:val="22"/>
              </w:rPr>
            </w:pPr>
            <w:r w:rsidRPr="00F44103">
              <w:rPr>
                <w:rFonts w:ascii="TimesNewRoman" w:hAnsi="TimesNewRoman" w:cs="TimesNewRoman"/>
                <w:b/>
                <w:bCs/>
                <w:sz w:val="22"/>
              </w:rPr>
              <w:t xml:space="preserve">Nazwa przedmiotu zamówienia 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F44103" w:rsidRDefault="004F14BF" w:rsidP="00D2090A">
            <w:pPr>
              <w:rPr>
                <w:b/>
                <w:sz w:val="18"/>
                <w:szCs w:val="18"/>
              </w:rPr>
            </w:pPr>
            <w:r w:rsidRPr="00F44103">
              <w:rPr>
                <w:b/>
                <w:bCs/>
                <w:sz w:val="22"/>
                <w:szCs w:val="22"/>
              </w:rPr>
              <w:t>Oferowany przedmiot zamówienia (podać np. typ, model, nr katalogowy producenta  oraz producenta)</w:t>
            </w:r>
          </w:p>
        </w:tc>
      </w:tr>
      <w:tr w:rsidR="004F14BF" w:rsidRPr="00F44103" w:rsidTr="00D2090A">
        <w:trPr>
          <w:trHeight w:val="645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D2090A">
            <w:pPr>
              <w:rPr>
                <w:b/>
                <w:sz w:val="22"/>
                <w:szCs w:val="22"/>
              </w:rPr>
            </w:pPr>
            <w:r w:rsidRPr="00F44103">
              <w:rPr>
                <w:b/>
                <w:i/>
                <w:sz w:val="22"/>
                <w:szCs w:val="22"/>
              </w:rPr>
              <w:t>Poz. nr 2</w:t>
            </w:r>
            <w:r w:rsidRPr="00F44103">
              <w:rPr>
                <w:b/>
                <w:sz w:val="22"/>
                <w:szCs w:val="22"/>
              </w:rPr>
              <w:t xml:space="preserve">  </w:t>
            </w:r>
            <w:r w:rsidRPr="00F44103">
              <w:rPr>
                <w:sz w:val="22"/>
                <w:szCs w:val="22"/>
              </w:rPr>
              <w:t>monitor modułowy podstawowych parametrów życiowych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F44103" w:rsidRDefault="004F14BF" w:rsidP="00D2090A">
            <w:pPr>
              <w:rPr>
                <w:b/>
                <w:sz w:val="18"/>
                <w:szCs w:val="18"/>
              </w:rPr>
            </w:pP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D2090A">
            <w:pPr>
              <w:jc w:val="center"/>
              <w:rPr>
                <w:b/>
                <w:sz w:val="18"/>
                <w:szCs w:val="18"/>
              </w:rPr>
            </w:pPr>
          </w:p>
          <w:p w:rsidR="004F14BF" w:rsidRPr="00F44103" w:rsidRDefault="004F14BF" w:rsidP="00D2090A">
            <w:pPr>
              <w:jc w:val="center"/>
              <w:rPr>
                <w:b/>
                <w:sz w:val="18"/>
                <w:szCs w:val="18"/>
              </w:rPr>
            </w:pPr>
            <w:r w:rsidRPr="00F4410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4BF" w:rsidRPr="00F44103" w:rsidRDefault="004F14BF" w:rsidP="00D2090A">
            <w:pPr>
              <w:jc w:val="center"/>
              <w:rPr>
                <w:b/>
                <w:sz w:val="18"/>
                <w:szCs w:val="18"/>
              </w:rPr>
            </w:pPr>
          </w:p>
          <w:p w:rsidR="004F14BF" w:rsidRPr="00F44103" w:rsidRDefault="004F14BF" w:rsidP="00D2090A">
            <w:pPr>
              <w:jc w:val="center"/>
              <w:rPr>
                <w:b/>
                <w:sz w:val="18"/>
                <w:szCs w:val="18"/>
              </w:rPr>
            </w:pPr>
            <w:r w:rsidRPr="00F44103">
              <w:rPr>
                <w:b/>
                <w:sz w:val="18"/>
                <w:szCs w:val="18"/>
              </w:rPr>
              <w:t>Wymagane funkcje oraz parametry techniczne przedmiotu zamówienia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F44103" w:rsidRDefault="004F14BF" w:rsidP="00D2090A">
            <w:pPr>
              <w:jc w:val="center"/>
              <w:rPr>
                <w:b/>
                <w:sz w:val="18"/>
                <w:szCs w:val="18"/>
              </w:rPr>
            </w:pPr>
            <w:r w:rsidRPr="00F44103">
              <w:rPr>
                <w:b/>
                <w:sz w:val="18"/>
                <w:szCs w:val="18"/>
              </w:rPr>
              <w:t>Funkcje oferowanego przedmiotu zamówienia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F44103" w:rsidRDefault="004F14BF" w:rsidP="00D2090A">
            <w:pPr>
              <w:jc w:val="center"/>
              <w:rPr>
                <w:b/>
                <w:sz w:val="18"/>
                <w:szCs w:val="18"/>
              </w:rPr>
            </w:pPr>
            <w:r w:rsidRPr="00F44103">
              <w:rPr>
                <w:b/>
                <w:sz w:val="18"/>
                <w:szCs w:val="18"/>
              </w:rPr>
              <w:t>Parametry techniczne oferowanego przedmiotu zamówienia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pPr>
              <w:jc w:val="center"/>
              <w:rPr>
                <w:i/>
                <w:sz w:val="16"/>
                <w:szCs w:val="16"/>
                <w:vertAlign w:val="subscript"/>
              </w:rPr>
            </w:pPr>
            <w:r w:rsidRPr="00F44103">
              <w:rPr>
                <w:i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F44103" w:rsidRDefault="004F14BF" w:rsidP="00D2090A">
            <w:pPr>
              <w:jc w:val="center"/>
              <w:rPr>
                <w:i/>
                <w:sz w:val="16"/>
                <w:szCs w:val="16"/>
                <w:vertAlign w:val="subscript"/>
              </w:rPr>
            </w:pPr>
            <w:r w:rsidRPr="00F44103">
              <w:rPr>
                <w:i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F44103" w:rsidRDefault="004F14BF" w:rsidP="00D2090A">
            <w:pPr>
              <w:jc w:val="center"/>
              <w:rPr>
                <w:i/>
                <w:sz w:val="16"/>
                <w:szCs w:val="16"/>
                <w:vertAlign w:val="subscript"/>
              </w:rPr>
            </w:pPr>
            <w:r w:rsidRPr="00F44103">
              <w:rPr>
                <w:i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F44103" w:rsidRDefault="004F14BF" w:rsidP="00D2090A">
            <w:pPr>
              <w:jc w:val="center"/>
              <w:rPr>
                <w:i/>
                <w:sz w:val="16"/>
                <w:szCs w:val="16"/>
                <w:vertAlign w:val="subscript"/>
              </w:rPr>
            </w:pPr>
            <w:r w:rsidRPr="00F44103">
              <w:rPr>
                <w:i/>
                <w:sz w:val="16"/>
                <w:szCs w:val="16"/>
                <w:vertAlign w:val="subscript"/>
              </w:rPr>
              <w:t>4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>Waga kardiomonitora max. 4 kg. Zasilanie sieciowe i awaryjne. Czas pracy min. 2 godziny na zasilaniu akumulatorowym.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  <w:rPr>
                <w:b/>
              </w:rPr>
            </w:pP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 xml:space="preserve">Kardiomonitor wyposażony w kolorowy ekran dotykowy o przekątnej min. 12’’ z możliwością wyświetlenia min. 5 krzywych dynamicznych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  <w:rPr>
                <w:b/>
              </w:rPr>
            </w:pP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>Komunikacja kardiomonitora z użytkownikiem przez menu w języku polskim z systemem podpowiedzi, informacji i komunikatów. Obsługa przy pomocy pokrętła przycisków funkcyjnych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Tak/Nie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  <w:rPr>
                <w:b/>
              </w:rPr>
            </w:pPr>
            <w:r w:rsidRPr="009A257E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>Zapamiętywanie, niezależnych konfiguracji ekranu z możliwością łatwego ich przełączania bez utraty danych pacjenta i konieczności wyłączania urządzenia.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Tak/Nie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  <w:rPr>
                <w:b/>
              </w:rPr>
            </w:pPr>
            <w:r w:rsidRPr="009A257E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>Możliwość stworzenia przez użytkownika własnej konfiguracji ekranu.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Tak/Nie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  <w:rPr>
                <w:b/>
              </w:rPr>
            </w:pPr>
            <w:r w:rsidRPr="009A257E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 xml:space="preserve">Możliwość konfiguracji i zapisania  w pamięci własnych co najmniej 5 profili pacjenta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  <w:rPr>
                <w:b/>
              </w:rPr>
            </w:pP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>Alarmy 3-stopniowe (wizualne i akustyczne) wszystkich parametrów.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Tak/Nie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  <w:rPr>
                <w:b/>
              </w:rPr>
            </w:pPr>
            <w:r w:rsidRPr="009A257E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>Alarmy z możliwością zawieszenia czasowego / z wyborem czasu zawieszenia/ lub na stałe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Tak/Nie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>Automatyczne ustawianie granic alarmowych w stosunku do aktualnych pomiarów pacjenta.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Tak/Nie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>Ręczne ustawianie granic alarmowych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Tak/Nie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>Wyświetlanie w sposób ciągły nastawionych granic alarmowych przy każdym z mierzonych parametrów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Tak/Nie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>Możliwość wywołania okna prezentującego jednocześnie nastawione granice alarmowe wszystkich parametrów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Tak/Nie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>Chłodzenie konwekcyjne (bez wewnętrznych wentylatorów) zapewniające cichą pracę i nie wymagające wymiany filtrów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Tak/Nie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>Kardiomonitor wyposażony w funkcje obliczeń: dawkowania leków, parametrów hemodynamicznych, wentylacyjnych, nerkowych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Tak/Nie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>Pamięć trendów wszystkich monitorowanych parametrów z okresu co najmniej 96-godzin. Wyświetlanie w formie graficznej i tabelarycznej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Tak/Nie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>Pamięć krzywych dynamicznych (</w:t>
            </w:r>
            <w:proofErr w:type="spellStart"/>
            <w:r w:rsidRPr="009A257E">
              <w:t>full</w:t>
            </w:r>
            <w:proofErr w:type="spellEnd"/>
            <w:r w:rsidRPr="009A257E">
              <w:t xml:space="preserve"> </w:t>
            </w:r>
            <w:proofErr w:type="spellStart"/>
            <w:r w:rsidRPr="009A257E">
              <w:t>dislosure</w:t>
            </w:r>
            <w:proofErr w:type="spellEnd"/>
            <w:r w:rsidRPr="009A257E">
              <w:t>) – zapamiętywania co najmniej 6 godzin krzywych dynamicznych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Tak/Nie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 xml:space="preserve">Kardiomonitor wyposażony w gniazdo USB służące do przenoszenia konfiguracji 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Tak/Nie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>Wyjście sygnału VGA umożliwiające podłączenie ekranu kopiującego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Tak/Nie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>Kardiomonitor odporny na zalanie wodą – stopień ochrony co najmniej IPX1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Tak/Nie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>Zintegrowany 3-kanałowy rejestrator termiczny – wydruk krzywych, wartości cyfrowych i raportów danych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Tak/Nie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 xml:space="preserve">Możliwość monitorowania min. 7 </w:t>
            </w:r>
            <w:proofErr w:type="spellStart"/>
            <w:r w:rsidRPr="009A257E">
              <w:t>odprowadzeń</w:t>
            </w:r>
            <w:proofErr w:type="spellEnd"/>
            <w:r w:rsidRPr="009A257E">
              <w:t xml:space="preserve"> EKG jednocześnie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 xml:space="preserve">Zakres pomiarowy częstości rytmu serca 20÷300 </w:t>
            </w:r>
            <w:proofErr w:type="spellStart"/>
            <w:r w:rsidRPr="009A257E">
              <w:t>bpm</w:t>
            </w:r>
            <w:proofErr w:type="spellEnd"/>
            <w:r w:rsidRPr="009A257E">
              <w:t xml:space="preserve"> lub szerszy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 xml:space="preserve">Analiza odcinka ST we wszystkich siedmiu </w:t>
            </w:r>
            <w:proofErr w:type="spellStart"/>
            <w:r w:rsidRPr="009A257E">
              <w:t>odprowadzeniach</w:t>
            </w:r>
            <w:proofErr w:type="spellEnd"/>
            <w:r w:rsidRPr="009A257E">
              <w:t xml:space="preserve"> z prezentacją w czasie rzeczywistym (krzywe i wartości odcinka ST). Ciągłe graficzne przedstawienie zmian ST w czasie osobno dla </w:t>
            </w:r>
            <w:proofErr w:type="spellStart"/>
            <w:r w:rsidRPr="009A257E">
              <w:t>odprowadzeń</w:t>
            </w:r>
            <w:proofErr w:type="spellEnd"/>
            <w:r w:rsidRPr="009A257E">
              <w:t xml:space="preserve"> przedsercowych i kończynowych na ekranie podstawowym monitora w formie  wykresu kołowego lub referencyjnych odcinków ST z bieżąco nanoszonymi zmianami. Minimalny zakres pomiarowy od -1,5 do +1,5 </w:t>
            </w:r>
            <w:proofErr w:type="spellStart"/>
            <w:r w:rsidRPr="009A257E">
              <w:t>mV</w:t>
            </w:r>
            <w:proofErr w:type="spellEnd"/>
            <w:r w:rsidRPr="009A257E">
              <w:t xml:space="preserve"> +/-2%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Tak/Nie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>Alarm przekroczenia ustalonego zakresu wartości zmian ST  w wybranym odprowadzeniu z możliwością definiowania tego zakresu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Tak/Nie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>Obwody wejściowe w klasie CF, odporne na impuls defibrylujący. Krótki czas powrotu linii bazowej EKG po defibrylacji (max. 5 sekund);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>Wyjście sygnału EKG do synchronizacji defibrylatora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Tak/Nie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>Wyświetlanie krzywej oddechowej oraz wartości cyfrowej częstości oddechów.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Tak/Nie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 xml:space="preserve">Minimalny zakres 5÷110 </w:t>
            </w:r>
            <w:proofErr w:type="spellStart"/>
            <w:r w:rsidRPr="009A257E">
              <w:t>odd</w:t>
            </w:r>
            <w:proofErr w:type="spellEnd"/>
            <w:r w:rsidRPr="009A257E">
              <w:t>/min. Dokładność pomiaru częstości oddechów przynajmniej  +/-2 oddechy na minutę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>Alarm bezdechu regulowany w zakresie od 10 do 40 sekund +/-5%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>Zakres pomiarowy saturacji 70-100% z dokładnością +/- 3%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 xml:space="preserve">Wyświetlane wartości cyfrowe saturacji (%SpO2), częstości pulsu (PR), wskaźnik perfuzji (IP) oraz krzywej </w:t>
            </w:r>
            <w:proofErr w:type="spellStart"/>
            <w:r w:rsidRPr="009A257E">
              <w:t>pletyzmograficznej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Tak/Nie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 xml:space="preserve">Wielorazowy noworodkowy czujnik saturacji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Tak/Nie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 xml:space="preserve">Zakres pomiaru ciśnienia krwi od 10 do 270 </w:t>
            </w:r>
            <w:proofErr w:type="spellStart"/>
            <w:r w:rsidRPr="009A257E">
              <w:t>mmHg</w:t>
            </w:r>
            <w:proofErr w:type="spellEnd"/>
            <w:r w:rsidRPr="009A257E">
              <w:t xml:space="preserve"> lub szerszy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>Zakres pomiaru tętna w zakresie od 40 do  240 ud./min lub szerszy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 xml:space="preserve">Pomiar w trybie ręcznym oraz automatycznym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Tak/Nie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>Odstęp między pomiarami w trybie auto programowany w zakresie od 1 minuty do 6 godzin lub szerszym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>Możliwość zaprogramowania wartości ciśnienia w mankiecie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Tak/Nie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 xml:space="preserve">Funkcja napełnienia mankietu do </w:t>
            </w:r>
            <w:proofErr w:type="spellStart"/>
            <w:r w:rsidRPr="009A257E">
              <w:t>wenopunkcji</w:t>
            </w:r>
            <w:proofErr w:type="spellEnd"/>
            <w:r w:rsidRPr="009A257E">
              <w:t xml:space="preserve"> (</w:t>
            </w:r>
            <w:proofErr w:type="spellStart"/>
            <w:r w:rsidRPr="009A257E">
              <w:t>tzw</w:t>
            </w:r>
            <w:proofErr w:type="spellEnd"/>
            <w:r w:rsidRPr="009A257E">
              <w:t xml:space="preserve"> </w:t>
            </w:r>
            <w:proofErr w:type="spellStart"/>
            <w:r w:rsidRPr="009A257E">
              <w:t>staza</w:t>
            </w:r>
            <w:proofErr w:type="spellEnd"/>
            <w:r w:rsidRPr="009A257E">
              <w:t>)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Tak/Nie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>Przewód do nieinwazyjnego pomiaru ciśnienia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Tak/Nie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 xml:space="preserve">Zestaw mankietów noworodkowych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Tak/Nie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>Pomiar temperatury – jednoczesne monitorowanie dwóch temperatur ciała wraz z wyświetlaniem wartości temperatury różnicowej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Tak/Nie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 xml:space="preserve">Temperatura ciała - zakres pomiarowy od 1 do 45°C lub szerszy. 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>Czujnik temperatury powierzchniowej noworodkowy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Tak/Nie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>Czas reakcji serwisowej max. 48 godz.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Tak/Nie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9A257E" w:rsidRDefault="004F14BF" w:rsidP="00D2090A">
            <w:pPr>
              <w:jc w:val="center"/>
            </w:pPr>
            <w:r w:rsidRPr="009A257E">
              <w:t>xxx</w:t>
            </w:r>
          </w:p>
        </w:tc>
      </w:tr>
      <w:tr w:rsidR="004F14BF" w:rsidRPr="00F44103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641B3F" w:rsidRDefault="004F14BF" w:rsidP="004F14BF">
            <w:pPr>
              <w:numPr>
                <w:ilvl w:val="0"/>
                <w:numId w:val="2"/>
              </w:numPr>
              <w:snapToGrid w:val="0"/>
              <w:spacing w:before="60" w:after="60"/>
              <w:jc w:val="center"/>
              <w:rPr>
                <w:rFonts w:eastAsia="Arial Unicode MS" w:cs="Ari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9A257E" w:rsidRDefault="004F14BF" w:rsidP="00D2090A">
            <w:r w:rsidRPr="009A257E">
              <w:t>Czas naprawy max. 21 dni, w przypadku dłuższego czasu naprawy zapewnienie sprzętu zastępczego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9A257E" w:rsidRDefault="004F14BF" w:rsidP="00D2090A">
            <w:pPr>
              <w:jc w:val="center"/>
            </w:pPr>
            <w:r w:rsidRPr="009A257E">
              <w:t>TAK/NIE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9A257E" w:rsidRDefault="004F14BF" w:rsidP="00D2090A">
            <w:pPr>
              <w:snapToGrid w:val="0"/>
              <w:jc w:val="center"/>
            </w:pPr>
            <w:r w:rsidRPr="009A257E">
              <w:t>xxx</w:t>
            </w:r>
          </w:p>
        </w:tc>
      </w:tr>
    </w:tbl>
    <w:p w:rsidR="004F14BF" w:rsidRDefault="004F14BF" w:rsidP="004F14BF">
      <w:pPr>
        <w:autoSpaceDE w:val="0"/>
        <w:snapToGrid w:val="0"/>
        <w:jc w:val="center"/>
        <w:rPr>
          <w:b/>
          <w:bCs/>
          <w:sz w:val="22"/>
          <w:szCs w:val="22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534"/>
        <w:gridCol w:w="2410"/>
        <w:gridCol w:w="1845"/>
      </w:tblGrid>
      <w:tr w:rsidR="004F14BF" w:rsidRPr="001B2945" w:rsidTr="00D2090A">
        <w:trPr>
          <w:trHeight w:val="567"/>
        </w:trPr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4F14BF" w:rsidRPr="001B2945" w:rsidRDefault="004F14BF" w:rsidP="00D2090A">
            <w:pPr>
              <w:jc w:val="center"/>
              <w:rPr>
                <w:b/>
                <w:bCs/>
                <w:sz w:val="22"/>
              </w:rPr>
            </w:pPr>
            <w:r w:rsidRPr="001B2945">
              <w:rPr>
                <w:b/>
                <w:bCs/>
                <w:sz w:val="22"/>
              </w:rPr>
              <w:t xml:space="preserve">Nazwa przedmiotu zamówienia </w:t>
            </w:r>
          </w:p>
        </w:tc>
        <w:tc>
          <w:tcPr>
            <w:tcW w:w="4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14BF" w:rsidRPr="001B2945" w:rsidRDefault="004F14BF" w:rsidP="00D2090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B2945">
              <w:rPr>
                <w:b/>
                <w:bCs/>
                <w:sz w:val="22"/>
                <w:szCs w:val="22"/>
              </w:rPr>
              <w:t>Oferowany przedmiot zamówienia (podać np. typ, model, nr katalogowy producenta  oraz producenta)</w:t>
            </w:r>
          </w:p>
        </w:tc>
      </w:tr>
      <w:tr w:rsidR="004F14BF" w:rsidRPr="001B2945" w:rsidTr="00D2090A">
        <w:trPr>
          <w:trHeight w:val="6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4F14BF" w:rsidRPr="001B2945" w:rsidTr="00D2090A">
        <w:trPr>
          <w:trHeight w:val="599"/>
        </w:trPr>
        <w:tc>
          <w:tcPr>
            <w:tcW w:w="5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14BF" w:rsidRPr="001B2945" w:rsidRDefault="004F14BF" w:rsidP="00D2090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1B2945">
              <w:rPr>
                <w:b/>
                <w:bCs/>
                <w:i/>
                <w:sz w:val="22"/>
                <w:szCs w:val="22"/>
              </w:rPr>
              <w:t xml:space="preserve">Poz. nr </w:t>
            </w:r>
            <w:r>
              <w:rPr>
                <w:b/>
                <w:bCs/>
                <w:i/>
                <w:sz w:val="22"/>
                <w:szCs w:val="22"/>
              </w:rPr>
              <w:t>3</w:t>
            </w:r>
            <w:r w:rsidRPr="001B2945">
              <w:rPr>
                <w:b/>
                <w:bCs/>
                <w:i/>
                <w:sz w:val="22"/>
                <w:szCs w:val="22"/>
              </w:rPr>
              <w:t xml:space="preserve">    </w:t>
            </w:r>
            <w:r w:rsidRPr="001B2945">
              <w:rPr>
                <w:bCs/>
                <w:sz w:val="22"/>
                <w:szCs w:val="22"/>
              </w:rPr>
              <w:t>pompa infuzyjna noworodkowa;</w:t>
            </w:r>
          </w:p>
        </w:tc>
        <w:tc>
          <w:tcPr>
            <w:tcW w:w="425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pPr>
              <w:snapToGrid w:val="0"/>
              <w:rPr>
                <w:b/>
                <w:sz w:val="18"/>
                <w:szCs w:val="18"/>
              </w:rPr>
            </w:pPr>
          </w:p>
          <w:p w:rsidR="004F14BF" w:rsidRPr="001B2945" w:rsidRDefault="004F14BF" w:rsidP="00D2090A">
            <w:pPr>
              <w:rPr>
                <w:b/>
                <w:sz w:val="18"/>
                <w:szCs w:val="18"/>
              </w:rPr>
            </w:pPr>
            <w:r w:rsidRPr="001B294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4BF" w:rsidRPr="001B2945" w:rsidRDefault="004F14BF" w:rsidP="00D2090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4F14BF" w:rsidRPr="001B2945" w:rsidRDefault="004F14BF" w:rsidP="00D2090A">
            <w:pPr>
              <w:jc w:val="center"/>
              <w:rPr>
                <w:b/>
                <w:sz w:val="18"/>
                <w:szCs w:val="18"/>
              </w:rPr>
            </w:pPr>
            <w:r w:rsidRPr="001B2945">
              <w:rPr>
                <w:b/>
                <w:sz w:val="18"/>
                <w:szCs w:val="18"/>
              </w:rPr>
              <w:t>Wymagane funkcje oraz parametry techniczne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B2945">
              <w:rPr>
                <w:b/>
                <w:sz w:val="18"/>
                <w:szCs w:val="18"/>
              </w:rPr>
              <w:t>Funkcje oferowanego przedmiotu zamówienia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B2945">
              <w:rPr>
                <w:b/>
                <w:sz w:val="18"/>
                <w:szCs w:val="18"/>
              </w:rPr>
              <w:t>Parametry oferowanego przedmiotu zamówienia</w:t>
            </w: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pPr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1B2945">
              <w:rPr>
                <w:i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pPr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1B2945">
              <w:rPr>
                <w:i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1B2945">
              <w:rPr>
                <w:i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snapToGrid w:val="0"/>
              <w:jc w:val="center"/>
              <w:rPr>
                <w:i/>
                <w:sz w:val="16"/>
                <w:szCs w:val="16"/>
                <w:vertAlign w:val="subscript"/>
              </w:rPr>
            </w:pPr>
            <w:r w:rsidRPr="001B2945">
              <w:rPr>
                <w:i/>
                <w:sz w:val="16"/>
                <w:szCs w:val="16"/>
                <w:vertAlign w:val="subscript"/>
              </w:rPr>
              <w:t>4</w:t>
            </w: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4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 xml:space="preserve">Pompa infuzyjna </w:t>
            </w:r>
            <w:proofErr w:type="spellStart"/>
            <w:r w:rsidRPr="001B2945">
              <w:t>jednostrzykawkowa</w:t>
            </w:r>
            <w:proofErr w:type="spellEnd"/>
            <w:r w:rsidRPr="001B2945">
              <w:t xml:space="preserve"> z </w:t>
            </w:r>
            <w:r w:rsidRPr="001B2945">
              <w:lastRenderedPageBreak/>
              <w:t>klawiaturą numeryczną [fabrycznie nowa, oznakowanie CE]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 w:rsidRPr="001B2945">
              <w:lastRenderedPageBreak/>
              <w:t>T</w:t>
            </w:r>
            <w:r>
              <w:t>ak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Producent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 w:rsidRPr="001B2945">
              <w:t>Podać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Model/typ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 w:rsidRPr="001B2945">
              <w:t>Podać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Możliwość stosowania strzykawek o różnych pojemnościach [minimum] 5/6 ml, 10 ml, 20 ml, 30 ml, 50/60 ml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Możliwość stosowania strzykawek różnych producentów krajowych i zagranicznych /minimum 5/ - podać nazwy producentów wykorzystywanych strzykawek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4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Automatyczne rozpoznawanie strzykawek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4F14BF" w:rsidRPr="001B2945" w:rsidTr="00D2090A">
        <w:trPr>
          <w:trHeight w:val="19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4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 xml:space="preserve">Zakres szybkości dozowania [minimum] </w:t>
            </w:r>
          </w:p>
          <w:p w:rsidR="004F14BF" w:rsidRPr="001B2945" w:rsidRDefault="004F14BF" w:rsidP="00D2090A">
            <w:r w:rsidRPr="001B2945">
              <w:t>co 0,1ml/h</w:t>
            </w:r>
          </w:p>
          <w:p w:rsidR="004F14BF" w:rsidRPr="001B2945" w:rsidRDefault="004F14BF" w:rsidP="00D2090A">
            <w:r w:rsidRPr="001B2945">
              <w:t>0,1-2000 ml/h dla strzykawek 50/60 ml</w:t>
            </w:r>
          </w:p>
          <w:p w:rsidR="004F14BF" w:rsidRPr="001B2945" w:rsidRDefault="004F14BF" w:rsidP="00D2090A">
            <w:r w:rsidRPr="001B2945">
              <w:t>0,1-1200 ml/h dla strzykawek 30/35 ml</w:t>
            </w:r>
          </w:p>
          <w:p w:rsidR="004F14BF" w:rsidRPr="001B2945" w:rsidRDefault="004F14BF" w:rsidP="00D2090A">
            <w:r w:rsidRPr="001B2945">
              <w:t>0,1-1000 ml/h dla strzykawek 20 ml</w:t>
            </w:r>
          </w:p>
          <w:p w:rsidR="004F14BF" w:rsidRPr="001B2945" w:rsidRDefault="004F14BF" w:rsidP="00D2090A">
            <w:r w:rsidRPr="001B2945">
              <w:t>0,1-600 ml/h dla strzykawek 10/12 ml</w:t>
            </w:r>
          </w:p>
          <w:p w:rsidR="004F14BF" w:rsidRPr="001B2945" w:rsidRDefault="004F14BF" w:rsidP="00D2090A">
            <w:r w:rsidRPr="001B2945">
              <w:t>0,1-400 ml/h dla strzykawek 5/6 ml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4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Programowana szybkość podaży w jednostkach [minimum] ml/h, mg/h, µg/h, mg/kg/h, µg/kg/h, mg/kg/min, µg/kg/min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4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Dokładność szybkości dozowania +/-2%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4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Dawka uderzeniowa tzw. „bolus”, dozowana w dowolnym momencie wlewu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4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Regulowana szybkość dozowania dawki uderzeniowej [minimum] do 2000 ml/h co 0,1 dla strzykawek 50/60 ml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4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 xml:space="preserve">Programowane ciśnienie okluzji w zakresie [minimum] 300-900 </w:t>
            </w:r>
            <w:proofErr w:type="spellStart"/>
            <w:r w:rsidRPr="001B2945">
              <w:t>mmHg</w:t>
            </w:r>
            <w:proofErr w:type="spellEnd"/>
            <w:r w:rsidRPr="001B2945">
              <w:t xml:space="preserve"> co 75 </w:t>
            </w:r>
            <w:proofErr w:type="spellStart"/>
            <w:r w:rsidRPr="001B2945">
              <w:t>mmHg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4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Możliwość podglądu lub zmiany parametrów w trakcie infuzji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4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 xml:space="preserve">Możliwość zablokowania przycisków klawiatury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4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Możliwość programowania nazwy oddziału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4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Wewnętrzna lista leków [minimum] 30 nazw z możliwością dopisywania nazw leków przez użytkownika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4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Możliwość zaprogramowania profili podaży powiązanych z nazwami określonego leku [minimum 12 profili]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4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Możliwość programowania prędkości, prędkości i objętości, prędkości i czasu, objętości i czasu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4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Funkcja Stand-By programowana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4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Funkcja KVO programowalna w zakresie [minimum] 0-5 ml/h co 0,1 ml/h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4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Historia infuzji [minimum] 1800 zdarzeń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4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 xml:space="preserve">System kontroli i sygnalizacji stanów </w:t>
            </w:r>
            <w:r w:rsidRPr="001B2945">
              <w:lastRenderedPageBreak/>
              <w:t>zagrażających życiu pacjenta wizualny i dźwiękowy. Podać listę alarmów.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 w:rsidRPr="001B2945">
              <w:lastRenderedPageBreak/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4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Wszystkie komunikaty na wyświetlaczu w języku polskim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4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Uchwyt umożliwiający zamocowanie pompy m.in. do stojaka, stacji dokującej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4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 xml:space="preserve">Zasilanie sieciowe 100-240 V, 50/60 </w:t>
            </w:r>
            <w:proofErr w:type="spellStart"/>
            <w:r w:rsidRPr="001B2945">
              <w:t>Hz</w:t>
            </w:r>
            <w:proofErr w:type="spellEnd"/>
            <w:r w:rsidRPr="001B2945">
              <w:t xml:space="preserve"> (zasilacz wewnętrzny)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4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Klasa ochronności [minimum</w:t>
            </w:r>
            <w:r>
              <w:t>]</w:t>
            </w:r>
            <w:r w:rsidRPr="001B2945">
              <w:t xml:space="preserve"> I, CF, odporność na defibrylację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4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 xml:space="preserve">Zasilanie wewnętrzne akumulatorowe [minimum] 20h przy przepływie 5 ml/h i 4h przy przepływie 100 ml/h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4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Automatyczne ładowanie akumulatorów w momencie podłączenia aparatu do zasilania sieciowego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4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Waga [max] 2,5 kg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4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Czas podjęcia naprawy przez serwis max 48h od momentu zgłoszenia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4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4A67C2">
            <w:r w:rsidRPr="001B2945">
              <w:t>Czas usunięcia zgłoszonych usterek i wykonania napraw licząc od c</w:t>
            </w:r>
            <w:r w:rsidR="004A67C2">
              <w:t>hwili przyjęcia zgłoszenia max</w:t>
            </w:r>
            <w:r w:rsidRPr="001B2945">
              <w:t xml:space="preserve"> 5 dni roboczych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4"/>
              </w:numPr>
              <w:snapToGrid w:val="0"/>
              <w:jc w:val="center"/>
              <w:rPr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Dostępność części zamiennych po ustaniu produkcji zaoferowanego modelu (minimum)10 lat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Default="004F14BF" w:rsidP="00D2090A">
            <w:pPr>
              <w:jc w:val="center"/>
            </w:pPr>
            <w:r>
              <w:t>xxx</w:t>
            </w:r>
          </w:p>
          <w:p w:rsidR="004F14BF" w:rsidRPr="001B2945" w:rsidRDefault="004F14BF" w:rsidP="00D2090A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14BF" w:rsidRPr="001B2945" w:rsidTr="00D2090A"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pPr>
              <w:jc w:val="center"/>
              <w:rPr>
                <w:rFonts w:ascii="TimesNewRoman" w:hAnsi="TimesNewRoman" w:cs="TimesNewRoman"/>
                <w:b/>
                <w:bCs/>
                <w:sz w:val="22"/>
              </w:rPr>
            </w:pPr>
          </w:p>
          <w:p w:rsidR="004F14BF" w:rsidRPr="001B2945" w:rsidRDefault="004F14BF" w:rsidP="00D2090A">
            <w:pPr>
              <w:jc w:val="center"/>
              <w:rPr>
                <w:rFonts w:ascii="TimesNewRoman" w:hAnsi="TimesNewRoman" w:cs="TimesNewRoman"/>
                <w:b/>
                <w:bCs/>
                <w:sz w:val="22"/>
              </w:rPr>
            </w:pPr>
            <w:r w:rsidRPr="001B2945">
              <w:rPr>
                <w:rFonts w:ascii="TimesNewRoman" w:hAnsi="TimesNewRoman" w:cs="TimesNewRoman"/>
                <w:b/>
                <w:bCs/>
                <w:sz w:val="22"/>
              </w:rPr>
              <w:t xml:space="preserve">Nazwa przedmiotu zamówienia 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rPr>
                <w:b/>
                <w:sz w:val="18"/>
                <w:szCs w:val="18"/>
              </w:rPr>
            </w:pPr>
            <w:r w:rsidRPr="001B2945">
              <w:rPr>
                <w:b/>
                <w:bCs/>
                <w:sz w:val="22"/>
                <w:szCs w:val="22"/>
              </w:rPr>
              <w:t>Oferowany przedmiot zamówienia (podać np. typ, model, nr katalogowy producenta  oraz producenta)</w:t>
            </w:r>
          </w:p>
        </w:tc>
      </w:tr>
      <w:tr w:rsidR="004F14BF" w:rsidRPr="001B2945" w:rsidTr="00D2090A">
        <w:trPr>
          <w:trHeight w:val="645"/>
        </w:trPr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D2090A">
            <w:pPr>
              <w:rPr>
                <w:b/>
                <w:sz w:val="22"/>
                <w:szCs w:val="22"/>
              </w:rPr>
            </w:pPr>
            <w:r w:rsidRPr="001B2945">
              <w:rPr>
                <w:b/>
                <w:i/>
                <w:sz w:val="22"/>
                <w:szCs w:val="22"/>
              </w:rPr>
              <w:t xml:space="preserve">Poz. nr </w:t>
            </w:r>
            <w:r>
              <w:rPr>
                <w:b/>
                <w:i/>
                <w:sz w:val="22"/>
                <w:szCs w:val="22"/>
              </w:rPr>
              <w:t xml:space="preserve">4 </w:t>
            </w:r>
            <w:r w:rsidRPr="001B2945">
              <w:rPr>
                <w:sz w:val="22"/>
                <w:szCs w:val="22"/>
              </w:rPr>
              <w:t>pompa infuzyjna przepływowa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rPr>
                <w:b/>
                <w:sz w:val="18"/>
                <w:szCs w:val="18"/>
              </w:rPr>
            </w:pP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D2090A">
            <w:pPr>
              <w:jc w:val="center"/>
              <w:rPr>
                <w:b/>
                <w:sz w:val="18"/>
                <w:szCs w:val="18"/>
              </w:rPr>
            </w:pPr>
          </w:p>
          <w:p w:rsidR="004F14BF" w:rsidRPr="001B2945" w:rsidRDefault="004F14BF" w:rsidP="00D2090A">
            <w:pPr>
              <w:jc w:val="center"/>
              <w:rPr>
                <w:b/>
                <w:sz w:val="18"/>
                <w:szCs w:val="18"/>
              </w:rPr>
            </w:pPr>
            <w:r w:rsidRPr="001B294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D2090A">
            <w:pPr>
              <w:jc w:val="center"/>
              <w:rPr>
                <w:b/>
                <w:sz w:val="18"/>
                <w:szCs w:val="18"/>
              </w:rPr>
            </w:pPr>
          </w:p>
          <w:p w:rsidR="004F14BF" w:rsidRPr="001B2945" w:rsidRDefault="004F14BF" w:rsidP="00D2090A">
            <w:pPr>
              <w:jc w:val="center"/>
              <w:rPr>
                <w:b/>
                <w:sz w:val="18"/>
                <w:szCs w:val="18"/>
              </w:rPr>
            </w:pPr>
            <w:r w:rsidRPr="001B2945">
              <w:rPr>
                <w:b/>
                <w:sz w:val="18"/>
                <w:szCs w:val="18"/>
              </w:rPr>
              <w:t>Wymagane funkcje oraz parametry techniczne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4BF" w:rsidRPr="001B2945" w:rsidRDefault="004F14BF" w:rsidP="00D2090A">
            <w:pPr>
              <w:jc w:val="center"/>
              <w:rPr>
                <w:b/>
                <w:sz w:val="18"/>
                <w:szCs w:val="18"/>
              </w:rPr>
            </w:pPr>
            <w:r w:rsidRPr="001B2945">
              <w:rPr>
                <w:b/>
                <w:sz w:val="18"/>
                <w:szCs w:val="18"/>
              </w:rPr>
              <w:t>Funkcje oferowanego przedmiotu zamówienia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  <w:rPr>
                <w:b/>
                <w:sz w:val="18"/>
                <w:szCs w:val="18"/>
              </w:rPr>
            </w:pPr>
            <w:r w:rsidRPr="001B2945">
              <w:rPr>
                <w:b/>
                <w:sz w:val="18"/>
                <w:szCs w:val="18"/>
              </w:rPr>
              <w:t>Parametry techniczne oferowanego przedmiotu zamówienia</w:t>
            </w: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pPr>
              <w:jc w:val="center"/>
              <w:rPr>
                <w:i/>
                <w:sz w:val="16"/>
                <w:szCs w:val="16"/>
                <w:vertAlign w:val="subscript"/>
              </w:rPr>
            </w:pPr>
            <w:r w:rsidRPr="001B2945">
              <w:rPr>
                <w:i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pPr>
              <w:jc w:val="center"/>
              <w:rPr>
                <w:i/>
                <w:sz w:val="16"/>
                <w:szCs w:val="16"/>
                <w:vertAlign w:val="subscript"/>
              </w:rPr>
            </w:pPr>
            <w:r w:rsidRPr="001B2945">
              <w:rPr>
                <w:i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  <w:rPr>
                <w:i/>
                <w:sz w:val="16"/>
                <w:szCs w:val="16"/>
                <w:vertAlign w:val="subscript"/>
              </w:rPr>
            </w:pPr>
            <w:r w:rsidRPr="001B2945">
              <w:rPr>
                <w:i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  <w:rPr>
                <w:i/>
                <w:sz w:val="16"/>
                <w:szCs w:val="16"/>
                <w:vertAlign w:val="subscript"/>
              </w:rPr>
            </w:pPr>
            <w:r w:rsidRPr="001B2945">
              <w:rPr>
                <w:i/>
                <w:sz w:val="16"/>
                <w:szCs w:val="16"/>
                <w:vertAlign w:val="subscript"/>
              </w:rPr>
              <w:t>4</w:t>
            </w: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 xml:space="preserve">Typ urządzenia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 w:rsidRPr="001B2945">
              <w:t>Podać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Producent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 w:rsidRPr="001B2945">
              <w:t>Podać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Kraj pochodzenia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 w:rsidRPr="001B2945">
              <w:t>Podać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42AB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2AB" w:rsidRPr="001B2945" w:rsidRDefault="007342AB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AB" w:rsidRPr="001B2945" w:rsidRDefault="007342AB" w:rsidP="00D2090A">
            <w:r w:rsidRPr="001B2945">
              <w:t xml:space="preserve">Urządzenie fabrycznie nowe, nie </w:t>
            </w:r>
            <w:proofErr w:type="spellStart"/>
            <w:r w:rsidRPr="001B2945">
              <w:t>rekondycjonowane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Pr="001B2945" w:rsidRDefault="007342AB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Default="007342AB" w:rsidP="007342AB">
            <w:pPr>
              <w:jc w:val="center"/>
            </w:pPr>
            <w:r w:rsidRPr="00242792">
              <w:t>xxx</w:t>
            </w:r>
          </w:p>
        </w:tc>
      </w:tr>
      <w:tr w:rsidR="007342AB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2AB" w:rsidRPr="001B2945" w:rsidRDefault="007342AB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AB" w:rsidRPr="001B2945" w:rsidRDefault="007342AB" w:rsidP="00D2090A">
            <w:r w:rsidRPr="001B2945">
              <w:t xml:space="preserve">Aktualne dokumenty potwierdzające, że zaoferowany przez Wykonawcę sprzęt jest dopuszczony do użytkowania na terenie Rzeczypospolitej Polskiej i Unii Europejskiej zgodnie z obowiązującymi przepisami prawa (deklaracja zgodności i oznakowanie znakiem </w:t>
            </w:r>
            <w:r w:rsidRPr="001B2945">
              <w:br/>
              <w:t>CE ), tzn., że oferowany sprzęt posiada wymogi określone w Ustawie z dnia 20 maja 2010r. o wyrobach medycznych (</w:t>
            </w:r>
            <w:proofErr w:type="spellStart"/>
            <w:r w:rsidRPr="001B2945">
              <w:t>Dz.U</w:t>
            </w:r>
            <w:proofErr w:type="spellEnd"/>
            <w:r w:rsidRPr="001B2945">
              <w:t xml:space="preserve">. 2010 </w:t>
            </w:r>
            <w:r w:rsidRPr="001B2945">
              <w:lastRenderedPageBreak/>
              <w:t>Nr 107, poz. 679) oraz zgodnie z dyrektywami Unii Europejskiej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Pr="001B2945" w:rsidRDefault="007342AB" w:rsidP="00D2090A">
            <w:pPr>
              <w:jc w:val="center"/>
            </w:pPr>
            <w:r w:rsidRPr="001B2945">
              <w:lastRenderedPageBreak/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Default="007342AB" w:rsidP="007342AB">
            <w:pPr>
              <w:jc w:val="center"/>
            </w:pPr>
            <w:r w:rsidRPr="00242792">
              <w:t>xxx</w:t>
            </w:r>
          </w:p>
        </w:tc>
      </w:tr>
      <w:tr w:rsidR="007342AB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2AB" w:rsidRPr="001B2945" w:rsidRDefault="007342AB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AB" w:rsidRPr="001B2945" w:rsidRDefault="007342AB" w:rsidP="00D2090A">
            <w:r w:rsidRPr="001B2945">
              <w:t>Wszystkie komunikaty na wyświetlaczu w języku polskim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Pr="001B2945" w:rsidRDefault="007342AB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Default="007342AB" w:rsidP="007342AB">
            <w:pPr>
              <w:jc w:val="center"/>
            </w:pPr>
            <w:r w:rsidRPr="00A53804">
              <w:t>xxx</w:t>
            </w:r>
          </w:p>
        </w:tc>
      </w:tr>
      <w:tr w:rsidR="007342AB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2AB" w:rsidRPr="001B2945" w:rsidRDefault="007342AB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AB" w:rsidRPr="001B2945" w:rsidRDefault="007342AB" w:rsidP="00D2090A">
            <w:r w:rsidRPr="001B2945">
              <w:t>Klawiatura alfanumeryczna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Pr="001B2945" w:rsidRDefault="007342AB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Default="007342AB" w:rsidP="007342AB">
            <w:pPr>
              <w:jc w:val="center"/>
            </w:pPr>
            <w:r w:rsidRPr="00A53804">
              <w:t>xxx</w:t>
            </w:r>
          </w:p>
        </w:tc>
      </w:tr>
      <w:tr w:rsidR="007342AB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2AB" w:rsidRPr="001B2945" w:rsidRDefault="007342AB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AB" w:rsidRPr="001B2945" w:rsidRDefault="007342AB" w:rsidP="00D2090A">
            <w:r w:rsidRPr="001B2945">
              <w:t>Ciekłokrystaliczny, alfanumeryczny wyświetlacz parametrów infuzji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Pr="001B2945" w:rsidRDefault="007342AB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Default="007342AB" w:rsidP="007342AB">
            <w:pPr>
              <w:jc w:val="center"/>
            </w:pPr>
            <w:r w:rsidRPr="00A53804">
              <w:t>xxx</w:t>
            </w:r>
          </w:p>
        </w:tc>
      </w:tr>
      <w:tr w:rsidR="007342AB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2AB" w:rsidRPr="001B2945" w:rsidRDefault="007342AB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AB" w:rsidRPr="001B2945" w:rsidRDefault="007342AB" w:rsidP="00D2090A">
            <w:r w:rsidRPr="001B2945">
              <w:t xml:space="preserve">Pompa przystosowana do pracy z przyrządami do infuzji bez zawartości </w:t>
            </w:r>
            <w:proofErr w:type="spellStart"/>
            <w:r w:rsidRPr="001B2945">
              <w:t>ftalanów</w:t>
            </w:r>
            <w:proofErr w:type="spellEnd"/>
            <w:r w:rsidRPr="001B2945">
              <w:t>, wykonane z RB5, bez odcinka silikonowego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Pr="001B2945" w:rsidRDefault="007342AB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Default="007342AB" w:rsidP="007342AB">
            <w:pPr>
              <w:jc w:val="center"/>
            </w:pPr>
            <w:r w:rsidRPr="00A53804">
              <w:t>xxx</w:t>
            </w: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Zakres szybkości infuzji przynajmniej co 0,1 ml/h: 1-1000 ml/h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  <w:rPr>
                <w:sz w:val="18"/>
                <w:szCs w:val="18"/>
              </w:rPr>
            </w:pP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Dawka uderzeniowa tzw. „bolus”, dozowana w dowolnym momencie wlewu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7342AB" w:rsidP="00D2090A">
            <w:pPr>
              <w:jc w:val="center"/>
              <w:rPr>
                <w:sz w:val="18"/>
                <w:szCs w:val="18"/>
              </w:rPr>
            </w:pPr>
            <w:r>
              <w:t>xxx</w:t>
            </w: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Regulowana szybkość dozowania dawki uderzeniowej BOLUS (minimum) co 0,1 ml/h: do 1500 ml/h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  <w:rPr>
                <w:sz w:val="18"/>
                <w:szCs w:val="18"/>
              </w:rPr>
            </w:pP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Objętość infuzji przynajmniej co 0,1 ml/h: 1-9999,9 ml/h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  <w:rPr>
                <w:sz w:val="18"/>
                <w:szCs w:val="18"/>
              </w:rPr>
            </w:pP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Funkcja KVO programowalna w zakresie (minimum) 0-5 ml/h co 0,1 ml/h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  <w:rPr>
                <w:sz w:val="18"/>
                <w:szCs w:val="18"/>
              </w:rPr>
            </w:pP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Programowanie infuzji w jednostkach (minimum): ml/h, mg/h, µg/h, mg/kg/h, µg/kg/h, mg/kg/min, µg/kg/min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  <w:rPr>
                <w:sz w:val="18"/>
                <w:szCs w:val="18"/>
              </w:rPr>
            </w:pP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Dokładność szybkości dozowania +/-5%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  <w:rPr>
                <w:sz w:val="18"/>
                <w:szCs w:val="18"/>
              </w:rPr>
            </w:pP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Funkcja programowania czasu infuzji przynajmniej od 1 min do 99 godzin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  <w:rPr>
                <w:sz w:val="18"/>
                <w:szCs w:val="18"/>
              </w:rPr>
            </w:pP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 xml:space="preserve">Ustawianie wartości ciśnienia okluzji przynajmniej 16 poziomów w zakresie 300-600 </w:t>
            </w:r>
            <w:proofErr w:type="spellStart"/>
            <w:r w:rsidRPr="001B2945">
              <w:t>mmHg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  <w:rPr>
                <w:sz w:val="18"/>
                <w:szCs w:val="18"/>
              </w:rPr>
            </w:pPr>
          </w:p>
        </w:tc>
      </w:tr>
      <w:tr w:rsidR="007342AB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2AB" w:rsidRPr="001B2945" w:rsidRDefault="007342AB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AB" w:rsidRPr="001B2945" w:rsidRDefault="007342AB" w:rsidP="00D2090A">
            <w:r w:rsidRPr="001B2945">
              <w:t>Możliwość zmiany szybkości infuzji bez konieczności przerywania wlewu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Pr="001B2945" w:rsidRDefault="007342AB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Default="007342AB" w:rsidP="007342AB">
            <w:pPr>
              <w:jc w:val="center"/>
            </w:pPr>
            <w:r w:rsidRPr="00F5602E">
              <w:t>xxx</w:t>
            </w:r>
          </w:p>
        </w:tc>
      </w:tr>
      <w:tr w:rsidR="007342AB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2AB" w:rsidRPr="001B2945" w:rsidRDefault="007342AB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AB" w:rsidRPr="001B2945" w:rsidRDefault="007342AB" w:rsidP="00D2090A">
            <w:r w:rsidRPr="001B2945">
              <w:t>Możliwość podglądu zaprogramowanych parametrów infuzji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Pr="001B2945" w:rsidRDefault="007342AB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Default="007342AB" w:rsidP="007342AB">
            <w:pPr>
              <w:jc w:val="center"/>
            </w:pPr>
            <w:r w:rsidRPr="00F5602E">
              <w:t>xxx</w:t>
            </w:r>
          </w:p>
        </w:tc>
      </w:tr>
      <w:tr w:rsidR="007342AB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2AB" w:rsidRPr="001B2945" w:rsidRDefault="007342AB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AB" w:rsidRPr="001B2945" w:rsidRDefault="007342AB" w:rsidP="00D2090A">
            <w:r w:rsidRPr="001B2945">
              <w:t xml:space="preserve">Możliwość zablokowania przycisków klawiatury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Pr="001B2945" w:rsidRDefault="007342AB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Default="007342AB" w:rsidP="007342AB">
            <w:pPr>
              <w:jc w:val="center"/>
            </w:pPr>
            <w:r w:rsidRPr="00F5602E">
              <w:t>xxx</w:t>
            </w:r>
          </w:p>
        </w:tc>
      </w:tr>
      <w:tr w:rsidR="007342AB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2AB" w:rsidRPr="001B2945" w:rsidRDefault="007342AB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AB" w:rsidRPr="001B2945" w:rsidRDefault="007342AB" w:rsidP="00D2090A">
            <w:r w:rsidRPr="001B2945">
              <w:t>Wyświetlanie nazw (minimum) 30 leków (możliwość wymiany wszystkich nazw leków)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Pr="001B2945" w:rsidRDefault="007342AB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Default="007342AB" w:rsidP="007342AB">
            <w:pPr>
              <w:jc w:val="center"/>
            </w:pPr>
            <w:r w:rsidRPr="00F5602E">
              <w:t>xxx</w:t>
            </w:r>
          </w:p>
        </w:tc>
      </w:tr>
      <w:tr w:rsidR="007342AB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2AB" w:rsidRPr="001B2945" w:rsidRDefault="007342AB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AB" w:rsidRPr="001B2945" w:rsidRDefault="007342AB" w:rsidP="00D2090A">
            <w:r w:rsidRPr="001B2945">
              <w:t>Funkcja Stand-By programowana 1sek-24h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Pr="001B2945" w:rsidRDefault="007342AB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Default="007342AB" w:rsidP="007342AB">
            <w:pPr>
              <w:jc w:val="center"/>
            </w:pPr>
            <w:r w:rsidRPr="00F5602E">
              <w:t>xxx</w:t>
            </w:r>
          </w:p>
        </w:tc>
      </w:tr>
      <w:tr w:rsidR="007342AB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2AB" w:rsidRPr="001B2945" w:rsidRDefault="007342AB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AB" w:rsidRPr="001B2945" w:rsidRDefault="007342AB" w:rsidP="00D2090A">
            <w:r w:rsidRPr="001B2945">
              <w:t>Ustawiania czułości detektora powietrza: jednorazowo 0,01 - 0.05 ml powietrza,</w:t>
            </w:r>
          </w:p>
          <w:p w:rsidR="007342AB" w:rsidRPr="001B2945" w:rsidRDefault="007342AB" w:rsidP="00D2090A">
            <w:r w:rsidRPr="001B2945">
              <w:t>maks. 1 ml w ciągu 15 min. infuzji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Pr="001B2945" w:rsidRDefault="007342AB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Default="007342AB" w:rsidP="007342AB">
            <w:pPr>
              <w:jc w:val="center"/>
            </w:pPr>
            <w:r w:rsidRPr="00F5602E">
              <w:t>xxx</w:t>
            </w:r>
          </w:p>
        </w:tc>
      </w:tr>
      <w:tr w:rsidR="007342AB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2AB" w:rsidRPr="001B2945" w:rsidRDefault="007342AB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AB" w:rsidRPr="001B2945" w:rsidRDefault="007342AB" w:rsidP="00D2090A">
            <w:r w:rsidRPr="001B2945">
              <w:t>Detektor kropli: z cyfrową filtracją zakłóceń, możliwość odłączania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Pr="001B2945" w:rsidRDefault="007342AB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Default="007342AB" w:rsidP="007342AB">
            <w:pPr>
              <w:jc w:val="center"/>
            </w:pPr>
            <w:r w:rsidRPr="00F5602E">
              <w:t>xxx</w:t>
            </w: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 xml:space="preserve">Rejestr zdarzeń (minimum) 2000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  <w:rPr>
                <w:sz w:val="18"/>
                <w:szCs w:val="18"/>
              </w:rPr>
            </w:pP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 xml:space="preserve">Akustyczno-optyczny system alarmów i </w:t>
            </w:r>
            <w:r w:rsidRPr="001B2945">
              <w:lastRenderedPageBreak/>
              <w:t>ostrzeżeń. Podać listę alarmów.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>
              <w:lastRenderedPageBreak/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  <w:rPr>
                <w:sz w:val="18"/>
                <w:szCs w:val="18"/>
              </w:rPr>
            </w:pPr>
          </w:p>
        </w:tc>
      </w:tr>
      <w:tr w:rsidR="007342AB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2AB" w:rsidRPr="001B2945" w:rsidRDefault="007342AB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AB" w:rsidRPr="001B2945" w:rsidRDefault="007342AB" w:rsidP="00D2090A">
            <w:r w:rsidRPr="001B2945">
              <w:t>Regulacja głośności alarmu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Pr="001B2945" w:rsidRDefault="007342AB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Default="007342AB" w:rsidP="007342AB">
            <w:pPr>
              <w:jc w:val="center"/>
            </w:pPr>
            <w:r w:rsidRPr="00261BE6">
              <w:t>xxx</w:t>
            </w:r>
          </w:p>
        </w:tc>
      </w:tr>
      <w:tr w:rsidR="007342AB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2AB" w:rsidRPr="001B2945" w:rsidRDefault="007342AB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AB" w:rsidRPr="001B2945" w:rsidRDefault="007342AB" w:rsidP="00D2090A">
            <w:r w:rsidRPr="001B2945">
              <w:t xml:space="preserve">Uchwyt umożliwiający zamocowanie pompy m.in. do stojaka, łóżka, stacji dokującej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Pr="001B2945" w:rsidRDefault="007342AB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Default="007342AB" w:rsidP="007342AB">
            <w:pPr>
              <w:jc w:val="center"/>
            </w:pPr>
            <w:r w:rsidRPr="00261BE6">
              <w:t>xxx</w:t>
            </w:r>
          </w:p>
        </w:tc>
      </w:tr>
      <w:tr w:rsidR="007342AB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2AB" w:rsidRPr="001B2945" w:rsidRDefault="007342AB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AB" w:rsidRPr="001B2945" w:rsidRDefault="007342AB" w:rsidP="00D2090A">
            <w:r w:rsidRPr="001B2945">
              <w:t xml:space="preserve">Zasilanie sieciowe: 210-240 V, 50/60 </w:t>
            </w:r>
            <w:proofErr w:type="spellStart"/>
            <w:r w:rsidRPr="001B2945">
              <w:t>Hz</w:t>
            </w:r>
            <w:proofErr w:type="spellEnd"/>
            <w:r w:rsidRPr="001B2945">
              <w:t xml:space="preserve"> (zasilacz wewnętrzny)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Pr="001B2945" w:rsidRDefault="007342AB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Default="007342AB" w:rsidP="007342AB">
            <w:pPr>
              <w:jc w:val="center"/>
            </w:pPr>
            <w:r w:rsidRPr="00261BE6">
              <w:t>xxx</w:t>
            </w: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 xml:space="preserve">Zasilanie wewnętrzne akumulatorowe (minimum) </w:t>
            </w:r>
            <w:r>
              <w:br/>
            </w:r>
            <w:r w:rsidRPr="001B2945">
              <w:t>-12h przy przepływie 25 ml/h</w:t>
            </w:r>
          </w:p>
          <w:p w:rsidR="004F14BF" w:rsidRPr="001B2945" w:rsidRDefault="004F14BF" w:rsidP="00D2090A">
            <w:r w:rsidRPr="001B2945">
              <w:t>-3h przy przepływie 100 ml/h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  <w:rPr>
                <w:sz w:val="18"/>
                <w:szCs w:val="18"/>
              </w:rPr>
            </w:pP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D2090A">
            <w:r w:rsidRPr="001B2945">
              <w:t>Automatyczne ładowanie akumulatorów w momencie podłączenia aparatu do zasilania sieciowego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  <w:rPr>
                <w:sz w:val="18"/>
                <w:szCs w:val="18"/>
              </w:rPr>
            </w:pPr>
          </w:p>
        </w:tc>
      </w:tr>
      <w:tr w:rsidR="007342AB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2AB" w:rsidRPr="001B2945" w:rsidRDefault="007342AB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AB" w:rsidRPr="001B2945" w:rsidRDefault="007342AB" w:rsidP="00D2090A">
            <w:r>
              <w:t>Klasa ochronności [minimum]</w:t>
            </w:r>
            <w:r w:rsidRPr="001B2945">
              <w:t xml:space="preserve"> I, BF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Pr="001B2945" w:rsidRDefault="007342AB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Default="007342AB" w:rsidP="007342AB">
            <w:pPr>
              <w:jc w:val="center"/>
            </w:pPr>
            <w:r w:rsidRPr="00CF5380">
              <w:t>xxx</w:t>
            </w:r>
          </w:p>
        </w:tc>
      </w:tr>
      <w:tr w:rsidR="007342AB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2AB" w:rsidRPr="001B2945" w:rsidRDefault="007342AB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AB" w:rsidRPr="001B2945" w:rsidRDefault="007342AB" w:rsidP="00D2090A">
            <w:r w:rsidRPr="001B2945">
              <w:t>Port komunikacyjny np. RS-232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Pr="001B2945" w:rsidRDefault="007342AB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Default="007342AB" w:rsidP="007342AB">
            <w:pPr>
              <w:jc w:val="center"/>
            </w:pPr>
            <w:r w:rsidRPr="00CF5380">
              <w:t>xxx</w:t>
            </w:r>
          </w:p>
        </w:tc>
      </w:tr>
      <w:tr w:rsidR="004F14BF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14BF" w:rsidRPr="001B2945" w:rsidRDefault="004F14BF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4BF" w:rsidRPr="001B2945" w:rsidRDefault="004F14BF" w:rsidP="007342AB">
            <w:r w:rsidRPr="001B2945">
              <w:t>Masa urządzenia (z akumulatorem) max 3,</w:t>
            </w:r>
            <w:r w:rsidR="007342AB">
              <w:t>5</w:t>
            </w:r>
            <w:r w:rsidRPr="001B2945">
              <w:t xml:space="preserve"> kg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</w:pPr>
            <w:r>
              <w:t>xxx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BF" w:rsidRPr="001B2945" w:rsidRDefault="004F14BF" w:rsidP="00D2090A">
            <w:pPr>
              <w:jc w:val="center"/>
              <w:rPr>
                <w:sz w:val="18"/>
                <w:szCs w:val="18"/>
              </w:rPr>
            </w:pPr>
          </w:p>
        </w:tc>
      </w:tr>
      <w:tr w:rsidR="007342AB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2AB" w:rsidRPr="001B2945" w:rsidRDefault="007342AB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AB" w:rsidRPr="001B2945" w:rsidRDefault="007342AB" w:rsidP="00D2090A">
            <w:r w:rsidRPr="001B2945">
              <w:t>Wyposażenie: 100 szt</w:t>
            </w:r>
            <w:r w:rsidR="004A67C2">
              <w:t>.</w:t>
            </w:r>
            <w:r w:rsidRPr="001B2945">
              <w:t xml:space="preserve"> przyrządów do przetoczeń kompatybilnych z pompą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Pr="001B2945" w:rsidRDefault="007342AB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Default="007342AB" w:rsidP="007342AB">
            <w:pPr>
              <w:jc w:val="center"/>
            </w:pPr>
            <w:r w:rsidRPr="00300151">
              <w:t>xxx</w:t>
            </w:r>
          </w:p>
        </w:tc>
      </w:tr>
      <w:tr w:rsidR="007342AB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2AB" w:rsidRPr="001B2945" w:rsidRDefault="007342AB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AB" w:rsidRPr="001B2945" w:rsidRDefault="007342AB" w:rsidP="00D2090A">
            <w:r w:rsidRPr="001B2945">
              <w:t>Czas podjęcia naprawy przez serwis max 48h od momentu zgłoszenia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Pr="001B2945" w:rsidRDefault="007342AB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Default="007342AB" w:rsidP="007342AB">
            <w:pPr>
              <w:jc w:val="center"/>
            </w:pPr>
            <w:r w:rsidRPr="00300151">
              <w:t>xxx</w:t>
            </w:r>
          </w:p>
        </w:tc>
      </w:tr>
      <w:tr w:rsidR="007342AB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2AB" w:rsidRPr="001B2945" w:rsidRDefault="007342AB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AB" w:rsidRPr="001B2945" w:rsidRDefault="007342AB" w:rsidP="007342AB">
            <w:r w:rsidRPr="001B2945">
              <w:t xml:space="preserve">Czas oczekiwania na usunięcie uszkodzenia w dniach do </w:t>
            </w:r>
            <w:r>
              <w:t>14</w:t>
            </w:r>
            <w:r w:rsidRPr="001B2945">
              <w:t xml:space="preserve"> dni roboczych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Pr="001B2945" w:rsidRDefault="007342AB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Default="007342AB" w:rsidP="007342AB">
            <w:pPr>
              <w:jc w:val="center"/>
            </w:pPr>
            <w:r w:rsidRPr="00300151">
              <w:t>xxx</w:t>
            </w:r>
          </w:p>
        </w:tc>
      </w:tr>
      <w:tr w:rsidR="007342AB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2AB" w:rsidRPr="001B2945" w:rsidRDefault="007342AB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AB" w:rsidRPr="001B2945" w:rsidRDefault="007342AB" w:rsidP="00D2090A">
            <w:r w:rsidRPr="001B2945">
              <w:t>Liczba napraw uprawniających do wymiany urządzenia na nowe (3 naprawy)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Pr="001B2945" w:rsidRDefault="007342AB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Default="007342AB" w:rsidP="007342AB">
            <w:pPr>
              <w:jc w:val="center"/>
            </w:pPr>
            <w:r w:rsidRPr="00300151">
              <w:t>xxx</w:t>
            </w:r>
          </w:p>
        </w:tc>
      </w:tr>
      <w:tr w:rsidR="007342AB" w:rsidRPr="001B2945" w:rsidTr="00D2090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2AB" w:rsidRPr="001B2945" w:rsidRDefault="007342AB" w:rsidP="004F14BF">
            <w:pPr>
              <w:numPr>
                <w:ilvl w:val="0"/>
                <w:numId w:val="5"/>
              </w:numPr>
              <w:snapToGrid w:val="0"/>
              <w:spacing w:before="60" w:after="6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2AB" w:rsidRPr="001B2945" w:rsidRDefault="007342AB" w:rsidP="00D2090A">
            <w:r w:rsidRPr="001B2945">
              <w:t>Dostępność części zamiennych po ustaniu produkcji zaoferowanego modelu (minimum)10 lat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Pr="001B2945" w:rsidRDefault="007342AB" w:rsidP="00D2090A">
            <w:pPr>
              <w:jc w:val="center"/>
            </w:pPr>
            <w:r w:rsidRPr="001B2945">
              <w:t>Tak</w:t>
            </w:r>
            <w:r>
              <w:t>/Nie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AB" w:rsidRDefault="007342AB" w:rsidP="007342AB">
            <w:pPr>
              <w:jc w:val="center"/>
            </w:pPr>
            <w:r w:rsidRPr="00300151">
              <w:t>xxx</w:t>
            </w:r>
          </w:p>
        </w:tc>
      </w:tr>
    </w:tbl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5920"/>
        <w:gridCol w:w="4253"/>
      </w:tblGrid>
      <w:tr w:rsidR="004F14BF" w:rsidTr="004F14BF">
        <w:tc>
          <w:tcPr>
            <w:tcW w:w="5920" w:type="dxa"/>
          </w:tcPr>
          <w:p w:rsidR="004F14BF" w:rsidRDefault="004F14BF" w:rsidP="00D20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Wymagana min. gwarancja na urządzenia </w:t>
            </w:r>
            <w:r w:rsidRPr="0058374E">
              <w:rPr>
                <w:color w:val="FF0000"/>
                <w:sz w:val="20"/>
                <w:szCs w:val="20"/>
              </w:rPr>
              <w:t>z poz. 1,2,3</w:t>
            </w:r>
            <w:r w:rsidR="0058374E" w:rsidRPr="0058374E">
              <w:rPr>
                <w:color w:val="FF0000"/>
                <w:sz w:val="20"/>
                <w:szCs w:val="20"/>
              </w:rPr>
              <w:t>,4</w:t>
            </w:r>
            <w:r w:rsidRPr="0058374E">
              <w:rPr>
                <w:color w:val="FF0000"/>
                <w:sz w:val="20"/>
                <w:szCs w:val="20"/>
              </w:rPr>
              <w:t xml:space="preserve"> </w:t>
            </w:r>
          </w:p>
          <w:p w:rsidR="004F14BF" w:rsidRDefault="004F14BF" w:rsidP="00D20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24 miesiące*</w:t>
            </w:r>
          </w:p>
          <w:p w:rsidR="004F14BF" w:rsidRDefault="004F14BF" w:rsidP="00D2090A">
            <w:pPr>
              <w:rPr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  <w:t>(*Gwarancja stanowi kryterium oceny ofert)</w:t>
            </w:r>
          </w:p>
        </w:tc>
        <w:tc>
          <w:tcPr>
            <w:tcW w:w="4253" w:type="dxa"/>
          </w:tcPr>
          <w:p w:rsidR="004F14BF" w:rsidRDefault="004F14BF" w:rsidP="00D20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Oferujemy gwarancję:</w:t>
            </w:r>
          </w:p>
        </w:tc>
      </w:tr>
    </w:tbl>
    <w:p w:rsidR="004F14BF" w:rsidRDefault="004F14BF" w:rsidP="004F14BF">
      <w:pPr>
        <w:autoSpaceDE w:val="0"/>
        <w:snapToGrid w:val="0"/>
        <w:jc w:val="center"/>
        <w:rPr>
          <w:b/>
          <w:bCs/>
          <w:sz w:val="22"/>
          <w:szCs w:val="22"/>
        </w:rPr>
      </w:pPr>
    </w:p>
    <w:p w:rsidR="004F14BF" w:rsidRDefault="004F14BF" w:rsidP="004F14BF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b/>
          <w:sz w:val="20"/>
          <w:szCs w:val="20"/>
        </w:rPr>
        <w:t>UWAGA !!</w:t>
      </w:r>
    </w:p>
    <w:p w:rsidR="004F14BF" w:rsidRDefault="004F14BF" w:rsidP="004F14BF">
      <w:pPr>
        <w:numPr>
          <w:ilvl w:val="0"/>
          <w:numId w:val="1"/>
        </w:numPr>
        <w:autoSpaceDE w:val="0"/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 rubryce obok nazwy przedmiotu zamówienia podanej przez Zamawiającego, Wykonawca obowiązkowo wpisuje typ, model, nr katalogowy producenta oraz producenta oferowanego przedmiotu zamówienia.</w:t>
      </w:r>
    </w:p>
    <w:p w:rsidR="004F14BF" w:rsidRDefault="004F14BF" w:rsidP="004F14BF">
      <w:pPr>
        <w:numPr>
          <w:ilvl w:val="0"/>
          <w:numId w:val="1"/>
        </w:numPr>
        <w:autoSpaceDE w:val="0"/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 kolumnie 3 należy przekreślić odpowiedni znacznik TAK lub NIE zostawiając właściwy, odpowiadający prawidłowej odpowiedzi.</w:t>
      </w:r>
    </w:p>
    <w:p w:rsidR="004F14BF" w:rsidRDefault="004F14BF" w:rsidP="004F14BF">
      <w:pPr>
        <w:numPr>
          <w:ilvl w:val="0"/>
          <w:numId w:val="1"/>
        </w:numPr>
        <w:autoSpaceDE w:val="0"/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kolumnie 4 należy wpisać wszystkie parametry </w:t>
      </w:r>
      <w:r>
        <w:rPr>
          <w:b/>
          <w:sz w:val="20"/>
          <w:szCs w:val="20"/>
          <w:u w:val="single"/>
        </w:rPr>
        <w:t>oferowanego przedmiotu zamówienia</w:t>
      </w:r>
      <w:r>
        <w:rPr>
          <w:b/>
          <w:sz w:val="20"/>
          <w:szCs w:val="20"/>
        </w:rPr>
        <w:t xml:space="preserve"> zgodnie z opisem z kolumny 2.</w:t>
      </w:r>
    </w:p>
    <w:p w:rsidR="004F14BF" w:rsidRDefault="004F14BF" w:rsidP="004F14BF">
      <w:pPr>
        <w:numPr>
          <w:ilvl w:val="0"/>
          <w:numId w:val="1"/>
        </w:numPr>
        <w:autoSpaceDE w:val="0"/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Niespełnienie choćby jednego z parametrów lub funkcji wymaganych w opisie (kolumna 2) spowoduje odrzucenie oferty.</w:t>
      </w:r>
    </w:p>
    <w:p w:rsidR="004F14BF" w:rsidRPr="004A67C2" w:rsidRDefault="004F14BF" w:rsidP="004F14BF">
      <w:pPr>
        <w:numPr>
          <w:ilvl w:val="0"/>
          <w:numId w:val="1"/>
        </w:numPr>
        <w:autoSpaceDE w:val="0"/>
        <w:spacing w:line="276" w:lineRule="auto"/>
        <w:rPr>
          <w:b/>
          <w:sz w:val="20"/>
          <w:szCs w:val="20"/>
          <w:u w:val="single"/>
        </w:rPr>
      </w:pPr>
      <w:r w:rsidRPr="004A67C2">
        <w:rPr>
          <w:b/>
          <w:sz w:val="20"/>
          <w:szCs w:val="20"/>
          <w:u w:val="single"/>
        </w:rPr>
        <w:t>Zamawiający prosi o dołączenie do oferty np. prospektów, folderów, katalogów oferowanych przedmiotów.</w:t>
      </w:r>
    </w:p>
    <w:p w:rsidR="004F14BF" w:rsidRPr="004A67C2" w:rsidRDefault="004F14BF" w:rsidP="004F14BF">
      <w:pPr>
        <w:rPr>
          <w:sz w:val="20"/>
          <w:szCs w:val="20"/>
          <w:u w:val="single"/>
        </w:rPr>
      </w:pPr>
    </w:p>
    <w:p w:rsidR="004F14BF" w:rsidRPr="00D65AAC" w:rsidRDefault="004F14BF" w:rsidP="004F14BF">
      <w:pPr>
        <w:suppressAutoHyphens w:val="0"/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D65AAC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Opis kryteriów wyboru oferty.</w:t>
      </w:r>
    </w:p>
    <w:p w:rsidR="004F14BF" w:rsidRPr="00D65AAC" w:rsidRDefault="004F14BF" w:rsidP="004F14BF">
      <w:pPr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F14BF" w:rsidRPr="00D65AAC" w:rsidRDefault="004F14BF" w:rsidP="004F14BF">
      <w:pPr>
        <w:suppressAutoHyphens w:val="0"/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</w:pPr>
      <w:r w:rsidRPr="00D65AAC"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Kryteria wyboru oferty i ich znaczenie (w %): </w:t>
      </w:r>
    </w:p>
    <w:p w:rsidR="004F14BF" w:rsidRPr="0058374E" w:rsidRDefault="004F14BF" w:rsidP="004F14BF">
      <w:pPr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65AAC">
        <w:rPr>
          <w:rFonts w:ascii="Arial" w:eastAsia="Calibri" w:hAnsi="Arial" w:cs="Arial"/>
          <w:sz w:val="20"/>
          <w:szCs w:val="20"/>
          <w:lang w:eastAsia="en-US"/>
        </w:rPr>
        <w:t>A. Cena brutto oferty:</w:t>
      </w:r>
      <w:r w:rsidRPr="00D65AAC">
        <w:rPr>
          <w:rFonts w:ascii="Arial" w:eastAsia="Calibri" w:hAnsi="Arial" w:cs="Arial"/>
          <w:sz w:val="20"/>
          <w:szCs w:val="20"/>
          <w:lang w:eastAsia="en-US"/>
        </w:rPr>
        <w:tab/>
      </w:r>
      <w:r w:rsidRPr="00D65AAC">
        <w:rPr>
          <w:rFonts w:ascii="Arial" w:eastAsia="Calibri" w:hAnsi="Arial" w:cs="Arial"/>
          <w:sz w:val="20"/>
          <w:szCs w:val="20"/>
          <w:lang w:eastAsia="en-US"/>
        </w:rPr>
        <w:tab/>
      </w:r>
      <w:r w:rsidRPr="0058374E">
        <w:rPr>
          <w:rFonts w:ascii="Arial" w:eastAsia="Calibri" w:hAnsi="Arial" w:cs="Arial"/>
          <w:sz w:val="20"/>
          <w:szCs w:val="20"/>
          <w:lang w:eastAsia="en-US"/>
        </w:rPr>
        <w:t>80%</w:t>
      </w:r>
    </w:p>
    <w:p w:rsidR="004F14BF" w:rsidRPr="0058374E" w:rsidRDefault="004F14BF" w:rsidP="004F14BF">
      <w:pPr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374E">
        <w:rPr>
          <w:rFonts w:ascii="Arial" w:eastAsia="Calibri" w:hAnsi="Arial" w:cs="Arial"/>
          <w:sz w:val="20"/>
          <w:szCs w:val="20"/>
          <w:lang w:eastAsia="en-US"/>
        </w:rPr>
        <w:t xml:space="preserve">B. Gwarancja (w miesiącach): </w:t>
      </w:r>
      <w:r w:rsidRPr="0058374E">
        <w:rPr>
          <w:rFonts w:ascii="Arial" w:eastAsia="Calibri" w:hAnsi="Arial" w:cs="Arial"/>
          <w:sz w:val="20"/>
          <w:szCs w:val="20"/>
          <w:lang w:eastAsia="en-US"/>
        </w:rPr>
        <w:tab/>
        <w:t>20%</w:t>
      </w:r>
    </w:p>
    <w:p w:rsidR="004F14BF" w:rsidRPr="00D65AAC" w:rsidRDefault="004F14BF" w:rsidP="004F1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F14BF" w:rsidRPr="00D65AAC" w:rsidRDefault="004F14BF" w:rsidP="004F1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65AAC">
        <w:rPr>
          <w:rFonts w:ascii="Arial" w:hAnsi="Arial" w:cs="Arial"/>
          <w:sz w:val="20"/>
          <w:szCs w:val="20"/>
        </w:rPr>
        <w:t xml:space="preserve">Minimalny czas gwarancji: </w:t>
      </w:r>
      <w:r w:rsidR="004A67C2">
        <w:rPr>
          <w:rFonts w:ascii="Arial" w:hAnsi="Arial" w:cs="Arial"/>
          <w:sz w:val="20"/>
          <w:szCs w:val="20"/>
        </w:rPr>
        <w:t>24</w:t>
      </w:r>
      <w:r w:rsidRPr="00D65AAC">
        <w:rPr>
          <w:rFonts w:ascii="Arial" w:hAnsi="Arial" w:cs="Arial"/>
          <w:color w:val="FF0000"/>
          <w:sz w:val="20"/>
          <w:szCs w:val="20"/>
        </w:rPr>
        <w:t xml:space="preserve"> </w:t>
      </w:r>
      <w:r w:rsidRPr="00D65AAC">
        <w:rPr>
          <w:rFonts w:ascii="Arial" w:hAnsi="Arial" w:cs="Arial"/>
          <w:sz w:val="20"/>
          <w:szCs w:val="20"/>
        </w:rPr>
        <w:t>miesiące</w:t>
      </w:r>
    </w:p>
    <w:p w:rsidR="004F14BF" w:rsidRPr="00D65AAC" w:rsidRDefault="004F14BF" w:rsidP="004F14BF">
      <w:pPr>
        <w:rPr>
          <w:rFonts w:ascii="Arial" w:hAnsi="Arial" w:cs="Arial"/>
          <w:sz w:val="20"/>
          <w:szCs w:val="20"/>
        </w:rPr>
      </w:pPr>
      <w:r w:rsidRPr="00D65AAC">
        <w:rPr>
          <w:rFonts w:ascii="Arial" w:hAnsi="Arial" w:cs="Arial"/>
          <w:sz w:val="20"/>
          <w:szCs w:val="20"/>
        </w:rPr>
        <w:t xml:space="preserve">Oferty uzyskują maksymalną ilość punktów, gdy czas gwarancji wynosi </w:t>
      </w:r>
      <w:r w:rsidR="004A67C2">
        <w:rPr>
          <w:rFonts w:ascii="Arial" w:hAnsi="Arial" w:cs="Arial"/>
          <w:sz w:val="20"/>
          <w:szCs w:val="20"/>
        </w:rPr>
        <w:t>48</w:t>
      </w:r>
      <w:r w:rsidRPr="00D65AAC">
        <w:rPr>
          <w:rFonts w:ascii="Arial" w:hAnsi="Arial" w:cs="Arial"/>
          <w:color w:val="FF0000"/>
          <w:sz w:val="20"/>
          <w:szCs w:val="20"/>
        </w:rPr>
        <w:t xml:space="preserve"> </w:t>
      </w:r>
      <w:r w:rsidRPr="00D65AAC">
        <w:rPr>
          <w:rFonts w:ascii="Arial" w:hAnsi="Arial" w:cs="Arial"/>
          <w:sz w:val="20"/>
          <w:szCs w:val="20"/>
        </w:rPr>
        <w:t>miesięcy lub więcej.</w:t>
      </w:r>
    </w:p>
    <w:p w:rsidR="004F14BF" w:rsidRPr="00C740D9" w:rsidRDefault="004F14BF" w:rsidP="004F1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740D9">
        <w:rPr>
          <w:rFonts w:ascii="Arial" w:hAnsi="Arial" w:cs="Arial"/>
          <w:sz w:val="20"/>
          <w:szCs w:val="20"/>
        </w:rPr>
        <w:t>Oferty z okresem gwarancji krótszym od wymaganego zostaną odrzucone.</w:t>
      </w:r>
    </w:p>
    <w:sectPr w:rsidR="004F14BF" w:rsidRPr="00C740D9" w:rsidSect="0019664B">
      <w:footerReference w:type="default" r:id="rId13"/>
      <w:pgSz w:w="12240" w:h="15840"/>
      <w:pgMar w:top="567" w:right="1608" w:bottom="709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124" w:rsidRDefault="00985124">
      <w:r>
        <w:separator/>
      </w:r>
    </w:p>
  </w:endnote>
  <w:endnote w:type="continuationSeparator" w:id="0">
    <w:p w:rsidR="00985124" w:rsidRDefault="0098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NewRoman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076" w:rsidRDefault="004A67C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8374E">
      <w:rPr>
        <w:noProof/>
      </w:rPr>
      <w:t>2</w:t>
    </w:r>
    <w:r>
      <w:fldChar w:fldCharType="end"/>
    </w:r>
  </w:p>
  <w:p w:rsidR="00F10076" w:rsidRDefault="009851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124" w:rsidRDefault="00985124">
      <w:r>
        <w:separator/>
      </w:r>
    </w:p>
  </w:footnote>
  <w:footnote w:type="continuationSeparator" w:id="0">
    <w:p w:rsidR="00985124" w:rsidRDefault="00985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E18C8C0"/>
    <w:name w:val="WW8Num2"/>
    <w:lvl w:ilvl="0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>
    <w:nsid w:val="072669F4"/>
    <w:multiLevelType w:val="hybridMultilevel"/>
    <w:tmpl w:val="E674A4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5D4455"/>
    <w:multiLevelType w:val="hybridMultilevel"/>
    <w:tmpl w:val="5F828D4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77E700C"/>
    <w:multiLevelType w:val="hybridMultilevel"/>
    <w:tmpl w:val="8FD8B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B37C4"/>
    <w:multiLevelType w:val="hybridMultilevel"/>
    <w:tmpl w:val="20A231C2"/>
    <w:lvl w:ilvl="0" w:tplc="A7CCCE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BF"/>
    <w:rsid w:val="0006554C"/>
    <w:rsid w:val="004A67C2"/>
    <w:rsid w:val="004F14BF"/>
    <w:rsid w:val="0058374E"/>
    <w:rsid w:val="007342AB"/>
    <w:rsid w:val="00762069"/>
    <w:rsid w:val="00985124"/>
    <w:rsid w:val="00A2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4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F1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4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4BF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F1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4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F1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4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4BF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F1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3171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Uniwersytet</cp:lastModifiedBy>
  <cp:revision>3</cp:revision>
  <dcterms:created xsi:type="dcterms:W3CDTF">2015-02-20T12:10:00Z</dcterms:created>
  <dcterms:modified xsi:type="dcterms:W3CDTF">2015-03-16T10:05:00Z</dcterms:modified>
</cp:coreProperties>
</file>