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49" w:rsidRPr="006827B1" w:rsidRDefault="00EB5549" w:rsidP="00EB5549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  <w:r w:rsidRPr="006827B1">
        <w:rPr>
          <w:rFonts w:ascii="Times New Roman" w:hAnsi="Times New Roman"/>
          <w:b/>
          <w:sz w:val="24"/>
          <w:szCs w:val="24"/>
        </w:rPr>
        <w:t>Załącznik nr 1.1 do SIWZ</w:t>
      </w:r>
    </w:p>
    <w:p w:rsidR="00EB5549" w:rsidRPr="006827B1" w:rsidRDefault="00EB5549" w:rsidP="00EB5549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27B1">
        <w:rPr>
          <w:rFonts w:ascii="Times New Roman" w:hAnsi="Times New Roman"/>
          <w:b/>
          <w:sz w:val="24"/>
          <w:szCs w:val="24"/>
        </w:rPr>
        <w:t>FORMULARZ CENOWY</w:t>
      </w:r>
      <w:r>
        <w:rPr>
          <w:rFonts w:ascii="Times New Roman" w:hAnsi="Times New Roman"/>
          <w:b/>
          <w:sz w:val="24"/>
          <w:szCs w:val="24"/>
        </w:rPr>
        <w:t xml:space="preserve">- zadanie nr 1-modyfikacja z dn. 29.06.2017r. </w:t>
      </w:r>
    </w:p>
    <w:p w:rsidR="00EB5549" w:rsidRDefault="00EB5549" w:rsidP="00EB5549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EB5549" w:rsidRPr="006827B1" w:rsidRDefault="00EB5549" w:rsidP="00EB5549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  <w:r w:rsidRPr="006827B1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26"/>
        <w:gridCol w:w="4678"/>
        <w:gridCol w:w="2693"/>
      </w:tblGrid>
      <w:tr w:rsidR="00EB5549" w:rsidRPr="006827B1" w:rsidTr="00CB44B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49" w:rsidRPr="006827B1" w:rsidRDefault="00EB5549" w:rsidP="00C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6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49" w:rsidRPr="006827B1" w:rsidRDefault="00EB5549" w:rsidP="00C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produktu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5549" w:rsidRPr="006827B1" w:rsidRDefault="00EB5549" w:rsidP="00C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oferowanego przedmiotu zamówienia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5549" w:rsidRPr="006827B1" w:rsidRDefault="00EB5549" w:rsidP="00C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*</w:t>
            </w:r>
          </w:p>
        </w:tc>
      </w:tr>
      <w:tr w:rsidR="00EB5549" w:rsidRPr="006827B1" w:rsidTr="00CB44B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549" w:rsidRPr="00470120" w:rsidRDefault="00EB5549" w:rsidP="00C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 w:rsidRPr="0047012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549" w:rsidRPr="00470120" w:rsidRDefault="00EB5549" w:rsidP="00C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 w:rsidRPr="0047012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5549" w:rsidRPr="00470120" w:rsidRDefault="00EB5549" w:rsidP="00C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5549" w:rsidRPr="00470120" w:rsidRDefault="00EB5549" w:rsidP="00C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4</w:t>
            </w:r>
          </w:p>
        </w:tc>
      </w:tr>
      <w:tr w:rsidR="00EB5549" w:rsidRPr="006827B1" w:rsidTr="00CB44B6">
        <w:trPr>
          <w:trHeight w:val="12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49" w:rsidRPr="008928D1" w:rsidRDefault="00EB5549" w:rsidP="00CB4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928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49" w:rsidRPr="008928D1" w:rsidRDefault="00EB5549" w:rsidP="00CB44B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28D1">
              <w:rPr>
                <w:rFonts w:ascii="Times New Roman" w:hAnsi="Times New Roman"/>
                <w:sz w:val="20"/>
                <w:szCs w:val="20"/>
              </w:rPr>
              <w:t>sterylne końcówki do pipet 10 µl z filtrem (10pudełek/96szt.)/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op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-  jałowe, sterylne,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DNase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RNAse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Pyrogen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niskoadhezyjne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, kompatybilne z pipetami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Eppendorf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>, długie, bez kołnierza - 2 opakowania.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5549" w:rsidRPr="00B918E3" w:rsidRDefault="00EB5549" w:rsidP="00CB44B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5549" w:rsidRPr="006827B1" w:rsidRDefault="00EB5549" w:rsidP="00C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B5549" w:rsidRPr="006827B1" w:rsidTr="00CB44B6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49" w:rsidRPr="008928D1" w:rsidRDefault="00EB5549" w:rsidP="00CB4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928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49" w:rsidRPr="008928D1" w:rsidRDefault="00EB5549" w:rsidP="00CB44B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28D1">
              <w:rPr>
                <w:rFonts w:ascii="Times New Roman" w:hAnsi="Times New Roman"/>
                <w:sz w:val="20"/>
                <w:szCs w:val="20"/>
              </w:rPr>
              <w:t>sterylne końcówki do pipet 100 µl z filtrem (10pudełek/96szt.)/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op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- jałowe,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sterylne,DNase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RNAse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Pyrogen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niskoadhezyjne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, kompatybilne z pipetami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Eppendorf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>, długie, bez kołnierza - 2 opakowania.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5549" w:rsidRPr="00B918E3" w:rsidRDefault="00EB5549" w:rsidP="00CB44B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5549" w:rsidRPr="006827B1" w:rsidRDefault="00EB5549" w:rsidP="00C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B5549" w:rsidRPr="006827B1" w:rsidTr="00CB44B6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49" w:rsidRPr="008928D1" w:rsidRDefault="00EB5549" w:rsidP="00CB4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928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49" w:rsidRPr="008928D1" w:rsidRDefault="00EB5549" w:rsidP="00CB44B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28D1">
              <w:rPr>
                <w:rFonts w:ascii="Times New Roman" w:hAnsi="Times New Roman"/>
                <w:sz w:val="20"/>
                <w:szCs w:val="20"/>
              </w:rPr>
              <w:t>sterylne końcówki do pipet 200 µl z filtrem (10pudełek/96szt.)/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op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- jałowe,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sterylne,DNase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RNAse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Pyrogen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niskoadhezyjne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, kompatybilne z pipetami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Eppendorf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>, długie, bez kołnierza - 2 opakowania.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5549" w:rsidRPr="00B918E3" w:rsidRDefault="00EB5549" w:rsidP="00CB44B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5549" w:rsidRPr="006827B1" w:rsidRDefault="00EB5549" w:rsidP="00C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B5549" w:rsidRPr="006827B1" w:rsidTr="00CB44B6">
        <w:trPr>
          <w:trHeight w:val="14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49" w:rsidRPr="008928D1" w:rsidRDefault="00EB5549" w:rsidP="00CB4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928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49" w:rsidRPr="008928D1" w:rsidRDefault="00EB5549" w:rsidP="00CB44B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28D1">
              <w:rPr>
                <w:rFonts w:ascii="Times New Roman" w:hAnsi="Times New Roman"/>
                <w:sz w:val="20"/>
                <w:szCs w:val="20"/>
              </w:rPr>
              <w:t xml:space="preserve">probówki typu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eppendorf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2 ml z zakrętką 100szt/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op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- jałowe, sterylne,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DNase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RNAse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Pyrogen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niskoadhezyjne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>, nadające się do przechowywania materiału biologicznego (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biobankowanie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) w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tepm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>. -85 stopni C z polem do opisu, probówki łącznie z zakrętkami – 10 opakowań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5549" w:rsidRPr="00B918E3" w:rsidRDefault="00EB5549" w:rsidP="00CB44B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5549" w:rsidRPr="006827B1" w:rsidRDefault="00EB5549" w:rsidP="00C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B5549" w:rsidRPr="006827B1" w:rsidTr="00CB44B6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49" w:rsidRPr="008928D1" w:rsidRDefault="00EB5549" w:rsidP="00CB4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928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49" w:rsidRPr="008928D1" w:rsidRDefault="00EB5549" w:rsidP="00CB44B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28D1">
              <w:rPr>
                <w:rFonts w:ascii="Times New Roman" w:hAnsi="Times New Roman"/>
                <w:sz w:val="20"/>
                <w:szCs w:val="20"/>
              </w:rPr>
              <w:t xml:space="preserve">probówki typu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Eppendorf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1,5 ml z zakrętką 100szt/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op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- jałowe, sterylne,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DNase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RNAse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Pyrogen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>, nadające się do przechowywania materiału biologicznego (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bioba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nkowanie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 xml:space="preserve">)w </w:t>
            </w:r>
            <w:proofErr w:type="spellStart"/>
            <w:r w:rsidRPr="008928D1">
              <w:rPr>
                <w:rFonts w:ascii="Times New Roman" w:hAnsi="Times New Roman"/>
                <w:sz w:val="20"/>
                <w:szCs w:val="20"/>
              </w:rPr>
              <w:t>tepm</w:t>
            </w:r>
            <w:proofErr w:type="spellEnd"/>
            <w:r w:rsidRPr="008928D1">
              <w:rPr>
                <w:rFonts w:ascii="Times New Roman" w:hAnsi="Times New Roman"/>
                <w:sz w:val="20"/>
                <w:szCs w:val="20"/>
              </w:rPr>
              <w:t>. -85 stopni C z polem do opisu, probówki zamknięte zakrętkami – 20 opakowań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5549" w:rsidRPr="00B918E3" w:rsidRDefault="00EB5549" w:rsidP="00CB44B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5549" w:rsidRPr="006827B1" w:rsidRDefault="00EB5549" w:rsidP="00C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B5549" w:rsidRPr="006827B1" w:rsidTr="00CB44B6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49" w:rsidRPr="0046136F" w:rsidRDefault="00EB5549" w:rsidP="00CB4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46136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49" w:rsidRPr="0046136F" w:rsidRDefault="00EB5549" w:rsidP="00CB44B6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>sterylne końcówki do pipet 1000 µl z filtrem (10pudełek/96szt.)/</w:t>
            </w:r>
            <w:proofErr w:type="spellStart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>op</w:t>
            </w:r>
            <w:proofErr w:type="spellEnd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- </w:t>
            </w:r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br/>
              <w:t xml:space="preserve">jałowe, </w:t>
            </w:r>
            <w:proofErr w:type="spellStart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>sterylne,DNase</w:t>
            </w:r>
            <w:proofErr w:type="spellEnd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>free</w:t>
            </w:r>
            <w:proofErr w:type="spellEnd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>RNAse</w:t>
            </w:r>
            <w:proofErr w:type="spellEnd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>free</w:t>
            </w:r>
            <w:proofErr w:type="spellEnd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>Pyrogen</w:t>
            </w:r>
            <w:proofErr w:type="spellEnd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>free</w:t>
            </w:r>
            <w:proofErr w:type="spellEnd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>niskoadhezyjne</w:t>
            </w:r>
            <w:proofErr w:type="spellEnd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br/>
              <w:t xml:space="preserve">kompatybilne z pipetami </w:t>
            </w:r>
            <w:proofErr w:type="spellStart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>Eppendorf</w:t>
            </w:r>
            <w:proofErr w:type="spellEnd"/>
            <w:r w:rsidRPr="0046136F">
              <w:rPr>
                <w:rFonts w:ascii="Times New Roman" w:hAnsi="Times New Roman"/>
                <w:color w:val="FF0000"/>
                <w:sz w:val="20"/>
                <w:szCs w:val="20"/>
              </w:rPr>
              <w:t>, długie, bez kołnierza - 2 opakowania.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5549" w:rsidRPr="00B918E3" w:rsidRDefault="00EB5549" w:rsidP="00CB44B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5549" w:rsidRPr="006827B1" w:rsidRDefault="00EB5549" w:rsidP="00C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B5549" w:rsidRPr="006827B1" w:rsidRDefault="00EB5549" w:rsidP="00EB5549">
      <w:pPr>
        <w:jc w:val="both"/>
        <w:rPr>
          <w:rFonts w:ascii="Times New Roman" w:hAnsi="Times New Roman"/>
          <w:sz w:val="24"/>
          <w:szCs w:val="24"/>
        </w:rPr>
      </w:pPr>
      <w:r w:rsidRPr="006827B1">
        <w:rPr>
          <w:rFonts w:ascii="Times New Roman" w:hAnsi="Times New Roman"/>
          <w:sz w:val="24"/>
          <w:szCs w:val="24"/>
        </w:rPr>
        <w:t xml:space="preserve">…..................., dnia …................. </w:t>
      </w:r>
    </w:p>
    <w:p w:rsidR="00EB5549" w:rsidRPr="006827B1" w:rsidRDefault="00EB5549" w:rsidP="00EB5549">
      <w:pPr>
        <w:ind w:left="6663"/>
        <w:jc w:val="both"/>
        <w:rPr>
          <w:rFonts w:ascii="Times New Roman" w:hAnsi="Times New Roman"/>
          <w:sz w:val="24"/>
          <w:szCs w:val="24"/>
        </w:rPr>
      </w:pPr>
      <w:r w:rsidRPr="006827B1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6827B1">
        <w:rPr>
          <w:rFonts w:ascii="Times New Roman" w:hAnsi="Times New Roman"/>
          <w:sz w:val="24"/>
          <w:szCs w:val="24"/>
        </w:rPr>
        <w:t xml:space="preserve">  ……………………………………………….</w:t>
      </w:r>
    </w:p>
    <w:p w:rsidR="00EB5549" w:rsidRPr="006827B1" w:rsidRDefault="00EB5549" w:rsidP="00EB5549">
      <w:pPr>
        <w:ind w:left="6663"/>
        <w:jc w:val="both"/>
        <w:rPr>
          <w:rFonts w:ascii="Times New Roman" w:hAnsi="Times New Roman"/>
          <w:i/>
          <w:sz w:val="24"/>
          <w:szCs w:val="24"/>
        </w:rPr>
      </w:pPr>
      <w:r w:rsidRPr="006827B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(podpisy osób upoważnionych do reprezentacji)</w:t>
      </w:r>
    </w:p>
    <w:p w:rsidR="00EB5549" w:rsidRDefault="00EB5549" w:rsidP="00EB5549">
      <w:pPr>
        <w:ind w:left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</w:p>
    <w:p w:rsidR="00EB5549" w:rsidRDefault="00EB5549" w:rsidP="00EB5549">
      <w:pPr>
        <w:ind w:left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</w:p>
    <w:p w:rsidR="00EB5549" w:rsidRPr="006827B1" w:rsidRDefault="00EB5549" w:rsidP="00EB5549">
      <w:pPr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lastRenderedPageBreak/>
        <w:t>*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)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 Zamawiający wymaga wypełnienia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kolumny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nr 3 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przez </w:t>
      </w:r>
      <w:r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wpisanie opisu przedmiotu zamówienia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oferowanego asortymentu. </w:t>
      </w:r>
      <w:r w:rsidRPr="006827B1">
        <w:rPr>
          <w:rFonts w:ascii="Times New Roman" w:hAnsi="Times New Roman"/>
          <w:i/>
          <w:sz w:val="24"/>
          <w:szCs w:val="24"/>
        </w:rPr>
        <w:t xml:space="preserve">Brak w ofercie  jednoznacznego wskazania produktów spowoduje odrzucenie oferty na podstawie art. 89 ust. 1 pkt. 2) ustawy </w:t>
      </w:r>
      <w:proofErr w:type="spellStart"/>
      <w:r w:rsidRPr="006827B1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827B1">
        <w:rPr>
          <w:rFonts w:ascii="Times New Roman" w:hAnsi="Times New Roman"/>
          <w:i/>
          <w:sz w:val="24"/>
          <w:szCs w:val="24"/>
        </w:rPr>
        <w:t xml:space="preserve"> jako oferta, której treść nie odpowiada treści specyfikacji istotnych warunków zamówienia.</w:t>
      </w:r>
    </w:p>
    <w:p w:rsidR="00EB5549" w:rsidRDefault="00EB5549" w:rsidP="00EB5549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EB5549" w:rsidRDefault="00EB5549" w:rsidP="00EB5549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EB5549" w:rsidRDefault="00EB5549" w:rsidP="00EB5549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EB5549" w:rsidRDefault="00EB5549" w:rsidP="00EB5549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EB5549" w:rsidRDefault="00EB5549" w:rsidP="00EB5549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EB5549" w:rsidRDefault="00EB5549" w:rsidP="00EB5549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EB5549" w:rsidRDefault="00EB5549" w:rsidP="00EB5549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EB5549" w:rsidRDefault="00EB5549" w:rsidP="00EB5549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EB5549" w:rsidRDefault="00EB5549" w:rsidP="00EB5549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EB5549" w:rsidRPr="006827B1" w:rsidRDefault="00EB5549" w:rsidP="00EB5549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EB5549" w:rsidRPr="006827B1" w:rsidRDefault="00EB5549" w:rsidP="00EB5549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B5549" w:rsidRPr="006827B1" w:rsidRDefault="00EB5549" w:rsidP="00EB5549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EB5549" w:rsidRPr="006827B1" w:rsidRDefault="00EB5549" w:rsidP="00EB5549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4D6555" w:rsidRDefault="004D6555">
      <w:bookmarkStart w:id="0" w:name="_GoBack"/>
      <w:bookmarkEnd w:id="0"/>
    </w:p>
    <w:sectPr w:rsidR="004D6555" w:rsidSect="007F5BDC">
      <w:pgSz w:w="16838" w:h="11906" w:orient="landscape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49"/>
    <w:rsid w:val="004D6555"/>
    <w:rsid w:val="00EB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5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5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1</cp:revision>
  <dcterms:created xsi:type="dcterms:W3CDTF">2017-06-29T06:32:00Z</dcterms:created>
  <dcterms:modified xsi:type="dcterms:W3CDTF">2017-06-29T06:33:00Z</dcterms:modified>
</cp:coreProperties>
</file>