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108" w:rsidRPr="00AC5678" w:rsidRDefault="005D0108" w:rsidP="005D0108">
      <w:pPr>
        <w:pStyle w:val="Tekstpodstawowy2"/>
        <w:rPr>
          <w:rFonts w:ascii="Arial" w:hAnsi="Arial" w:cs="Arial"/>
          <w:sz w:val="24"/>
          <w:szCs w:val="24"/>
        </w:rPr>
      </w:pPr>
      <w:r w:rsidRPr="00AC5678">
        <w:rPr>
          <w:rFonts w:ascii="Arial" w:hAnsi="Arial" w:cs="Arial"/>
          <w:sz w:val="24"/>
          <w:szCs w:val="24"/>
        </w:rPr>
        <w:t>KATEDRA I KLINIKA DERMATOLOGII, WENEROLOGII</w:t>
      </w:r>
    </w:p>
    <w:p w:rsidR="005D0108" w:rsidRPr="00AC5678" w:rsidRDefault="005D0108" w:rsidP="005D0108">
      <w:pPr>
        <w:pStyle w:val="Tekstpodstawowy2"/>
        <w:rPr>
          <w:rFonts w:ascii="Arial" w:hAnsi="Arial" w:cs="Arial"/>
          <w:sz w:val="24"/>
          <w:szCs w:val="24"/>
        </w:rPr>
      </w:pPr>
      <w:r w:rsidRPr="00AC5678">
        <w:rPr>
          <w:rFonts w:ascii="Arial" w:hAnsi="Arial" w:cs="Arial"/>
          <w:sz w:val="24"/>
          <w:szCs w:val="24"/>
        </w:rPr>
        <w:t>I DERMATOLOGII DZIECIĘCEJ</w:t>
      </w:r>
    </w:p>
    <w:p w:rsidR="005D0108" w:rsidRPr="00AC5678" w:rsidRDefault="005D0108" w:rsidP="005D0108">
      <w:pPr>
        <w:pStyle w:val="Tekstpodstawowy2"/>
        <w:rPr>
          <w:rFonts w:ascii="Arial" w:hAnsi="Arial" w:cs="Arial"/>
          <w:sz w:val="24"/>
          <w:szCs w:val="24"/>
        </w:rPr>
      </w:pPr>
      <w:r w:rsidRPr="00AC5678">
        <w:rPr>
          <w:rFonts w:ascii="Arial" w:hAnsi="Arial" w:cs="Arial"/>
          <w:sz w:val="24"/>
          <w:szCs w:val="24"/>
        </w:rPr>
        <w:t>Uniwersytetu Medycznego w Lublinie</w:t>
      </w:r>
    </w:p>
    <w:p w:rsidR="005D0108" w:rsidRPr="00AC5678" w:rsidRDefault="005D0108" w:rsidP="005D0108">
      <w:pPr>
        <w:pStyle w:val="Tekstpodstawowy2"/>
        <w:rPr>
          <w:rFonts w:ascii="Arial" w:hAnsi="Arial" w:cs="Arial"/>
          <w:sz w:val="24"/>
          <w:szCs w:val="24"/>
        </w:rPr>
      </w:pPr>
      <w:r w:rsidRPr="00AC5678">
        <w:rPr>
          <w:rFonts w:ascii="Arial" w:hAnsi="Arial" w:cs="Arial"/>
          <w:sz w:val="24"/>
          <w:szCs w:val="24"/>
        </w:rPr>
        <w:t>SAMODZIELNY PUBLICZNY SZPITAL KLINICZNY NR 1</w:t>
      </w:r>
    </w:p>
    <w:p w:rsidR="005D0108" w:rsidRPr="00AC5678" w:rsidRDefault="005D0108" w:rsidP="005D0108">
      <w:pPr>
        <w:pStyle w:val="Tekstpodstawowy2"/>
        <w:rPr>
          <w:rFonts w:ascii="Arial" w:hAnsi="Arial" w:cs="Arial"/>
          <w:sz w:val="24"/>
          <w:szCs w:val="24"/>
        </w:rPr>
      </w:pPr>
      <w:r w:rsidRPr="00AC5678">
        <w:rPr>
          <w:rFonts w:ascii="Arial" w:hAnsi="Arial" w:cs="Arial"/>
          <w:sz w:val="24"/>
          <w:szCs w:val="24"/>
        </w:rPr>
        <w:t>W LUBLINIE</w:t>
      </w:r>
    </w:p>
    <w:p w:rsidR="005D0108" w:rsidRPr="00AC5678" w:rsidRDefault="005D0108" w:rsidP="005D0108">
      <w:pPr>
        <w:pStyle w:val="Tekstpodstawowy2"/>
        <w:rPr>
          <w:rFonts w:ascii="Arial" w:hAnsi="Arial" w:cs="Arial"/>
          <w:b w:val="0"/>
          <w:bCs/>
          <w:sz w:val="24"/>
          <w:szCs w:val="24"/>
        </w:rPr>
      </w:pPr>
      <w:r w:rsidRPr="00AC5678">
        <w:rPr>
          <w:rFonts w:ascii="Arial" w:hAnsi="Arial" w:cs="Arial"/>
          <w:b w:val="0"/>
          <w:bCs/>
          <w:sz w:val="24"/>
          <w:szCs w:val="24"/>
        </w:rPr>
        <w:t>ul. Staszica 1</w:t>
      </w:r>
      <w:r w:rsidRPr="00AC5678">
        <w:rPr>
          <w:rFonts w:ascii="Arial" w:hAnsi="Arial" w:cs="Arial"/>
          <w:b w:val="0"/>
          <w:bCs/>
          <w:sz w:val="24"/>
          <w:szCs w:val="24"/>
          <w:lang w:val="pl-PL"/>
        </w:rPr>
        <w:t>1</w:t>
      </w:r>
      <w:r w:rsidRPr="00AC5678">
        <w:rPr>
          <w:rFonts w:ascii="Arial" w:hAnsi="Arial" w:cs="Arial"/>
          <w:b w:val="0"/>
          <w:bCs/>
          <w:sz w:val="24"/>
          <w:szCs w:val="24"/>
        </w:rPr>
        <w:t xml:space="preserve">, 20-081 Lublin, </w:t>
      </w:r>
      <w:proofErr w:type="spellStart"/>
      <w:r w:rsidRPr="00AC5678">
        <w:rPr>
          <w:rFonts w:ascii="Arial" w:hAnsi="Arial" w:cs="Arial"/>
          <w:b w:val="0"/>
          <w:bCs/>
          <w:sz w:val="24"/>
          <w:szCs w:val="24"/>
        </w:rPr>
        <w:t>tel</w:t>
      </w:r>
      <w:proofErr w:type="spellEnd"/>
      <w:r w:rsidRPr="00AC5678">
        <w:rPr>
          <w:rFonts w:ascii="Arial" w:hAnsi="Arial" w:cs="Arial"/>
          <w:b w:val="0"/>
          <w:bCs/>
          <w:sz w:val="24"/>
          <w:szCs w:val="24"/>
        </w:rPr>
        <w:t>/fax : +48  81 532-36-47</w:t>
      </w:r>
    </w:p>
    <w:p w:rsidR="005D0108" w:rsidRPr="00AC5678" w:rsidRDefault="007D1892" w:rsidP="005D0108">
      <w:pPr>
        <w:pStyle w:val="Tekstpodstawowy2"/>
        <w:rPr>
          <w:rFonts w:ascii="Arial" w:hAnsi="Arial" w:cs="Arial"/>
          <w:b w:val="0"/>
          <w:bCs/>
          <w:sz w:val="24"/>
          <w:szCs w:val="24"/>
          <w:lang w:val="en-US"/>
        </w:rPr>
      </w:pPr>
      <w:hyperlink r:id="rId7" w:history="1">
        <w:r w:rsidR="005D0108" w:rsidRPr="00AC5678">
          <w:rPr>
            <w:rStyle w:val="Hipercze"/>
            <w:rFonts w:ascii="Arial" w:hAnsi="Arial" w:cs="Arial"/>
            <w:b w:val="0"/>
            <w:bCs/>
            <w:sz w:val="24"/>
            <w:szCs w:val="24"/>
            <w:lang w:val="en-US"/>
          </w:rPr>
          <w:t>klinika.dermatologii@umlub.pl</w:t>
        </w:r>
      </w:hyperlink>
    </w:p>
    <w:p w:rsidR="005D0108" w:rsidRPr="00AC5678" w:rsidRDefault="005D0108" w:rsidP="005D0108">
      <w:pPr>
        <w:pStyle w:val="Tekstpodstawowy2"/>
        <w:rPr>
          <w:rFonts w:ascii="Arial" w:hAnsi="Arial" w:cs="Arial"/>
          <w:b w:val="0"/>
          <w:bCs/>
          <w:sz w:val="24"/>
          <w:szCs w:val="24"/>
          <w:lang w:val="pl-PL"/>
        </w:rPr>
      </w:pPr>
      <w:proofErr w:type="spellStart"/>
      <w:r w:rsidRPr="00AC5678">
        <w:rPr>
          <w:rFonts w:ascii="Arial" w:hAnsi="Arial" w:cs="Arial"/>
          <w:bCs/>
          <w:sz w:val="24"/>
          <w:szCs w:val="24"/>
          <w:lang w:val="en-US"/>
        </w:rPr>
        <w:t>Kierownik</w:t>
      </w:r>
      <w:proofErr w:type="spellEnd"/>
      <w:r w:rsidRPr="00AC5678">
        <w:rPr>
          <w:rFonts w:ascii="Arial" w:hAnsi="Arial" w:cs="Arial"/>
          <w:bCs/>
          <w:sz w:val="24"/>
          <w:szCs w:val="24"/>
          <w:lang w:val="en-US"/>
        </w:rPr>
        <w:t xml:space="preserve">: Prof. </w:t>
      </w:r>
      <w:proofErr w:type="spellStart"/>
      <w:r w:rsidRPr="00AC5678">
        <w:rPr>
          <w:rFonts w:ascii="Arial" w:hAnsi="Arial" w:cs="Arial"/>
          <w:bCs/>
          <w:sz w:val="24"/>
          <w:szCs w:val="24"/>
          <w:lang w:val="en-US"/>
        </w:rPr>
        <w:t>dr</w:t>
      </w:r>
      <w:proofErr w:type="spellEnd"/>
      <w:r w:rsidRPr="00AC5678">
        <w:rPr>
          <w:rFonts w:ascii="Arial" w:hAnsi="Arial" w:cs="Arial"/>
          <w:bCs/>
          <w:sz w:val="24"/>
          <w:szCs w:val="24"/>
          <w:lang w:val="en-US"/>
        </w:rPr>
        <w:t xml:space="preserve"> hab. n. med. </w:t>
      </w:r>
      <w:r w:rsidRPr="00AC5678">
        <w:rPr>
          <w:rFonts w:ascii="Arial" w:hAnsi="Arial" w:cs="Arial"/>
          <w:bCs/>
          <w:sz w:val="24"/>
          <w:szCs w:val="24"/>
        </w:rPr>
        <w:t>Dorota Krasowska</w:t>
      </w:r>
    </w:p>
    <w:p w:rsidR="005D0108" w:rsidRPr="00AC5678" w:rsidRDefault="005D0108" w:rsidP="005D0108">
      <w:pPr>
        <w:jc w:val="center"/>
        <w:rPr>
          <w:rFonts w:ascii="Arial" w:hAnsi="Arial" w:cs="Arial"/>
          <w:color w:val="FF0000"/>
        </w:rPr>
      </w:pPr>
    </w:p>
    <w:p w:rsidR="005D0108" w:rsidRPr="00AC5678" w:rsidRDefault="005D0108" w:rsidP="005D0108">
      <w:pPr>
        <w:jc w:val="both"/>
        <w:rPr>
          <w:rFonts w:ascii="Arial" w:hAnsi="Arial" w:cs="Arial"/>
          <w:b/>
          <w:bCs/>
        </w:rPr>
      </w:pP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</w:rPr>
        <w:tab/>
      </w:r>
      <w:r w:rsidRPr="000943F6">
        <w:rPr>
          <w:rFonts w:ascii="Arial" w:hAnsi="Arial" w:cs="Arial"/>
          <w:b/>
          <w:bCs/>
        </w:rPr>
        <w:tab/>
      </w:r>
      <w:r w:rsidRPr="000943F6">
        <w:rPr>
          <w:rFonts w:ascii="Arial" w:hAnsi="Arial" w:cs="Arial"/>
          <w:b/>
          <w:bCs/>
        </w:rPr>
        <w:tab/>
      </w:r>
    </w:p>
    <w:p w:rsidR="005D0108" w:rsidRPr="000943F6" w:rsidRDefault="005D0108" w:rsidP="005D0108">
      <w:pPr>
        <w:spacing w:line="360" w:lineRule="auto"/>
        <w:jc w:val="both"/>
        <w:rPr>
          <w:rFonts w:ascii="Arial" w:hAnsi="Arial" w:cs="Arial"/>
        </w:rPr>
      </w:pPr>
    </w:p>
    <w:p w:rsidR="005D0108" w:rsidRPr="004D3BF4" w:rsidRDefault="005D0108" w:rsidP="005D0108">
      <w:pPr>
        <w:spacing w:line="360" w:lineRule="auto"/>
        <w:jc w:val="both"/>
      </w:pPr>
      <w:r w:rsidRPr="00EF13FD">
        <w:t xml:space="preserve">Prof. dr hab. n. med. </w:t>
      </w:r>
      <w:r w:rsidRPr="004D3BF4">
        <w:t>Dorota Krasowska</w:t>
      </w:r>
    </w:p>
    <w:p w:rsidR="005D0108" w:rsidRPr="004D3BF4" w:rsidRDefault="005D0108" w:rsidP="005D0108">
      <w:pPr>
        <w:spacing w:line="360" w:lineRule="auto"/>
        <w:jc w:val="both"/>
      </w:pPr>
      <w:r w:rsidRPr="004D3BF4">
        <w:t>Katedra i Klinika Dermatologii,</w:t>
      </w:r>
    </w:p>
    <w:p w:rsidR="005D0108" w:rsidRPr="004D3BF4" w:rsidRDefault="005D0108" w:rsidP="005D0108">
      <w:pPr>
        <w:spacing w:line="360" w:lineRule="auto"/>
        <w:jc w:val="both"/>
      </w:pPr>
      <w:r w:rsidRPr="004D3BF4">
        <w:t>Wenerologii i Dermatologii Dziecięcej</w:t>
      </w:r>
    </w:p>
    <w:p w:rsidR="005D0108" w:rsidRPr="004D3BF4" w:rsidRDefault="005D0108" w:rsidP="005D0108">
      <w:pPr>
        <w:spacing w:line="360" w:lineRule="auto"/>
        <w:jc w:val="both"/>
      </w:pPr>
      <w:r w:rsidRPr="004D3BF4">
        <w:t xml:space="preserve">Uniwersytetu Medycznego w Lublinie                                            Lublin </w:t>
      </w:r>
      <w:r w:rsidR="00F75516">
        <w:t>3</w:t>
      </w:r>
      <w:r>
        <w:t>0.11. 2024</w:t>
      </w:r>
    </w:p>
    <w:p w:rsidR="005D0108" w:rsidRDefault="005D0108" w:rsidP="005D0108"/>
    <w:p w:rsidR="005D0108" w:rsidRDefault="005D0108" w:rsidP="005D0108"/>
    <w:p w:rsidR="005D0108" w:rsidRDefault="005D0108" w:rsidP="005D0108"/>
    <w:p w:rsidR="005D0108" w:rsidRPr="00121029" w:rsidRDefault="005D0108" w:rsidP="005D0108">
      <w:pPr>
        <w:pStyle w:val="NormalnyWeb"/>
        <w:spacing w:line="360" w:lineRule="auto"/>
        <w:ind w:left="-284"/>
        <w:jc w:val="center"/>
        <w:rPr>
          <w:b/>
          <w:color w:val="000000"/>
        </w:rPr>
      </w:pPr>
      <w:r w:rsidRPr="00121029">
        <w:rPr>
          <w:b/>
          <w:color w:val="000000"/>
        </w:rPr>
        <w:t xml:space="preserve">Recenzja pracy doktorskiej lek. </w:t>
      </w:r>
      <w:r>
        <w:rPr>
          <w:b/>
          <w:color w:val="000000"/>
        </w:rPr>
        <w:t>Edyty Sawińskiej</w:t>
      </w:r>
    </w:p>
    <w:p w:rsidR="005D0108" w:rsidRPr="00EF13FD" w:rsidRDefault="005D0108" w:rsidP="005D0108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</w:t>
      </w:r>
      <w:r w:rsidRPr="00EF13FD">
        <w:rPr>
          <w:b/>
          <w:bCs/>
        </w:rPr>
        <w:t>Ocena poziomu stygmatyzacji wśród pacjentów z chorobami skóry</w:t>
      </w:r>
      <w:r>
        <w:rPr>
          <w:b/>
          <w:bCs/>
        </w:rPr>
        <w:t>”</w:t>
      </w:r>
    </w:p>
    <w:p w:rsidR="005D0108" w:rsidRPr="00692CB9" w:rsidRDefault="005D0108" w:rsidP="005D0108">
      <w:pPr>
        <w:spacing w:line="360" w:lineRule="auto"/>
        <w:jc w:val="center"/>
        <w:rPr>
          <w:sz w:val="28"/>
          <w:szCs w:val="28"/>
        </w:rPr>
      </w:pPr>
      <w:r w:rsidRPr="00692CB9">
        <w:rPr>
          <w:sz w:val="28"/>
          <w:szCs w:val="28"/>
          <w:lang w:val="en-US"/>
        </w:rPr>
        <w:t xml:space="preserve">Promotor: prof. </w:t>
      </w:r>
      <w:proofErr w:type="spellStart"/>
      <w:r w:rsidRPr="00692CB9">
        <w:rPr>
          <w:sz w:val="28"/>
          <w:szCs w:val="28"/>
          <w:lang w:val="en-US"/>
        </w:rPr>
        <w:t>dr</w:t>
      </w:r>
      <w:proofErr w:type="spellEnd"/>
      <w:r w:rsidRPr="00692CB9">
        <w:rPr>
          <w:sz w:val="28"/>
          <w:szCs w:val="28"/>
          <w:lang w:val="en-US"/>
        </w:rPr>
        <w:t xml:space="preserve"> hab. n. med. </w:t>
      </w:r>
      <w:r w:rsidRPr="00692CB9">
        <w:rPr>
          <w:sz w:val="28"/>
          <w:szCs w:val="28"/>
        </w:rPr>
        <w:t>Adam Reich</w:t>
      </w:r>
    </w:p>
    <w:p w:rsidR="005D0108" w:rsidRDefault="005D0108" w:rsidP="005D0108">
      <w:pPr>
        <w:pStyle w:val="NormalnyWeb"/>
        <w:jc w:val="center"/>
        <w:rPr>
          <w:b/>
          <w:color w:val="000000"/>
        </w:rPr>
      </w:pPr>
    </w:p>
    <w:p w:rsidR="005D0108" w:rsidRDefault="005D0108" w:rsidP="002303E2">
      <w:pPr>
        <w:spacing w:line="360" w:lineRule="auto"/>
        <w:ind w:firstLine="708"/>
        <w:jc w:val="both"/>
      </w:pPr>
      <w:r>
        <w:t xml:space="preserve">Lekarz Edyta Sawińska ukończyła kierunek lekarski na Uniwersytecie Medycznym w Lublinie i uzyskała tytuł lekarza w 2012. Po ukończeniu stażu rozpoczęła szkolenie w ramach rezydentury w dziedzinie medycyny rodzinnej. </w:t>
      </w:r>
      <w:r w:rsidR="00F75516">
        <w:t>Za</w:t>
      </w:r>
      <w:r>
        <w:t xml:space="preserve">miłowanie do dermatologii zaowocowało rozpoczęciem szkolenia </w:t>
      </w:r>
      <w:proofErr w:type="spellStart"/>
      <w:r>
        <w:t>rezydenckiego</w:t>
      </w:r>
      <w:proofErr w:type="spellEnd"/>
      <w:r>
        <w:t xml:space="preserve"> w dziedzinie dermatologii i wenerologii</w:t>
      </w:r>
      <w:r w:rsidR="002303E2">
        <w:t xml:space="preserve"> </w:t>
      </w:r>
      <w:r w:rsidR="00F75516">
        <w:t xml:space="preserve">w 2016 r. </w:t>
      </w:r>
      <w:r w:rsidR="002303E2">
        <w:t>w oddziale dermatologii Uniwersyteckiego szpitala Klinicznego im Fryderyka Chopina w Rzeszowie</w:t>
      </w:r>
      <w:r w:rsidR="00F75516">
        <w:t xml:space="preserve">. Lekarz Edyta </w:t>
      </w:r>
      <w:proofErr w:type="gramStart"/>
      <w:r w:rsidR="00F75516">
        <w:t>Sawińska  złożyła</w:t>
      </w:r>
      <w:proofErr w:type="gramEnd"/>
      <w:r w:rsidR="00F75516">
        <w:t xml:space="preserve"> PES </w:t>
      </w:r>
      <w:r>
        <w:t xml:space="preserve">w 2021r. </w:t>
      </w:r>
      <w:r w:rsidR="002303E2">
        <w:t xml:space="preserve">Kandydatka jest </w:t>
      </w:r>
      <w:r>
        <w:t xml:space="preserve">autorem i współautorem </w:t>
      </w:r>
      <w:proofErr w:type="gramStart"/>
      <w:r>
        <w:t>9  prac</w:t>
      </w:r>
      <w:proofErr w:type="gramEnd"/>
      <w:r>
        <w:t xml:space="preserve"> naukowych opublikowanych głównie w czasopismach polskich.  </w:t>
      </w:r>
      <w:r w:rsidR="002303E2">
        <w:t>P</w:t>
      </w:r>
      <w:r>
        <w:t xml:space="preserve">rezentowała </w:t>
      </w:r>
      <w:r w:rsidR="002303E2">
        <w:t xml:space="preserve">trzy </w:t>
      </w:r>
      <w:r w:rsidR="00F75516">
        <w:t xml:space="preserve">doniesienia zjazdowe </w:t>
      </w:r>
      <w:proofErr w:type="gramStart"/>
      <w:r>
        <w:t xml:space="preserve">podczas </w:t>
      </w:r>
      <w:r w:rsidR="002303E2">
        <w:t xml:space="preserve"> międzynarodowych</w:t>
      </w:r>
      <w:proofErr w:type="gramEnd"/>
      <w:r w:rsidR="002303E2">
        <w:t xml:space="preserve">  </w:t>
      </w:r>
      <w:r>
        <w:t>kongres</w:t>
      </w:r>
      <w:r w:rsidR="002303E2">
        <w:t>ów</w:t>
      </w:r>
      <w:r>
        <w:t xml:space="preserve"> w Koszycach na Słowacji</w:t>
      </w:r>
      <w:r w:rsidR="00DA0CEB">
        <w:t xml:space="preserve"> </w:t>
      </w:r>
      <w:r w:rsidR="002303E2">
        <w:t xml:space="preserve"> w 2024r., w Maladze w Hiszpanii w 2023r. </w:t>
      </w:r>
      <w:r w:rsidR="00DA0CEB">
        <w:t>oraz na EADV w 2018 r. w Paryżu. Wykazuje duż</w:t>
      </w:r>
      <w:r w:rsidR="002303E2">
        <w:t>ą</w:t>
      </w:r>
      <w:r w:rsidR="00DA0CEB">
        <w:t xml:space="preserve"> aktywność </w:t>
      </w:r>
      <w:proofErr w:type="gramStart"/>
      <w:r w:rsidR="00DA0CEB">
        <w:t>naukową  w</w:t>
      </w:r>
      <w:proofErr w:type="gramEnd"/>
      <w:r w:rsidR="00DA0CEB">
        <w:t xml:space="preserve"> konferencjach krajowych, podczas których zaprezentowała 12 doniesień zjazdowych.  Jest członkiem PTD, a także dwóch towarzystw międzynarodowych </w:t>
      </w:r>
      <w:r w:rsidR="00DA0CEB" w:rsidRPr="00AA6A21">
        <w:t>Europejskie</w:t>
      </w:r>
      <w:r w:rsidR="00DA0CEB">
        <w:t>j</w:t>
      </w:r>
      <w:r w:rsidR="00DA0CEB" w:rsidRPr="00AA6A21">
        <w:t xml:space="preserve"> </w:t>
      </w:r>
      <w:r w:rsidR="00DA0CEB">
        <w:t xml:space="preserve">Akademii </w:t>
      </w:r>
      <w:r w:rsidR="00DA0CEB" w:rsidRPr="00AA6A21">
        <w:t>Dermatologii</w:t>
      </w:r>
      <w:r w:rsidR="00DA0CEB">
        <w:t xml:space="preserve"> i Wenerologii i Europejskiego Towarzystwa Dermatologii Dziecięcej ESPD. Doktorantka jest zaangażowana w realizację </w:t>
      </w:r>
      <w:r w:rsidR="00DA0CEB">
        <w:lastRenderedPageBreak/>
        <w:t>naukowych projektów krajowych i zagranicznych</w:t>
      </w:r>
      <w:r w:rsidR="002303E2">
        <w:t xml:space="preserve"> i wykorzystuje umiejętności, których nabyła podczas</w:t>
      </w:r>
      <w:r w:rsidR="00DA0CEB">
        <w:t xml:space="preserve"> działalnoś</w:t>
      </w:r>
      <w:r w:rsidR="002303E2">
        <w:t>ci w Studenckich Kołach Naukowych.</w:t>
      </w:r>
      <w:r w:rsidR="00DA0CEB">
        <w:t xml:space="preserve">  </w:t>
      </w:r>
      <w:r w:rsidR="002303E2">
        <w:t xml:space="preserve"> Aktywnie </w:t>
      </w:r>
      <w:proofErr w:type="gramStart"/>
      <w:r w:rsidR="002303E2">
        <w:t>uczestniczy</w:t>
      </w:r>
      <w:r w:rsidR="00281225">
        <w:t xml:space="preserve">ła </w:t>
      </w:r>
      <w:r w:rsidR="002303E2">
        <w:t xml:space="preserve"> w</w:t>
      </w:r>
      <w:proofErr w:type="gramEnd"/>
      <w:r w:rsidR="002303E2">
        <w:t xml:space="preserve"> realizacji  22 projektów w ramach  badań klinicznych.</w:t>
      </w:r>
    </w:p>
    <w:p w:rsidR="00EF361A" w:rsidRDefault="00FB5AD9" w:rsidP="00D35857">
      <w:pPr>
        <w:spacing w:line="360" w:lineRule="auto"/>
        <w:ind w:firstLine="708"/>
        <w:jc w:val="both"/>
      </w:pPr>
      <w:r>
        <w:t xml:space="preserve">Przedstawiona do recenzji </w:t>
      </w:r>
      <w:proofErr w:type="gramStart"/>
      <w:r>
        <w:t xml:space="preserve">praca </w:t>
      </w:r>
      <w:r w:rsidR="00DF4B3A">
        <w:t xml:space="preserve"> doskonale</w:t>
      </w:r>
      <w:proofErr w:type="gramEnd"/>
      <w:r w:rsidR="00DF4B3A">
        <w:t xml:space="preserve"> </w:t>
      </w:r>
      <w:r>
        <w:t xml:space="preserve">wpisuje się w aktualny nurt badań dotyczących zagadnień z dziedziny </w:t>
      </w:r>
      <w:proofErr w:type="spellStart"/>
      <w:r>
        <w:t>psychodermatolgii</w:t>
      </w:r>
      <w:proofErr w:type="spellEnd"/>
      <w:r w:rsidR="00DF4B3A">
        <w:t xml:space="preserve">. Od końca lat 70-tych XX wieku badanie jakości życia chorych w </w:t>
      </w:r>
      <w:proofErr w:type="gramStart"/>
      <w:r w:rsidR="00DF4B3A">
        <w:t>aspekcie</w:t>
      </w:r>
      <w:r w:rsidR="00371A3E">
        <w:t xml:space="preserve">  funkcjonowania</w:t>
      </w:r>
      <w:proofErr w:type="gramEnd"/>
      <w:r w:rsidR="00371A3E">
        <w:t xml:space="preserve"> chorych na </w:t>
      </w:r>
      <w:r w:rsidR="00DF4B3A">
        <w:t>przewlekł</w:t>
      </w:r>
      <w:r w:rsidR="00371A3E">
        <w:t>e</w:t>
      </w:r>
      <w:r w:rsidR="00DF4B3A">
        <w:t xml:space="preserve"> i nawracając</w:t>
      </w:r>
      <w:r w:rsidR="00371A3E">
        <w:t>e</w:t>
      </w:r>
      <w:r w:rsidR="00DF4B3A">
        <w:t xml:space="preserve"> chor</w:t>
      </w:r>
      <w:r w:rsidR="00371A3E">
        <w:t xml:space="preserve">oby skóry stało się istotnym elementem oceny skuteczności prowadzonej terapii. Jednoznaczna definicja jakości życia jest   trudna, warto pamiętać, że jakość życia ma charakter wielowymiarowy i wielopłaszczyznowy </w:t>
      </w:r>
      <w:r w:rsidR="00EF361A">
        <w:t>a</w:t>
      </w:r>
      <w:r w:rsidR="00371A3E">
        <w:t xml:space="preserve"> zaburzenie jednego wymiaru</w:t>
      </w:r>
      <w:r w:rsidR="00EF361A">
        <w:t xml:space="preserve"> zdecydowan</w:t>
      </w:r>
      <w:r w:rsidR="00281225">
        <w:t>i</w:t>
      </w:r>
      <w:r w:rsidR="00EF361A">
        <w:t xml:space="preserve">e negatywnie wpływa na postrzeganie jakości </w:t>
      </w:r>
      <w:proofErr w:type="gramStart"/>
      <w:r w:rsidR="00EF361A">
        <w:t>życia</w:t>
      </w:r>
      <w:r w:rsidR="00281225">
        <w:t xml:space="preserve"> </w:t>
      </w:r>
      <w:r w:rsidR="00EF361A">
        <w:t xml:space="preserve"> i</w:t>
      </w:r>
      <w:proofErr w:type="gramEnd"/>
      <w:r w:rsidR="00EF361A">
        <w:t xml:space="preserve"> powod</w:t>
      </w:r>
      <w:r w:rsidR="00281225">
        <w:t xml:space="preserve">uje </w:t>
      </w:r>
      <w:r w:rsidR="00EF361A">
        <w:t xml:space="preserve"> znaczne obciążeni</w:t>
      </w:r>
      <w:r w:rsidR="00281225">
        <w:t>e</w:t>
      </w:r>
      <w:r w:rsidR="00EF361A">
        <w:t xml:space="preserve"> psychospołeczne. </w:t>
      </w:r>
      <w:proofErr w:type="gramStart"/>
      <w:r w:rsidR="005F642B">
        <w:t xml:space="preserve">Doktorantka </w:t>
      </w:r>
      <w:r w:rsidR="00281225">
        <w:t xml:space="preserve"> w</w:t>
      </w:r>
      <w:proofErr w:type="gramEnd"/>
      <w:r w:rsidR="00281225">
        <w:t xml:space="preserve"> swojej pracy post</w:t>
      </w:r>
      <w:r w:rsidR="005F642B">
        <w:t xml:space="preserve">anowiła </w:t>
      </w:r>
      <w:r w:rsidR="00EF361A">
        <w:t>zbada</w:t>
      </w:r>
      <w:r w:rsidR="005F642B">
        <w:t>ć</w:t>
      </w:r>
      <w:r w:rsidR="00EF361A">
        <w:t xml:space="preserve"> zjawisk</w:t>
      </w:r>
      <w:r w:rsidR="005F642B">
        <w:t>o</w:t>
      </w:r>
      <w:r w:rsidR="00EF361A">
        <w:t xml:space="preserve"> </w:t>
      </w:r>
      <w:proofErr w:type="spellStart"/>
      <w:r w:rsidR="00EF361A">
        <w:t>stymgatyzacji</w:t>
      </w:r>
      <w:proofErr w:type="spellEnd"/>
      <w:r w:rsidR="00EF361A">
        <w:t xml:space="preserve"> i zburzeń </w:t>
      </w:r>
      <w:proofErr w:type="spellStart"/>
      <w:r w:rsidR="00EF361A">
        <w:t>dysmorficznych</w:t>
      </w:r>
      <w:proofErr w:type="spellEnd"/>
      <w:r w:rsidR="00EF361A">
        <w:t xml:space="preserve"> ciała </w:t>
      </w:r>
      <w:r w:rsidR="00281225">
        <w:t xml:space="preserve">u </w:t>
      </w:r>
      <w:r w:rsidR="00EF361A">
        <w:t>pacjentów cierpiących na różne choroby dermatologiczne</w:t>
      </w:r>
      <w:r w:rsidR="003842E5">
        <w:t xml:space="preserve">. </w:t>
      </w:r>
      <w:r w:rsidR="00281225">
        <w:t xml:space="preserve"> </w:t>
      </w:r>
      <w:proofErr w:type="gramStart"/>
      <w:r w:rsidR="003842E5">
        <w:t>Pr</w:t>
      </w:r>
      <w:r w:rsidR="00281225">
        <w:t>aca  nawiązuje</w:t>
      </w:r>
      <w:proofErr w:type="gramEnd"/>
      <w:r w:rsidR="00281225">
        <w:t xml:space="preserve"> do aktualnie prowadzonych światowych badań naukowych w tym zakresie. </w:t>
      </w:r>
      <w:r w:rsidR="00EF361A">
        <w:t xml:space="preserve"> O tym jak ważne są </w:t>
      </w:r>
      <w:proofErr w:type="gramStart"/>
      <w:r w:rsidR="00EF361A">
        <w:t>to  zjawiska</w:t>
      </w:r>
      <w:proofErr w:type="gramEnd"/>
      <w:r w:rsidR="00EF361A">
        <w:t>, a wciąż niedoceniane w codziennej praktyce klinicznej</w:t>
      </w:r>
      <w:r w:rsidR="00281225">
        <w:t>,</w:t>
      </w:r>
      <w:r w:rsidR="00EF361A">
        <w:t xml:space="preserve"> świadczy ciągle wzrastająca liczba publikacji w PUBMED dotycząca </w:t>
      </w:r>
      <w:r w:rsidR="005F642B">
        <w:t xml:space="preserve"> aspektu </w:t>
      </w:r>
      <w:r w:rsidR="00EF361A">
        <w:t>„</w:t>
      </w:r>
      <w:proofErr w:type="spellStart"/>
      <w:r w:rsidR="00EF361A">
        <w:t>stigmatization</w:t>
      </w:r>
      <w:proofErr w:type="spellEnd"/>
      <w:r w:rsidR="00EF361A">
        <w:t xml:space="preserve"> and skin </w:t>
      </w:r>
      <w:proofErr w:type="spellStart"/>
      <w:r w:rsidR="00EF361A">
        <w:t>diseases</w:t>
      </w:r>
      <w:proofErr w:type="spellEnd"/>
      <w:r w:rsidR="00EF361A">
        <w:t xml:space="preserve">” </w:t>
      </w:r>
      <w:r w:rsidR="005F642B">
        <w:t xml:space="preserve">bowiem </w:t>
      </w:r>
      <w:r w:rsidR="00EF361A">
        <w:t xml:space="preserve">od 1960 ukazało się 632 publikacji, </w:t>
      </w:r>
      <w:r w:rsidR="005F642B">
        <w:t xml:space="preserve"> </w:t>
      </w:r>
      <w:r w:rsidR="00F75516">
        <w:t xml:space="preserve"> z czego </w:t>
      </w:r>
      <w:r w:rsidR="00281225">
        <w:t xml:space="preserve">w ostatnich </w:t>
      </w:r>
      <w:r w:rsidR="00EF361A">
        <w:t>10 lat</w:t>
      </w:r>
      <w:r w:rsidR="00281225">
        <w:t xml:space="preserve">ach </w:t>
      </w:r>
      <w:r w:rsidR="00EF361A">
        <w:t xml:space="preserve"> 343</w:t>
      </w:r>
      <w:r w:rsidR="005F642B">
        <w:t xml:space="preserve"> prace.  Praca powstała pod kierunkiem prof.  dr </w:t>
      </w:r>
      <w:proofErr w:type="spellStart"/>
      <w:r w:rsidR="005F642B">
        <w:t>hab.n.med</w:t>
      </w:r>
      <w:proofErr w:type="spellEnd"/>
      <w:r w:rsidR="005F642B">
        <w:t xml:space="preserve">. Adama Reicha, który jest ekspertem w </w:t>
      </w:r>
      <w:r w:rsidR="00281225">
        <w:t xml:space="preserve">dziedzinie </w:t>
      </w:r>
      <w:proofErr w:type="spellStart"/>
      <w:r w:rsidR="005F642B">
        <w:t>psychodermatologii</w:t>
      </w:r>
      <w:proofErr w:type="spellEnd"/>
      <w:r w:rsidR="00D35857">
        <w:t>.</w:t>
      </w:r>
      <w:r w:rsidR="005F642B">
        <w:t xml:space="preserve">  Klinika Dermatologii Uniwersyteckiego Szpitala Klinicznego w Rzeszowie aktywnie uczestniczy w realizacji międzynarodowych projektów badawczych dotyczących problemu stygmatyzacji</w:t>
      </w:r>
      <w:r w:rsidR="00F75516">
        <w:t xml:space="preserve"> i </w:t>
      </w:r>
      <w:proofErr w:type="spellStart"/>
      <w:r w:rsidR="00F75516">
        <w:t>dysmorfofobii</w:t>
      </w:r>
      <w:proofErr w:type="spellEnd"/>
      <w:r w:rsidR="00C83AE5" w:rsidRPr="00F75516">
        <w:t xml:space="preserve">, efektem których </w:t>
      </w:r>
      <w:r w:rsidR="003842E5" w:rsidRPr="00F75516">
        <w:t xml:space="preserve">są </w:t>
      </w:r>
      <w:r w:rsidR="00C83AE5" w:rsidRPr="00F75516">
        <w:t>dwie publikacje</w:t>
      </w:r>
      <w:r w:rsidR="00F75516">
        <w:t xml:space="preserve">, które ukazały się </w:t>
      </w:r>
      <w:r w:rsidR="00C83AE5" w:rsidRPr="00F75516">
        <w:t xml:space="preserve">w renomowanych czasopismach </w:t>
      </w:r>
      <w:r w:rsidR="00F75516">
        <w:t xml:space="preserve">w </w:t>
      </w:r>
      <w:r w:rsidR="00F75516" w:rsidRPr="00F75516">
        <w:t xml:space="preserve">Acta </w:t>
      </w:r>
      <w:proofErr w:type="spellStart"/>
      <w:r w:rsidR="00F75516" w:rsidRPr="00F75516">
        <w:t>Dermato</w:t>
      </w:r>
      <w:proofErr w:type="spellEnd"/>
      <w:r w:rsidR="00F75516" w:rsidRPr="00F75516">
        <w:t xml:space="preserve"> </w:t>
      </w:r>
      <w:proofErr w:type="spellStart"/>
      <w:r w:rsidR="00F75516" w:rsidRPr="00F75516">
        <w:t>Venereologica</w:t>
      </w:r>
      <w:proofErr w:type="spellEnd"/>
      <w:r w:rsidR="00F75516" w:rsidRPr="00F75516">
        <w:t xml:space="preserve"> w 2023 r. </w:t>
      </w:r>
      <w:r w:rsidR="00C83AE5" w:rsidRPr="00F75516">
        <w:t xml:space="preserve">i British </w:t>
      </w:r>
      <w:proofErr w:type="spellStart"/>
      <w:r w:rsidR="00C83AE5" w:rsidRPr="00F75516">
        <w:t>Journal</w:t>
      </w:r>
      <w:proofErr w:type="spellEnd"/>
      <w:r w:rsidR="00C83AE5" w:rsidRPr="00F75516">
        <w:t xml:space="preserve"> </w:t>
      </w:r>
      <w:proofErr w:type="spellStart"/>
      <w:r w:rsidR="00C83AE5" w:rsidRPr="00F75516">
        <w:t>Dermatology</w:t>
      </w:r>
      <w:proofErr w:type="spellEnd"/>
      <w:r w:rsidR="00C83AE5" w:rsidRPr="00F75516">
        <w:t xml:space="preserve"> w 202</w:t>
      </w:r>
      <w:r w:rsidR="00991C5D" w:rsidRPr="00F75516">
        <w:t>2</w:t>
      </w:r>
      <w:r w:rsidR="00D35857">
        <w:t xml:space="preserve">, w których </w:t>
      </w:r>
      <w:proofErr w:type="gramStart"/>
      <w:r w:rsidR="00D35857">
        <w:t>lekarz  Edyta</w:t>
      </w:r>
      <w:proofErr w:type="gramEnd"/>
      <w:r w:rsidR="00D35857">
        <w:t xml:space="preserve"> Sawińska  była współbadaczem.</w:t>
      </w:r>
    </w:p>
    <w:p w:rsidR="003842E5" w:rsidRDefault="003842E5" w:rsidP="003842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  <w:t>Przedstawiona do recenzji praca doktorska liczy 108 stron, cytuje 85 pozycji piśmiennictwa, zawiera życiorys i osiągnięcia naukowe Doktorantki</w:t>
      </w:r>
      <w:r w:rsidR="00F75516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streszczenie w języku polskim i angielskim, podsumowanie najważniejszych wyników badań, spis treści oraz 7 załączników. Została zredagowana i podzielona na rozdziały według klasycznego schematu stosowanego w rozprawach doktorskich, zawiera 72 starannie dobranych i opisanych tabel, 3 ryciny co stanowi bardzo dobrą dokumentację. </w:t>
      </w:r>
      <w:r w:rsidR="001C37C6">
        <w:rPr>
          <w:rFonts w:eastAsiaTheme="minorHAnsi"/>
          <w:color w:val="000000"/>
          <w:lang w:eastAsia="en-US"/>
        </w:rPr>
        <w:t xml:space="preserve"> W ciekawym i wskazującym na zapoznanie się z istotnymi pozycjami wstępie lekarz Edyta Sawińska wprowadziła czytelnika </w:t>
      </w:r>
      <w:proofErr w:type="gramStart"/>
      <w:r w:rsidR="001C37C6">
        <w:rPr>
          <w:rFonts w:eastAsiaTheme="minorHAnsi"/>
          <w:color w:val="000000"/>
          <w:lang w:eastAsia="en-US"/>
        </w:rPr>
        <w:t xml:space="preserve">w </w:t>
      </w:r>
      <w:r w:rsidR="006F44DB">
        <w:rPr>
          <w:rFonts w:eastAsiaTheme="minorHAnsi"/>
          <w:color w:val="000000"/>
          <w:lang w:eastAsia="en-US"/>
        </w:rPr>
        <w:t xml:space="preserve"> badane</w:t>
      </w:r>
      <w:proofErr w:type="gramEnd"/>
      <w:r w:rsidR="006F44DB">
        <w:rPr>
          <w:rFonts w:eastAsiaTheme="minorHAnsi"/>
          <w:color w:val="000000"/>
          <w:lang w:eastAsia="en-US"/>
        </w:rPr>
        <w:t xml:space="preserve"> z</w:t>
      </w:r>
      <w:r w:rsidR="001C37C6">
        <w:rPr>
          <w:rFonts w:eastAsiaTheme="minorHAnsi"/>
          <w:color w:val="000000"/>
          <w:lang w:eastAsia="en-US"/>
        </w:rPr>
        <w:t xml:space="preserve">agadnienie. </w:t>
      </w:r>
      <w:proofErr w:type="gramStart"/>
      <w:r w:rsidR="001C37C6">
        <w:rPr>
          <w:rFonts w:eastAsiaTheme="minorHAnsi"/>
          <w:color w:val="000000"/>
          <w:lang w:eastAsia="en-US"/>
        </w:rPr>
        <w:t>Zdefiniowała  wielowymiarowo</w:t>
      </w:r>
      <w:proofErr w:type="gramEnd"/>
      <w:r w:rsidR="001C37C6">
        <w:rPr>
          <w:rFonts w:eastAsiaTheme="minorHAnsi"/>
          <w:color w:val="000000"/>
          <w:lang w:eastAsia="en-US"/>
        </w:rPr>
        <w:t xml:space="preserve"> pojęcie jakości życia w szczególności jakości życia uwarunkowanego stanem zdrowia. W dalszej części wstępu omówiła zjawisko stygmatyzacji zwracając szczególną uwagę na jej uwarunkowania w odniesieniu do chorób skóry. Zwróciła uwagę </w:t>
      </w:r>
      <w:proofErr w:type="gramStart"/>
      <w:r w:rsidR="001C37C6">
        <w:rPr>
          <w:rFonts w:eastAsiaTheme="minorHAnsi"/>
          <w:color w:val="000000"/>
          <w:lang w:eastAsia="en-US"/>
        </w:rPr>
        <w:t>na  pojęcie</w:t>
      </w:r>
      <w:proofErr w:type="gramEnd"/>
      <w:r w:rsidR="001C37C6">
        <w:rPr>
          <w:rFonts w:eastAsiaTheme="minorHAnsi"/>
          <w:color w:val="000000"/>
          <w:lang w:eastAsia="en-US"/>
        </w:rPr>
        <w:t xml:space="preserve"> samoocen</w:t>
      </w:r>
      <w:r w:rsidR="006F44DB">
        <w:rPr>
          <w:rFonts w:eastAsiaTheme="minorHAnsi"/>
          <w:color w:val="000000"/>
          <w:lang w:eastAsia="en-US"/>
        </w:rPr>
        <w:t>y</w:t>
      </w:r>
      <w:r w:rsidR="001C37C6">
        <w:rPr>
          <w:rFonts w:eastAsiaTheme="minorHAnsi"/>
          <w:color w:val="000000"/>
          <w:lang w:eastAsia="en-US"/>
        </w:rPr>
        <w:t xml:space="preserve"> w dwóch kategoriach odbioru własnej osoby</w:t>
      </w:r>
      <w:r w:rsidR="006F44DB">
        <w:rPr>
          <w:rFonts w:eastAsiaTheme="minorHAnsi"/>
          <w:color w:val="000000"/>
          <w:lang w:eastAsia="en-US"/>
        </w:rPr>
        <w:t xml:space="preserve">: </w:t>
      </w:r>
      <w:r w:rsidR="006F44DB">
        <w:rPr>
          <w:rFonts w:eastAsiaTheme="minorHAnsi"/>
          <w:color w:val="000000"/>
          <w:lang w:eastAsia="en-US"/>
        </w:rPr>
        <w:lastRenderedPageBreak/>
        <w:t xml:space="preserve">jako podmiotu i jako czynnika sprawczego. Na zakończenie omówiła zaburzenie obrazu własnego ciała jako zaburzenie </w:t>
      </w:r>
      <w:proofErr w:type="spellStart"/>
      <w:r w:rsidR="006F44DB">
        <w:rPr>
          <w:rFonts w:eastAsiaTheme="minorHAnsi"/>
          <w:color w:val="000000"/>
          <w:lang w:eastAsia="en-US"/>
        </w:rPr>
        <w:t>dysmorficzne</w:t>
      </w:r>
      <w:proofErr w:type="spellEnd"/>
      <w:r w:rsidR="006F44DB">
        <w:rPr>
          <w:rFonts w:eastAsiaTheme="minorHAnsi"/>
          <w:color w:val="000000"/>
          <w:lang w:eastAsia="en-US"/>
        </w:rPr>
        <w:t xml:space="preserve"> ciała należące do kategorii zaburzeń obsesyjno-kompulsywnych. Wstęp jest dobrze napisany i wprowadza czytelnika w dalsze etapy pracy. Omawiając różne kwestie z zakresu </w:t>
      </w:r>
      <w:proofErr w:type="spellStart"/>
      <w:r w:rsidR="006F44DB">
        <w:rPr>
          <w:rFonts w:eastAsiaTheme="minorHAnsi"/>
          <w:color w:val="000000"/>
          <w:lang w:eastAsia="en-US"/>
        </w:rPr>
        <w:t>psychodermatologii</w:t>
      </w:r>
      <w:proofErr w:type="spellEnd"/>
      <w:r w:rsidR="006F44DB">
        <w:rPr>
          <w:rFonts w:eastAsiaTheme="minorHAnsi"/>
          <w:color w:val="000000"/>
          <w:lang w:eastAsia="en-US"/>
        </w:rPr>
        <w:t xml:space="preserve"> Doktorantka często odwołuje </w:t>
      </w:r>
      <w:proofErr w:type="gramStart"/>
      <w:r w:rsidR="006F44DB">
        <w:rPr>
          <w:rFonts w:eastAsiaTheme="minorHAnsi"/>
          <w:color w:val="000000"/>
          <w:lang w:eastAsia="en-US"/>
        </w:rPr>
        <w:t>si</w:t>
      </w:r>
      <w:r w:rsidR="00C254C7">
        <w:rPr>
          <w:rFonts w:eastAsiaTheme="minorHAnsi"/>
          <w:color w:val="000000"/>
          <w:lang w:eastAsia="en-US"/>
        </w:rPr>
        <w:t xml:space="preserve">ę  </w:t>
      </w:r>
      <w:r w:rsidR="006F44DB">
        <w:rPr>
          <w:rFonts w:eastAsiaTheme="minorHAnsi"/>
          <w:color w:val="000000"/>
          <w:lang w:eastAsia="en-US"/>
        </w:rPr>
        <w:t>do</w:t>
      </w:r>
      <w:proofErr w:type="gramEnd"/>
      <w:r w:rsidR="006F44DB">
        <w:rPr>
          <w:rFonts w:eastAsiaTheme="minorHAnsi"/>
          <w:color w:val="000000"/>
          <w:lang w:eastAsia="en-US"/>
        </w:rPr>
        <w:t xml:space="preserve"> historii i lite</w:t>
      </w:r>
      <w:r w:rsidR="00C254C7">
        <w:rPr>
          <w:rFonts w:eastAsiaTheme="minorHAnsi"/>
          <w:color w:val="000000"/>
          <w:lang w:eastAsia="en-US"/>
        </w:rPr>
        <w:t>ratury co uatrakcyjnia pracę.</w:t>
      </w:r>
    </w:p>
    <w:p w:rsidR="00C254C7" w:rsidRDefault="00C254C7" w:rsidP="003842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  <w:t xml:space="preserve">Założenia i cel pracy zostały jasno określone. </w:t>
      </w:r>
      <w:proofErr w:type="gramStart"/>
      <w:r>
        <w:rPr>
          <w:rFonts w:eastAsiaTheme="minorHAnsi"/>
          <w:color w:val="000000"/>
          <w:lang w:eastAsia="en-US"/>
        </w:rPr>
        <w:t>Doktorantka  postanowiła</w:t>
      </w:r>
      <w:proofErr w:type="gramEnd"/>
      <w:r w:rsidR="00523B5A">
        <w:rPr>
          <w:rFonts w:eastAsiaTheme="minorHAnsi"/>
          <w:color w:val="000000"/>
          <w:lang w:eastAsia="en-US"/>
        </w:rPr>
        <w:t xml:space="preserve"> ocenić zjawisko stygmatyzacji i zaburzeń </w:t>
      </w:r>
      <w:proofErr w:type="spellStart"/>
      <w:r w:rsidR="00523B5A">
        <w:rPr>
          <w:rFonts w:eastAsiaTheme="minorHAnsi"/>
          <w:color w:val="000000"/>
          <w:lang w:eastAsia="en-US"/>
        </w:rPr>
        <w:t>dysmorficznych</w:t>
      </w:r>
      <w:proofErr w:type="spellEnd"/>
      <w:r w:rsidR="00523B5A">
        <w:rPr>
          <w:rFonts w:eastAsiaTheme="minorHAnsi"/>
          <w:color w:val="000000"/>
          <w:lang w:eastAsia="en-US"/>
        </w:rPr>
        <w:t xml:space="preserve"> ciała w grupie pacjentów z chorobami dermatologicznymi w porównaniu do grupy kontrolnej osób zdrowych</w:t>
      </w:r>
      <w:r w:rsidR="00DC29B8">
        <w:rPr>
          <w:rFonts w:eastAsiaTheme="minorHAnsi"/>
          <w:color w:val="000000"/>
          <w:lang w:eastAsia="en-US"/>
        </w:rPr>
        <w:t xml:space="preserve"> poprzez uszczegółowione cele:</w:t>
      </w:r>
    </w:p>
    <w:p w:rsidR="00C254C7" w:rsidRPr="00692CB9" w:rsidRDefault="00C254C7" w:rsidP="00C254C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Times New Roman"/>
        </w:rPr>
      </w:pPr>
      <w:r w:rsidRPr="00692CB9">
        <w:rPr>
          <w:rFonts w:cs="Times New Roman"/>
        </w:rPr>
        <w:t>Czy osoby cierpiące na choroby skóry są stygmatyzowane przez społeczeństwo?</w:t>
      </w:r>
    </w:p>
    <w:p w:rsidR="00C254C7" w:rsidRPr="00692CB9" w:rsidRDefault="00C254C7" w:rsidP="00C254C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Times New Roman"/>
        </w:rPr>
      </w:pPr>
      <w:r w:rsidRPr="00692CB9">
        <w:rPr>
          <w:rFonts w:cs="Times New Roman"/>
        </w:rPr>
        <w:t>Czy płeć ma wpływ na odczucie stygmatyzacji?</w:t>
      </w:r>
    </w:p>
    <w:p w:rsidR="00C254C7" w:rsidRPr="0038590B" w:rsidRDefault="00C254C7" w:rsidP="00C254C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Times New Roman"/>
        </w:rPr>
      </w:pPr>
      <w:r w:rsidRPr="0038590B">
        <w:rPr>
          <w:rFonts w:cs="Times New Roman"/>
        </w:rPr>
        <w:t>Jakie inne parametry dobrostanu psychofizycznego korelują</w:t>
      </w:r>
      <w:r>
        <w:rPr>
          <w:rFonts w:cs="Times New Roman"/>
        </w:rPr>
        <w:t xml:space="preserve"> </w:t>
      </w:r>
      <w:r w:rsidRPr="0038590B">
        <w:rPr>
          <w:rFonts w:cs="Times New Roman"/>
        </w:rPr>
        <w:t xml:space="preserve">z poczuciem stygmatyzacji u </w:t>
      </w:r>
      <w:r>
        <w:rPr>
          <w:rFonts w:cs="Times New Roman"/>
        </w:rPr>
        <w:t>pacjentów z chorobami skóry</w:t>
      </w:r>
      <w:r w:rsidRPr="0038590B">
        <w:rPr>
          <w:rFonts w:cs="Times New Roman"/>
        </w:rPr>
        <w:t>?</w:t>
      </w:r>
    </w:p>
    <w:p w:rsidR="00C254C7" w:rsidRPr="00692CB9" w:rsidRDefault="00C254C7" w:rsidP="00C254C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Times New Roman"/>
        </w:rPr>
      </w:pPr>
      <w:r w:rsidRPr="00692CB9">
        <w:rPr>
          <w:rFonts w:cs="Times New Roman"/>
        </w:rPr>
        <w:t xml:space="preserve">Czy u pacjentów ze schorzeniami dermatologicznymi występują zaburzenia </w:t>
      </w:r>
      <w:proofErr w:type="spellStart"/>
      <w:r w:rsidRPr="00692CB9">
        <w:rPr>
          <w:rFonts w:cs="Times New Roman"/>
        </w:rPr>
        <w:t>dysmorficzne</w:t>
      </w:r>
      <w:proofErr w:type="spellEnd"/>
      <w:r w:rsidRPr="00692CB9">
        <w:rPr>
          <w:rFonts w:cs="Times New Roman"/>
        </w:rPr>
        <w:t xml:space="preserve"> ciała?</w:t>
      </w:r>
    </w:p>
    <w:p w:rsidR="00C254C7" w:rsidRDefault="00C254C7" w:rsidP="00C254C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Times New Roman"/>
        </w:rPr>
      </w:pPr>
      <w:r w:rsidRPr="00692CB9">
        <w:rPr>
          <w:rFonts w:cs="Times New Roman"/>
        </w:rPr>
        <w:t>Czy choroby skóry predysponują do zaburzeń psychicznych</w:t>
      </w:r>
      <w:r>
        <w:rPr>
          <w:rFonts w:cs="Times New Roman"/>
        </w:rPr>
        <w:t xml:space="preserve"> oraz</w:t>
      </w:r>
      <w:r w:rsidRPr="00692CB9">
        <w:rPr>
          <w:rFonts w:cs="Times New Roman"/>
        </w:rPr>
        <w:t xml:space="preserve"> myśli samobójczych?</w:t>
      </w:r>
    </w:p>
    <w:p w:rsidR="00523B5A" w:rsidRPr="00523B5A" w:rsidRDefault="00523B5A" w:rsidP="005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B2E26" w:rsidRPr="00BC0524" w:rsidRDefault="00523B5A" w:rsidP="00BC0524">
      <w:pPr>
        <w:spacing w:line="360" w:lineRule="auto"/>
        <w:jc w:val="both"/>
        <w:rPr>
          <w:rStyle w:val="tlid-translation"/>
          <w:i/>
          <w:iCs/>
        </w:rPr>
      </w:pPr>
      <w:r>
        <w:t>B</w:t>
      </w:r>
      <w:r w:rsidRPr="00BC0524">
        <w:t xml:space="preserve">adanie </w:t>
      </w:r>
      <w:r>
        <w:t xml:space="preserve">było </w:t>
      </w:r>
      <w:r w:rsidRPr="00BC0524">
        <w:t>częścią międzynarodowego projektu Europejskiego Towarzystwa Dermatologii i Psychiatrii (</w:t>
      </w:r>
      <w:proofErr w:type="spellStart"/>
      <w:r w:rsidRPr="00BC0524">
        <w:rPr>
          <w:i/>
          <w:iCs/>
        </w:rPr>
        <w:t>European</w:t>
      </w:r>
      <w:proofErr w:type="spellEnd"/>
      <w:r w:rsidRPr="00BC0524">
        <w:rPr>
          <w:i/>
          <w:iCs/>
        </w:rPr>
        <w:t xml:space="preserve"> </w:t>
      </w:r>
      <w:proofErr w:type="spellStart"/>
      <w:r w:rsidRPr="00BC0524">
        <w:rPr>
          <w:i/>
          <w:iCs/>
        </w:rPr>
        <w:t>Society</w:t>
      </w:r>
      <w:proofErr w:type="spellEnd"/>
      <w:r w:rsidRPr="00BC0524">
        <w:rPr>
          <w:i/>
          <w:iCs/>
        </w:rPr>
        <w:t xml:space="preserve"> for </w:t>
      </w:r>
      <w:proofErr w:type="spellStart"/>
      <w:r w:rsidRPr="00BC0524">
        <w:rPr>
          <w:i/>
          <w:iCs/>
        </w:rPr>
        <w:t>Dermatology</w:t>
      </w:r>
      <w:proofErr w:type="spellEnd"/>
      <w:r w:rsidRPr="00BC0524">
        <w:rPr>
          <w:i/>
          <w:iCs/>
        </w:rPr>
        <w:t xml:space="preserve"> and Psychiatry</w:t>
      </w:r>
      <w:r w:rsidRPr="00BC0524">
        <w:t xml:space="preserve">, </w:t>
      </w:r>
      <w:proofErr w:type="spellStart"/>
      <w:r w:rsidRPr="00BC0524">
        <w:t>ESDaP</w:t>
      </w:r>
      <w:proofErr w:type="spellEnd"/>
      <w:r w:rsidRPr="00BC0524">
        <w:t>)</w:t>
      </w:r>
      <w:r w:rsidR="00406AA5">
        <w:t>, k</w:t>
      </w:r>
      <w:r>
        <w:t xml:space="preserve">tórego celem było </w:t>
      </w:r>
      <w:r w:rsidRPr="00BC0524">
        <w:t>porówn</w:t>
      </w:r>
      <w:r>
        <w:t xml:space="preserve">anie </w:t>
      </w:r>
      <w:proofErr w:type="gramStart"/>
      <w:r w:rsidRPr="00BC0524">
        <w:t xml:space="preserve">stygmatyzacji </w:t>
      </w:r>
      <w:r>
        <w:t xml:space="preserve"> i</w:t>
      </w:r>
      <w:proofErr w:type="gramEnd"/>
      <w:r>
        <w:t xml:space="preserve"> </w:t>
      </w:r>
      <w:r w:rsidRPr="00BC0524">
        <w:t>postrzegani</w:t>
      </w:r>
      <w:r>
        <w:t>a</w:t>
      </w:r>
      <w:r w:rsidRPr="00BC0524">
        <w:t xml:space="preserve"> obrazu własnego ciała u pacjentów z chorobami skóry w porównaniu z grupą kontrolną. </w:t>
      </w:r>
      <w:r>
        <w:t xml:space="preserve"> Do badania włączono 250 pacjentów odbywających wizyty w </w:t>
      </w:r>
      <w:r w:rsidRPr="00BC0524">
        <w:t>Przyszpitalnej Poradni Dermatologicznej w Rzeszowie w 2018</w:t>
      </w:r>
      <w:r w:rsidRPr="00BC0524">
        <w:rPr>
          <w:b/>
          <w:bCs/>
        </w:rPr>
        <w:t xml:space="preserve"> </w:t>
      </w:r>
      <w:r w:rsidR="00406AA5" w:rsidRPr="00BC0524">
        <w:t>roku</w:t>
      </w:r>
      <w:r w:rsidR="00406AA5" w:rsidRPr="00523B5A">
        <w:t xml:space="preserve"> </w:t>
      </w:r>
      <w:r w:rsidRPr="00523B5A">
        <w:t>w porównaniu do 125 osób zdrowych grupy kontrolnej.</w:t>
      </w:r>
      <w:r w:rsidRPr="00BC0524">
        <w:rPr>
          <w:b/>
          <w:bCs/>
        </w:rPr>
        <w:t xml:space="preserve"> </w:t>
      </w:r>
      <w:r>
        <w:t>Pacjenci poddani badaniu manifestowa</w:t>
      </w:r>
      <w:r w:rsidR="00AC5D96">
        <w:t>l</w:t>
      </w:r>
      <w:r>
        <w:t>i szeroki przekrój chor</w:t>
      </w:r>
      <w:r w:rsidR="00AC5D96">
        <w:t>ó</w:t>
      </w:r>
      <w:r>
        <w:t>b skóry, najliczniejszą grupę stanowili cierpiący na choroby</w:t>
      </w:r>
      <w:r w:rsidR="00AC5D96">
        <w:t xml:space="preserve"> alergiczne, w dalszej kolejności na choroby grudkowo- </w:t>
      </w:r>
      <w:proofErr w:type="gramStart"/>
      <w:r w:rsidR="00AC5D96">
        <w:t>złuszczające,  autoimmunologiczne</w:t>
      </w:r>
      <w:proofErr w:type="gramEnd"/>
      <w:r w:rsidR="00AC5D96">
        <w:t xml:space="preserve"> choroby pęcherzowe, choroby łojotokowe, infekcyjne, autoimmunologiczne choroby tkanki łącznej, choroby rumieniowe, nowotwory i inne. Wszyscy badani wyrazili świadomą zgodę </w:t>
      </w:r>
      <w:proofErr w:type="gramStart"/>
      <w:r w:rsidR="00AC5D96">
        <w:t>na  anonimowe</w:t>
      </w:r>
      <w:proofErr w:type="gramEnd"/>
      <w:r w:rsidR="00AC5D96">
        <w:t xml:space="preserve"> przeprowadzenie badania z zastosowaniem  wystandaryzowanych kwestionariuszy. Choroby skóry klasyfikowano     na podstawie Międzynarodowej Klasyfikacji Chorób ICD-10, nasilenie choroby oceniał lekarz jako „łagodne”, „umiarkowane” lub „ciężkie</w:t>
      </w:r>
      <w:r w:rsidR="00832932">
        <w:t xml:space="preserve">. </w:t>
      </w:r>
      <w:r w:rsidR="00AC5D96">
        <w:t xml:space="preserve"> Dane demograficzne zbierane były przy pomocy autorskiego kwestionariusza, oddzielnie przygotowanego dla chorych i osób zdrowych grupy kontrolnej</w:t>
      </w:r>
      <w:r w:rsidR="00BB2E26">
        <w:t xml:space="preserve">. Do badania stygmatyzacji, zaburzeń nastroju, postrzeganego stresu, zaburzeń </w:t>
      </w:r>
      <w:proofErr w:type="spellStart"/>
      <w:r w:rsidR="00BB2E26">
        <w:t>dysmorficznych</w:t>
      </w:r>
      <w:proofErr w:type="spellEnd"/>
      <w:r w:rsidR="00BB2E26">
        <w:t xml:space="preserve"> i subiektywnej oceny stanu zdrowia </w:t>
      </w:r>
      <w:r w:rsidR="00BB2E26">
        <w:lastRenderedPageBreak/>
        <w:t xml:space="preserve">Doktorantka </w:t>
      </w:r>
      <w:proofErr w:type="gramStart"/>
      <w:r w:rsidR="00BB2E26">
        <w:t>zastosowała  kolejno</w:t>
      </w:r>
      <w:proofErr w:type="gramEnd"/>
      <w:r w:rsidR="00BB2E26">
        <w:t xml:space="preserve"> wystandaryzowane kwestionariusze: </w:t>
      </w:r>
      <w:r w:rsidR="00BB2E26" w:rsidRPr="00BC0524">
        <w:rPr>
          <w:rStyle w:val="tlid-translation"/>
          <w:b/>
          <w:bCs/>
        </w:rPr>
        <w:t xml:space="preserve">PHQ-4 </w:t>
      </w:r>
      <w:r w:rsidR="00BB2E26" w:rsidRPr="00BC0524">
        <w:rPr>
          <w:rStyle w:val="tlid-translation"/>
          <w:i/>
          <w:iCs/>
        </w:rPr>
        <w:t xml:space="preserve">(The </w:t>
      </w:r>
      <w:proofErr w:type="spellStart"/>
      <w:r w:rsidR="00BB2E26" w:rsidRPr="00BC0524">
        <w:rPr>
          <w:rStyle w:val="tlid-translation"/>
          <w:i/>
          <w:iCs/>
        </w:rPr>
        <w:t>Patient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Health</w:t>
      </w:r>
      <w:proofErr w:type="spellEnd"/>
      <w:r w:rsidR="00BB2E26" w:rsidRPr="00BC0524">
        <w:rPr>
          <w:rStyle w:val="tlid-translation"/>
          <w:i/>
          <w:iCs/>
        </w:rPr>
        <w:t xml:space="preserve"> Questionnaire-4),</w:t>
      </w:r>
      <w:r w:rsidR="00BB2E26" w:rsidRPr="00BC0524">
        <w:rPr>
          <w:b/>
          <w:bCs/>
        </w:rPr>
        <w:t xml:space="preserve"> </w:t>
      </w:r>
      <w:r w:rsidR="00BB2E26" w:rsidRPr="00BC0524">
        <w:rPr>
          <w:rStyle w:val="tlid-translation"/>
          <w:b/>
          <w:bCs/>
        </w:rPr>
        <w:t xml:space="preserve">PSQ </w:t>
      </w:r>
      <w:r w:rsidR="00BB2E26" w:rsidRPr="00BC0524">
        <w:rPr>
          <w:rStyle w:val="tlid-translation"/>
          <w:i/>
          <w:iCs/>
        </w:rPr>
        <w:t>(</w:t>
      </w:r>
      <w:proofErr w:type="spellStart"/>
      <w:r w:rsidR="00BB2E26" w:rsidRPr="00BC0524">
        <w:rPr>
          <w:rStyle w:val="tlid-translation"/>
          <w:i/>
          <w:iCs/>
        </w:rPr>
        <w:t>Perceived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Stigmatisation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Questionnaire</w:t>
      </w:r>
      <w:proofErr w:type="spellEnd"/>
      <w:r w:rsidR="00BB2E26" w:rsidRPr="00BC0524">
        <w:rPr>
          <w:rStyle w:val="tlid-translation"/>
          <w:i/>
          <w:iCs/>
        </w:rPr>
        <w:t xml:space="preserve">), </w:t>
      </w:r>
      <w:r w:rsidR="00BB2E26" w:rsidRPr="00BC0524">
        <w:rPr>
          <w:rStyle w:val="tlid-translation"/>
          <w:b/>
          <w:bCs/>
        </w:rPr>
        <w:t xml:space="preserve">PSS-10 </w:t>
      </w:r>
      <w:r w:rsidR="00BB2E26" w:rsidRPr="00BC0524">
        <w:rPr>
          <w:rStyle w:val="tlid-translation"/>
          <w:i/>
          <w:iCs/>
        </w:rPr>
        <w:t>(</w:t>
      </w:r>
      <w:proofErr w:type="spellStart"/>
      <w:r w:rsidR="00BB2E26" w:rsidRPr="00BC0524">
        <w:rPr>
          <w:rStyle w:val="tlid-translation"/>
          <w:i/>
          <w:iCs/>
        </w:rPr>
        <w:t>Perceived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Stress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Scale</w:t>
      </w:r>
      <w:proofErr w:type="spellEnd"/>
      <w:r w:rsidR="00BB2E26" w:rsidRPr="00BC0524">
        <w:rPr>
          <w:rStyle w:val="tlid-translation"/>
          <w:i/>
          <w:iCs/>
        </w:rPr>
        <w:t>),</w:t>
      </w:r>
      <w:r w:rsidR="00BB2E26" w:rsidRPr="00BC0524">
        <w:rPr>
          <w:b/>
          <w:bCs/>
        </w:rPr>
        <w:t xml:space="preserve"> </w:t>
      </w:r>
      <w:r w:rsidR="00BB2E26" w:rsidRPr="00BC0524">
        <w:rPr>
          <w:rStyle w:val="tlid-translation"/>
          <w:b/>
          <w:bCs/>
        </w:rPr>
        <w:t xml:space="preserve">DCQ </w:t>
      </w:r>
      <w:r w:rsidR="00BB2E26" w:rsidRPr="00BC0524">
        <w:rPr>
          <w:rStyle w:val="tlid-translation"/>
          <w:b/>
          <w:bCs/>
          <w:i/>
          <w:iCs/>
        </w:rPr>
        <w:t>(</w:t>
      </w:r>
      <w:proofErr w:type="spellStart"/>
      <w:r w:rsidR="00BB2E26" w:rsidRPr="00BC0524">
        <w:rPr>
          <w:rStyle w:val="tlid-translation"/>
          <w:i/>
          <w:iCs/>
        </w:rPr>
        <w:t>Dysmorphic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Concern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Questionnaire</w:t>
      </w:r>
      <w:proofErr w:type="spellEnd"/>
      <w:r w:rsidR="00BB2E26" w:rsidRPr="00BC0524">
        <w:rPr>
          <w:rStyle w:val="tlid-translation"/>
          <w:i/>
          <w:iCs/>
        </w:rPr>
        <w:t xml:space="preserve">), </w:t>
      </w:r>
      <w:r w:rsidR="00BB2E26" w:rsidRPr="00BC0524">
        <w:rPr>
          <w:rStyle w:val="tlid-translation"/>
          <w:b/>
          <w:bCs/>
        </w:rPr>
        <w:t xml:space="preserve">EQ-5D </w:t>
      </w:r>
      <w:r w:rsidR="00BB2E26" w:rsidRPr="00BC0524">
        <w:rPr>
          <w:rStyle w:val="tlid-translation"/>
          <w:i/>
          <w:iCs/>
        </w:rPr>
        <w:t>(</w:t>
      </w:r>
      <w:proofErr w:type="spellStart"/>
      <w:r w:rsidR="00BB2E26" w:rsidRPr="00BC0524">
        <w:rPr>
          <w:rStyle w:val="tlid-translation"/>
          <w:i/>
          <w:iCs/>
        </w:rPr>
        <w:t>EuroQol</w:t>
      </w:r>
      <w:proofErr w:type="spellEnd"/>
      <w:r w:rsidR="00BB2E26" w:rsidRPr="00BC0524">
        <w:rPr>
          <w:rStyle w:val="tlid-translation"/>
          <w:i/>
          <w:iCs/>
        </w:rPr>
        <w:t xml:space="preserve"> Five </w:t>
      </w:r>
      <w:proofErr w:type="spellStart"/>
      <w:r w:rsidR="00BB2E26" w:rsidRPr="00BC0524">
        <w:rPr>
          <w:rStyle w:val="tlid-translation"/>
          <w:i/>
          <w:iCs/>
        </w:rPr>
        <w:t>Dimensions</w:t>
      </w:r>
      <w:proofErr w:type="spellEnd"/>
      <w:r w:rsidR="00BB2E26" w:rsidRPr="00BC0524">
        <w:rPr>
          <w:rStyle w:val="tlid-translation"/>
          <w:i/>
          <w:iCs/>
        </w:rPr>
        <w:t xml:space="preserve"> </w:t>
      </w:r>
      <w:proofErr w:type="spellStart"/>
      <w:r w:rsidR="00BB2E26" w:rsidRPr="00BC0524">
        <w:rPr>
          <w:rStyle w:val="tlid-translation"/>
          <w:i/>
          <w:iCs/>
        </w:rPr>
        <w:t>Questionnaire</w:t>
      </w:r>
      <w:proofErr w:type="spellEnd"/>
      <w:r w:rsidR="00BB2E26" w:rsidRPr="00BC0524">
        <w:rPr>
          <w:rStyle w:val="tlid-translation"/>
          <w:i/>
          <w:iCs/>
        </w:rPr>
        <w:t>).</w:t>
      </w:r>
    </w:p>
    <w:p w:rsidR="00BB2E26" w:rsidRPr="00BB2E26" w:rsidRDefault="00BB2E26" w:rsidP="00BC0524">
      <w:pPr>
        <w:spacing w:line="360" w:lineRule="auto"/>
        <w:ind w:firstLine="567"/>
        <w:jc w:val="both"/>
        <w:rPr>
          <w:rStyle w:val="mn"/>
        </w:rPr>
      </w:pPr>
      <w:r w:rsidRPr="00692CB9">
        <w:rPr>
          <w:rStyle w:val="tlid-translation"/>
        </w:rPr>
        <w:t xml:space="preserve">Do </w:t>
      </w:r>
      <w:r>
        <w:rPr>
          <w:rStyle w:val="tlid-translation"/>
        </w:rPr>
        <w:t xml:space="preserve">analizy </w:t>
      </w:r>
      <w:r w:rsidRPr="00692CB9">
        <w:rPr>
          <w:rStyle w:val="tlid-translation"/>
        </w:rPr>
        <w:t>statystyczn</w:t>
      </w:r>
      <w:r>
        <w:rPr>
          <w:rStyle w:val="tlid-translation"/>
        </w:rPr>
        <w:t xml:space="preserve">ej </w:t>
      </w:r>
      <w:r w:rsidRPr="00692CB9">
        <w:rPr>
          <w:rStyle w:val="tlid-translation"/>
        </w:rPr>
        <w:t>wykorzystan</w:t>
      </w:r>
      <w:r>
        <w:rPr>
          <w:rStyle w:val="tlid-translation"/>
        </w:rPr>
        <w:t>o</w:t>
      </w:r>
      <w:r w:rsidRPr="00692CB9">
        <w:rPr>
          <w:rStyle w:val="tlid-translation"/>
        </w:rPr>
        <w:t xml:space="preserve"> arkusz kalkulacyjny Microsoft </w:t>
      </w:r>
      <w:r w:rsidRPr="00435DB9">
        <w:rPr>
          <w:rStyle w:val="tlid-translation"/>
        </w:rPr>
        <w:t>Excel oraz licencjonowan</w:t>
      </w:r>
      <w:r w:rsidR="0094018B">
        <w:rPr>
          <w:rStyle w:val="tlid-translation"/>
        </w:rPr>
        <w:t>y</w:t>
      </w:r>
      <w:r w:rsidRPr="00435DB9">
        <w:rPr>
          <w:rStyle w:val="tlid-translation"/>
        </w:rPr>
        <w:t xml:space="preserve"> pakiet statystyczny </w:t>
      </w:r>
      <w:proofErr w:type="spellStart"/>
      <w:r w:rsidRPr="00435DB9">
        <w:rPr>
          <w:rStyle w:val="tlid-translation"/>
        </w:rPr>
        <w:t>Statistica</w:t>
      </w:r>
      <w:proofErr w:type="spellEnd"/>
      <w:r w:rsidRPr="00435DB9">
        <w:rPr>
          <w:rStyle w:val="tlid-translation"/>
        </w:rPr>
        <w:t xml:space="preserve"> v.13.3 (</w:t>
      </w:r>
      <w:proofErr w:type="spellStart"/>
      <w:r w:rsidRPr="00435DB9">
        <w:rPr>
          <w:rStyle w:val="tlid-translation"/>
        </w:rPr>
        <w:t>Tibco</w:t>
      </w:r>
      <w:proofErr w:type="spellEnd"/>
      <w:r w:rsidRPr="00435DB9">
        <w:rPr>
          <w:rStyle w:val="tlid-translation"/>
        </w:rPr>
        <w:t xml:space="preserve"> Software Inc., Kraków).</w:t>
      </w:r>
      <w:r>
        <w:rPr>
          <w:rStyle w:val="tlid-translation"/>
        </w:rPr>
        <w:t xml:space="preserve"> Zastosowano statystykę opisową obliczając: </w:t>
      </w:r>
      <w:r w:rsidRPr="00692CB9">
        <w:rPr>
          <w:rStyle w:val="tlid-translation"/>
        </w:rPr>
        <w:t>średni</w:t>
      </w:r>
      <w:r>
        <w:rPr>
          <w:rStyle w:val="tlid-translation"/>
        </w:rPr>
        <w:t>ą</w:t>
      </w:r>
      <w:r w:rsidRPr="00692CB9">
        <w:rPr>
          <w:rStyle w:val="tlid-translation"/>
        </w:rPr>
        <w:t>, median</w:t>
      </w:r>
      <w:r>
        <w:rPr>
          <w:rStyle w:val="tlid-translation"/>
        </w:rPr>
        <w:t>ę</w:t>
      </w:r>
      <w:r w:rsidRPr="00692CB9">
        <w:rPr>
          <w:rStyle w:val="tlid-translation"/>
        </w:rPr>
        <w:t>, wartość minimaln</w:t>
      </w:r>
      <w:r>
        <w:rPr>
          <w:rStyle w:val="tlid-translation"/>
        </w:rPr>
        <w:t xml:space="preserve">ą, </w:t>
      </w:r>
      <w:r w:rsidRPr="00692CB9">
        <w:rPr>
          <w:rStyle w:val="tlid-translation"/>
        </w:rPr>
        <w:t>wartość maksymaln</w:t>
      </w:r>
      <w:r>
        <w:rPr>
          <w:rStyle w:val="tlid-translation"/>
        </w:rPr>
        <w:t>ą</w:t>
      </w:r>
      <w:r w:rsidRPr="00692CB9">
        <w:rPr>
          <w:rStyle w:val="tlid-translation"/>
        </w:rPr>
        <w:t>, odchylenie standardowe, błąd standardowy.</w:t>
      </w:r>
      <w:r>
        <w:rPr>
          <w:rStyle w:val="tlid-translation"/>
        </w:rPr>
        <w:t xml:space="preserve"> </w:t>
      </w:r>
      <w:r w:rsidR="005A02F0">
        <w:rPr>
          <w:rStyle w:val="tlid-translation"/>
        </w:rPr>
        <w:t xml:space="preserve">Porównanie </w:t>
      </w:r>
      <w:r>
        <w:rPr>
          <w:rStyle w:val="tlid-translation"/>
        </w:rPr>
        <w:t xml:space="preserve">zmiennych ilościowych </w:t>
      </w:r>
      <w:r w:rsidR="005A02F0">
        <w:rPr>
          <w:rStyle w:val="tlid-translation"/>
        </w:rPr>
        <w:t xml:space="preserve">pomiędzy grupami </w:t>
      </w:r>
      <w:r w:rsidRPr="00692CB9">
        <w:rPr>
          <w:rStyle w:val="tlid-translation"/>
        </w:rPr>
        <w:t xml:space="preserve">przeprowadzono za pomocą testu </w:t>
      </w:r>
      <w:r>
        <w:rPr>
          <w:rStyle w:val="tlid-translation"/>
        </w:rPr>
        <w:t xml:space="preserve">T Studenta oraz testu U </w:t>
      </w:r>
      <w:proofErr w:type="spellStart"/>
      <w:r>
        <w:rPr>
          <w:rStyle w:val="tlid-translation"/>
        </w:rPr>
        <w:t>Manna-Whitneya</w:t>
      </w:r>
      <w:proofErr w:type="spellEnd"/>
      <w:r>
        <w:rPr>
          <w:rStyle w:val="tlid-translation"/>
        </w:rPr>
        <w:t>.</w:t>
      </w:r>
      <w:r w:rsidRPr="00692CB9">
        <w:rPr>
          <w:rStyle w:val="tlid-translation"/>
        </w:rPr>
        <w:t xml:space="preserve"> Hipotezę o niezależności dwóch zmiennych (cech) jakościowych weryfikowano testem niezależności chi-kwadrat (</w:t>
      </w:r>
      <w:r w:rsidRPr="00692CB9">
        <w:rPr>
          <w:rStyle w:val="mi"/>
          <w:bdr w:val="none" w:sz="0" w:space="0" w:color="auto" w:frame="1"/>
          <w:shd w:val="clear" w:color="auto" w:fill="FFFFFF"/>
        </w:rPr>
        <w:t>χ</w:t>
      </w:r>
      <w:r w:rsidRPr="00692CB9">
        <w:rPr>
          <w:rStyle w:val="mn"/>
          <w:bdr w:val="none" w:sz="0" w:space="0" w:color="auto" w:frame="1"/>
          <w:shd w:val="clear" w:color="auto" w:fill="FFFFFF"/>
        </w:rPr>
        <w:t xml:space="preserve">2) Pearsona. </w:t>
      </w:r>
      <w:r w:rsidR="005A02F0">
        <w:rPr>
          <w:rStyle w:val="mn"/>
          <w:bdr w:val="none" w:sz="0" w:space="0" w:color="auto" w:frame="1"/>
          <w:shd w:val="clear" w:color="auto" w:fill="FFFFFF"/>
        </w:rPr>
        <w:t>Z</w:t>
      </w:r>
      <w:r>
        <w:rPr>
          <w:rStyle w:val="mn"/>
          <w:bdr w:val="none" w:sz="0" w:space="0" w:color="auto" w:frame="1"/>
          <w:shd w:val="clear" w:color="auto" w:fill="FFFFFF"/>
        </w:rPr>
        <w:t xml:space="preserve">ależności pomiędzy badanymi cechami weryfikowano testem rang </w:t>
      </w:r>
      <w:proofErr w:type="spellStart"/>
      <w:r>
        <w:rPr>
          <w:rStyle w:val="mn"/>
          <w:bdr w:val="none" w:sz="0" w:space="0" w:color="auto" w:frame="1"/>
          <w:shd w:val="clear" w:color="auto" w:fill="FFFFFF"/>
        </w:rPr>
        <w:t>Spearmana</w:t>
      </w:r>
      <w:proofErr w:type="spellEnd"/>
      <w:r>
        <w:rPr>
          <w:rStyle w:val="mn"/>
          <w:bdr w:val="none" w:sz="0" w:space="0" w:color="auto" w:frame="1"/>
          <w:shd w:val="clear" w:color="auto" w:fill="FFFFFF"/>
        </w:rPr>
        <w:t xml:space="preserve">. </w:t>
      </w:r>
      <w:r w:rsidRPr="00692CB9">
        <w:rPr>
          <w:rStyle w:val="mn"/>
          <w:bdr w:val="none" w:sz="0" w:space="0" w:color="auto" w:frame="1"/>
          <w:shd w:val="clear" w:color="auto" w:fill="FFFFFF"/>
        </w:rPr>
        <w:t>Za istotne statystycznie przyjęto wartość p&lt;0,05.</w:t>
      </w:r>
    </w:p>
    <w:p w:rsidR="003A1BC6" w:rsidRDefault="00BC0524" w:rsidP="00BC0524">
      <w:pPr>
        <w:spacing w:line="360" w:lineRule="auto"/>
        <w:jc w:val="both"/>
        <w:rPr>
          <w:rStyle w:val="tlid-translation"/>
        </w:rPr>
      </w:pPr>
      <w:r w:rsidRPr="00BC0524">
        <w:rPr>
          <w:rStyle w:val="tlid-translation"/>
        </w:rPr>
        <w:t>Badane grupy pod względem rozkładu płci były podobne</w:t>
      </w:r>
      <w:r>
        <w:rPr>
          <w:rStyle w:val="tlid-translation"/>
        </w:rPr>
        <w:t>, przy czy</w:t>
      </w:r>
      <w:r w:rsidR="0094018B">
        <w:rPr>
          <w:rStyle w:val="tlid-translation"/>
        </w:rPr>
        <w:t>m</w:t>
      </w:r>
      <w:r>
        <w:rPr>
          <w:rStyle w:val="tlid-translation"/>
        </w:rPr>
        <w:t xml:space="preserve"> grupa badana była nieco starsza od grupy kontrolnej. </w:t>
      </w:r>
      <w:r w:rsidR="00366576">
        <w:rPr>
          <w:rStyle w:val="tlid-translation"/>
        </w:rPr>
        <w:t xml:space="preserve">Przeprowadzone badania wykazały istotnie wyższy poziom stygmatyzacji w grupie pacjentów cierpiących na różne choroby dermatologiczne w porównaniu do zdrowych z grupy kontrolnej, Doktorantka nie obserwowała różnic w </w:t>
      </w:r>
      <w:proofErr w:type="gramStart"/>
      <w:r w:rsidR="00366576">
        <w:rPr>
          <w:rStyle w:val="tlid-translation"/>
        </w:rPr>
        <w:t>zakresie  płci</w:t>
      </w:r>
      <w:proofErr w:type="gramEnd"/>
      <w:r w:rsidR="00366576">
        <w:rPr>
          <w:rStyle w:val="tlid-translation"/>
        </w:rPr>
        <w:t xml:space="preserve">. Podobnie zaburzenia obrazu własnego </w:t>
      </w:r>
      <w:proofErr w:type="gramStart"/>
      <w:r w:rsidR="00366576">
        <w:rPr>
          <w:rStyle w:val="tlid-translation"/>
        </w:rPr>
        <w:t>ciała</w:t>
      </w:r>
      <w:r w:rsidR="003A1BC6">
        <w:rPr>
          <w:rStyle w:val="tlid-translation"/>
        </w:rPr>
        <w:t xml:space="preserve">  jak</w:t>
      </w:r>
      <w:proofErr w:type="gramEnd"/>
      <w:r w:rsidR="003A1BC6">
        <w:rPr>
          <w:rStyle w:val="tlid-translation"/>
        </w:rPr>
        <w:t xml:space="preserve"> i zaburzenia nastroju o charakterze depresyjnym i lękowym były istotnie wyższe u chorych w porównaniu do grupy kontrolnej. </w:t>
      </w:r>
      <w:r w:rsidR="00D5787A">
        <w:rPr>
          <w:rStyle w:val="tlid-translation"/>
        </w:rPr>
        <w:t xml:space="preserve">Dalsze analizy Doktorantka przeprowadziła w oparciu o dane zebrane przy pomocy Kwestionariusza Pacjenta i Kwestionariusza Osoby Zdrowej.  </w:t>
      </w:r>
      <w:r w:rsidR="003A1BC6">
        <w:rPr>
          <w:rStyle w:val="tlid-translation"/>
        </w:rPr>
        <w:t xml:space="preserve">Osoby chore istotnie gorzej oceniały ogólny stan zdrowia oraz towarzyszący im poziom postrzeganego stresu niezależnie od płci. </w:t>
      </w:r>
      <w:r w:rsidR="00D5787A">
        <w:rPr>
          <w:rStyle w:val="tlid-translation"/>
        </w:rPr>
        <w:t xml:space="preserve">Obecności stresu znacznie częściej towarzyszyła obecność objawów lękowych, osoby te czuły się także istotnie bardziej stygmatyzowane i prezentowały objawy zaburzeń </w:t>
      </w:r>
      <w:proofErr w:type="spellStart"/>
      <w:r w:rsidR="00D5787A">
        <w:rPr>
          <w:rStyle w:val="tlid-translation"/>
        </w:rPr>
        <w:t>dysmorficznych</w:t>
      </w:r>
      <w:proofErr w:type="spellEnd"/>
      <w:r w:rsidR="00D5787A">
        <w:rPr>
          <w:rStyle w:val="tlid-translation"/>
        </w:rPr>
        <w:t xml:space="preserve">.  Doktorantka </w:t>
      </w:r>
      <w:proofErr w:type="gramStart"/>
      <w:r w:rsidR="00D5787A">
        <w:rPr>
          <w:rStyle w:val="tlid-translation"/>
        </w:rPr>
        <w:t>odnotowała  istotnie</w:t>
      </w:r>
      <w:proofErr w:type="gramEnd"/>
      <w:r w:rsidR="00D5787A">
        <w:rPr>
          <w:rStyle w:val="tlid-translation"/>
        </w:rPr>
        <w:t xml:space="preserve"> wyższy poziom  niezadowolenia z własnego wyglądu wśród pacjentów, z  wyraźną przewagą kobiet.  Niezadowolenie z własnego wyglądu w grupie </w:t>
      </w:r>
      <w:proofErr w:type="gramStart"/>
      <w:r w:rsidR="00D5787A">
        <w:rPr>
          <w:rStyle w:val="tlid-translation"/>
        </w:rPr>
        <w:t xml:space="preserve">pacjentów </w:t>
      </w:r>
      <w:r w:rsidR="007F1C0E">
        <w:rPr>
          <w:rStyle w:val="tlid-translation"/>
        </w:rPr>
        <w:t xml:space="preserve"> generowało</w:t>
      </w:r>
      <w:proofErr w:type="gramEnd"/>
      <w:r w:rsidR="007F1C0E">
        <w:rPr>
          <w:rStyle w:val="tlid-translation"/>
        </w:rPr>
        <w:t xml:space="preserve"> większy stres i </w:t>
      </w:r>
      <w:r w:rsidR="00D5787A">
        <w:rPr>
          <w:rStyle w:val="tlid-translation"/>
        </w:rPr>
        <w:t>wykazywało istotny związek z obecnością objawów lękowych i depresyjnych</w:t>
      </w:r>
      <w:r w:rsidR="00091EE3">
        <w:rPr>
          <w:rStyle w:val="tlid-translation"/>
        </w:rPr>
        <w:t xml:space="preserve">, a chorzy  istotnie gorzej oceniali stan swojego zdrowia. </w:t>
      </w:r>
      <w:r w:rsidR="007F1C0E">
        <w:rPr>
          <w:rStyle w:val="tlid-translation"/>
        </w:rPr>
        <w:t xml:space="preserve">Pacjenci znacznie </w:t>
      </w:r>
      <w:proofErr w:type="gramStart"/>
      <w:r w:rsidR="007F1C0E">
        <w:rPr>
          <w:rStyle w:val="tlid-translation"/>
        </w:rPr>
        <w:t>częściej  raportowali</w:t>
      </w:r>
      <w:proofErr w:type="gramEnd"/>
      <w:r w:rsidR="007F1C0E">
        <w:rPr>
          <w:rStyle w:val="tlid-translation"/>
        </w:rPr>
        <w:t xml:space="preserve"> trudności ekonomiczne, co związane było także  </w:t>
      </w:r>
      <w:r w:rsidR="0094018B">
        <w:rPr>
          <w:rStyle w:val="tlid-translation"/>
        </w:rPr>
        <w:t xml:space="preserve">z </w:t>
      </w:r>
      <w:r w:rsidR="007F1C0E">
        <w:rPr>
          <w:rStyle w:val="tlid-translation"/>
        </w:rPr>
        <w:t xml:space="preserve">gorszą samooceną swojego stanu zdrowia, częściej odczuwanym stresem, który jednak w tej grupie nie generował objawów lękowych i depresyjnych, ani zwiększonego poczucia </w:t>
      </w:r>
      <w:proofErr w:type="spellStart"/>
      <w:r w:rsidR="007F1C0E">
        <w:rPr>
          <w:rStyle w:val="tlid-translation"/>
        </w:rPr>
        <w:t>stygmatyzcji</w:t>
      </w:r>
      <w:proofErr w:type="spellEnd"/>
      <w:r w:rsidR="007F1C0E">
        <w:rPr>
          <w:rStyle w:val="tlid-translation"/>
        </w:rPr>
        <w:t>.</w:t>
      </w:r>
      <w:r w:rsidR="00FE30CB">
        <w:rPr>
          <w:rStyle w:val="tlid-translation"/>
        </w:rPr>
        <w:t xml:space="preserve"> Ponadto </w:t>
      </w:r>
      <w:proofErr w:type="gramStart"/>
      <w:r w:rsidR="00FE30CB">
        <w:rPr>
          <w:rStyle w:val="tlid-translation"/>
        </w:rPr>
        <w:t>pacjenci  znacznie</w:t>
      </w:r>
      <w:proofErr w:type="gramEnd"/>
      <w:r w:rsidR="00FE30CB">
        <w:rPr>
          <w:rStyle w:val="tlid-translation"/>
        </w:rPr>
        <w:t xml:space="preserve"> częściej doświadczali myśli samobójczych, co mogło wynikać z  częstego  występowania u nich objawów lękowych i depresyjnych i zwiększonego poczucia stresu i odczuwania większej stygmatyzacji i zaburzeń obraz</w:t>
      </w:r>
      <w:r w:rsidR="00406AA5">
        <w:rPr>
          <w:rStyle w:val="tlid-translation"/>
        </w:rPr>
        <w:t>u</w:t>
      </w:r>
      <w:r w:rsidR="00FE30CB">
        <w:rPr>
          <w:rStyle w:val="tlid-translation"/>
        </w:rPr>
        <w:t xml:space="preserve"> własnego ciała</w:t>
      </w:r>
      <w:r w:rsidR="00A31601">
        <w:rPr>
          <w:rStyle w:val="tlid-translation"/>
        </w:rPr>
        <w:t xml:space="preserve"> </w:t>
      </w:r>
      <w:r w:rsidR="00406AA5">
        <w:rPr>
          <w:rStyle w:val="tlid-translation"/>
        </w:rPr>
        <w:t xml:space="preserve">, u wielu chorych dokuczliwym objawem towarzyszącym był  świąd. </w:t>
      </w:r>
      <w:r w:rsidR="00FE30CB">
        <w:rPr>
          <w:rStyle w:val="tlid-translation"/>
        </w:rPr>
        <w:t xml:space="preserve">Co ciekawe </w:t>
      </w:r>
      <w:r w:rsidR="00857323">
        <w:rPr>
          <w:rStyle w:val="tlid-translation"/>
        </w:rPr>
        <w:t xml:space="preserve">pacjenci </w:t>
      </w:r>
      <w:r w:rsidR="00FE30CB">
        <w:rPr>
          <w:rStyle w:val="tlid-translation"/>
        </w:rPr>
        <w:t>będąc</w:t>
      </w:r>
      <w:r w:rsidR="00857323">
        <w:rPr>
          <w:rStyle w:val="tlid-translation"/>
        </w:rPr>
        <w:t>y</w:t>
      </w:r>
      <w:r w:rsidR="00FE30CB">
        <w:rPr>
          <w:rStyle w:val="tlid-translation"/>
        </w:rPr>
        <w:t xml:space="preserve"> w </w:t>
      </w:r>
      <w:proofErr w:type="gramStart"/>
      <w:r w:rsidR="00FE30CB">
        <w:rPr>
          <w:rStyle w:val="tlid-translation"/>
        </w:rPr>
        <w:lastRenderedPageBreak/>
        <w:t>związkach</w:t>
      </w:r>
      <w:r w:rsidR="00857323">
        <w:rPr>
          <w:rStyle w:val="tlid-translation"/>
        </w:rPr>
        <w:t xml:space="preserve"> </w:t>
      </w:r>
      <w:r w:rsidR="00585E04">
        <w:rPr>
          <w:rStyle w:val="tlid-translation"/>
        </w:rPr>
        <w:t xml:space="preserve"> znacznie</w:t>
      </w:r>
      <w:proofErr w:type="gramEnd"/>
      <w:r w:rsidR="00585E04">
        <w:rPr>
          <w:rStyle w:val="tlid-translation"/>
        </w:rPr>
        <w:t xml:space="preserve"> </w:t>
      </w:r>
      <w:r w:rsidR="00857323">
        <w:rPr>
          <w:rStyle w:val="tlid-translation"/>
        </w:rPr>
        <w:t xml:space="preserve">częściej doświadczali zaburzeń depresyjnych i lękowych i gorzej oceniali swój stan zdrowia. </w:t>
      </w:r>
      <w:proofErr w:type="gramStart"/>
      <w:r w:rsidR="00857323">
        <w:rPr>
          <w:rStyle w:val="tlid-translation"/>
        </w:rPr>
        <w:t>Pacjenci  nie</w:t>
      </w:r>
      <w:proofErr w:type="gramEnd"/>
      <w:r w:rsidR="00857323">
        <w:rPr>
          <w:rStyle w:val="tlid-translation"/>
        </w:rPr>
        <w:t xml:space="preserve"> będący w zatrudnieniu gorzej oceniali swój stan zdrowia</w:t>
      </w:r>
      <w:r w:rsidR="003003A8">
        <w:rPr>
          <w:rStyle w:val="tlid-translation"/>
        </w:rPr>
        <w:t xml:space="preserve"> i mieli większe poczucie s</w:t>
      </w:r>
      <w:r w:rsidR="005B341B">
        <w:rPr>
          <w:rStyle w:val="tlid-translation"/>
        </w:rPr>
        <w:t>ty</w:t>
      </w:r>
      <w:r w:rsidR="003003A8">
        <w:rPr>
          <w:rStyle w:val="tlid-translation"/>
        </w:rPr>
        <w:t>gmatyzacji</w:t>
      </w:r>
      <w:r w:rsidR="005B341B">
        <w:rPr>
          <w:rStyle w:val="tlid-translation"/>
        </w:rPr>
        <w:t xml:space="preserve">.   U chorych z niższym wykształceniem Doktorantka odnotowała istotnie częściej występowanie zaburzeń lękowych i </w:t>
      </w:r>
      <w:proofErr w:type="gramStart"/>
      <w:r w:rsidR="005B341B">
        <w:rPr>
          <w:rStyle w:val="tlid-translation"/>
        </w:rPr>
        <w:t>depresyjnych</w:t>
      </w:r>
      <w:r w:rsidR="00585E04">
        <w:rPr>
          <w:rStyle w:val="tlid-translation"/>
        </w:rPr>
        <w:t xml:space="preserve">, </w:t>
      </w:r>
      <w:r w:rsidR="005B341B">
        <w:rPr>
          <w:rStyle w:val="tlid-translation"/>
        </w:rPr>
        <w:t xml:space="preserve"> gorszą</w:t>
      </w:r>
      <w:proofErr w:type="gramEnd"/>
      <w:r w:rsidR="005B341B">
        <w:rPr>
          <w:rStyle w:val="tlid-translation"/>
        </w:rPr>
        <w:t xml:space="preserve"> samoocenę stanu zdrowia i  większy poziom stresu.  Wydaje się, że byłaby ciekawa analiza badanych czynników jakości </w:t>
      </w:r>
      <w:r w:rsidR="00816982">
        <w:rPr>
          <w:rStyle w:val="tlid-translation"/>
        </w:rPr>
        <w:t>ż</w:t>
      </w:r>
      <w:r w:rsidR="005B341B">
        <w:rPr>
          <w:rStyle w:val="tlid-translation"/>
        </w:rPr>
        <w:t>ycia w grupach chorych w zależno</w:t>
      </w:r>
      <w:r w:rsidR="00816982">
        <w:rPr>
          <w:rStyle w:val="tlid-translation"/>
        </w:rPr>
        <w:t xml:space="preserve">ści </w:t>
      </w:r>
      <w:proofErr w:type="gramStart"/>
      <w:r w:rsidR="00816982">
        <w:rPr>
          <w:rStyle w:val="tlid-translation"/>
        </w:rPr>
        <w:t>od  rodzaju</w:t>
      </w:r>
      <w:proofErr w:type="gramEnd"/>
      <w:r w:rsidR="00816982">
        <w:rPr>
          <w:rStyle w:val="tlid-translation"/>
        </w:rPr>
        <w:t xml:space="preserve"> </w:t>
      </w:r>
      <w:r w:rsidR="0029297A">
        <w:rPr>
          <w:rStyle w:val="tlid-translation"/>
        </w:rPr>
        <w:t xml:space="preserve"> i ciężkości </w:t>
      </w:r>
      <w:r w:rsidR="00816982">
        <w:rPr>
          <w:rStyle w:val="tlid-translation"/>
        </w:rPr>
        <w:t xml:space="preserve">obecnej </w:t>
      </w:r>
      <w:r w:rsidR="00682F37">
        <w:rPr>
          <w:rStyle w:val="tlid-translation"/>
        </w:rPr>
        <w:t xml:space="preserve"> u nich </w:t>
      </w:r>
      <w:r w:rsidR="00816982">
        <w:rPr>
          <w:rStyle w:val="tlid-translation"/>
        </w:rPr>
        <w:t>choroby skóry.</w:t>
      </w:r>
      <w:r w:rsidR="00806036">
        <w:rPr>
          <w:rStyle w:val="tlid-translation"/>
        </w:rPr>
        <w:t xml:space="preserve"> </w:t>
      </w:r>
      <w:proofErr w:type="gramStart"/>
      <w:r w:rsidR="00806036">
        <w:rPr>
          <w:rStyle w:val="tlid-translation"/>
        </w:rPr>
        <w:t>Przy  planowaniu</w:t>
      </w:r>
      <w:proofErr w:type="gramEnd"/>
      <w:r w:rsidR="00806036">
        <w:rPr>
          <w:rStyle w:val="tlid-translation"/>
        </w:rPr>
        <w:t xml:space="preserve"> kolejnych prac warto  również zwrócić uwagę czy nasilenie choroby skóry odzwierciedla się w poczuciu stygmatyzacji.</w:t>
      </w:r>
    </w:p>
    <w:p w:rsidR="00D35857" w:rsidRDefault="00D35857" w:rsidP="00BC0524">
      <w:pPr>
        <w:spacing w:line="360" w:lineRule="auto"/>
        <w:jc w:val="both"/>
        <w:rPr>
          <w:rStyle w:val="tlid-translation"/>
        </w:rPr>
      </w:pPr>
      <w:r>
        <w:t xml:space="preserve">Otrzymane wyniki badań własnych Doktorantka przedyskutowała w konfrontacji z wynikami uzyskanymi przez innych autorów. </w:t>
      </w:r>
      <w:r w:rsidRPr="009C187D">
        <w:t>Autor</w:t>
      </w:r>
      <w:r>
        <w:t xml:space="preserve">ka </w:t>
      </w:r>
      <w:r w:rsidRPr="009C187D">
        <w:t>z</w:t>
      </w:r>
      <w:r>
        <w:t xml:space="preserve">e </w:t>
      </w:r>
      <w:r w:rsidRPr="009C187D">
        <w:t>starannością</w:t>
      </w:r>
      <w:r>
        <w:t xml:space="preserve"> i </w:t>
      </w:r>
      <w:proofErr w:type="gramStart"/>
      <w:r>
        <w:t xml:space="preserve">dociekliwością </w:t>
      </w:r>
      <w:r w:rsidRPr="009C187D">
        <w:t xml:space="preserve"> analizował</w:t>
      </w:r>
      <w:r>
        <w:t>a</w:t>
      </w:r>
      <w:proofErr w:type="gramEnd"/>
      <w:r w:rsidRPr="009C187D">
        <w:t xml:space="preserve"> uzyskane wyniki badań własnych</w:t>
      </w:r>
      <w:r>
        <w:t xml:space="preserve"> z wynikami innych prac</w:t>
      </w:r>
      <w:r>
        <w:t xml:space="preserve"> </w:t>
      </w:r>
      <w:r w:rsidR="00806036">
        <w:t xml:space="preserve"> omawiając bardzo ważne aspekty jakości życia  w kontekście funkcjonowania pacjentów cierpiących na choroby skóry, co</w:t>
      </w:r>
      <w:r>
        <w:t xml:space="preserve"> </w:t>
      </w:r>
      <w:r w:rsidRPr="009C187D">
        <w:t xml:space="preserve"> świadczy </w:t>
      </w:r>
      <w:r w:rsidR="00806036">
        <w:t xml:space="preserve">o </w:t>
      </w:r>
      <w:r w:rsidRPr="009C187D">
        <w:t xml:space="preserve"> dojrzałości naukowej Autor</w:t>
      </w:r>
      <w:r>
        <w:t>ki</w:t>
      </w:r>
      <w:r w:rsidR="00806036">
        <w:t>.</w:t>
      </w:r>
    </w:p>
    <w:p w:rsidR="007025FE" w:rsidRDefault="00A31601" w:rsidP="00184E24">
      <w:pPr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>Uzyskane przez Doktorant</w:t>
      </w:r>
      <w:r w:rsidR="00964436">
        <w:rPr>
          <w:rStyle w:val="tlid-translation"/>
        </w:rPr>
        <w:t>k</w:t>
      </w:r>
      <w:r>
        <w:rPr>
          <w:rStyle w:val="tlid-translation"/>
        </w:rPr>
        <w:t>ę wyniki stanowią odpowiedź na</w:t>
      </w:r>
      <w:r w:rsidR="00964436">
        <w:rPr>
          <w:rStyle w:val="tlid-translation"/>
        </w:rPr>
        <w:t xml:space="preserve"> założenia i cel pracy. Wnioski przedstawiła w </w:t>
      </w:r>
      <w:r w:rsidR="00FD3C6B">
        <w:rPr>
          <w:rStyle w:val="tlid-translation"/>
        </w:rPr>
        <w:t xml:space="preserve">bardzo ostrożnej </w:t>
      </w:r>
      <w:r w:rsidR="00964436">
        <w:rPr>
          <w:rStyle w:val="tlid-translation"/>
        </w:rPr>
        <w:t xml:space="preserve">formie opisowej.  W mojej </w:t>
      </w:r>
      <w:proofErr w:type="gramStart"/>
      <w:r w:rsidR="00964436">
        <w:rPr>
          <w:rStyle w:val="tlid-translation"/>
        </w:rPr>
        <w:t>opinii  lepszy</w:t>
      </w:r>
      <w:proofErr w:type="gramEnd"/>
      <w:r w:rsidR="00964436">
        <w:rPr>
          <w:rStyle w:val="tlid-translation"/>
        </w:rPr>
        <w:t xml:space="preserve"> odbiór czytelnika uzyskuje wypunktowanie wniosków, które wynikają z przeprowadzonych badań i stanowi</w:t>
      </w:r>
      <w:r w:rsidR="004007F6">
        <w:rPr>
          <w:rStyle w:val="tlid-translation"/>
        </w:rPr>
        <w:t>ą odpowiedź na cele pracy</w:t>
      </w:r>
      <w:r w:rsidR="00DF0E51">
        <w:rPr>
          <w:rStyle w:val="tlid-translation"/>
        </w:rPr>
        <w:t xml:space="preserve">, </w:t>
      </w:r>
      <w:r w:rsidR="004007F6">
        <w:rPr>
          <w:rStyle w:val="tlid-translation"/>
        </w:rPr>
        <w:t xml:space="preserve">mogą być </w:t>
      </w:r>
      <w:r w:rsidR="00964436">
        <w:rPr>
          <w:rStyle w:val="tlid-translation"/>
        </w:rPr>
        <w:t>wskazówk</w:t>
      </w:r>
      <w:r w:rsidR="004007F6">
        <w:rPr>
          <w:rStyle w:val="tlid-translation"/>
        </w:rPr>
        <w:t xml:space="preserve">ą </w:t>
      </w:r>
      <w:r w:rsidR="00964436">
        <w:rPr>
          <w:rStyle w:val="tlid-translation"/>
        </w:rPr>
        <w:t>do prowadzenia dalszych badań</w:t>
      </w:r>
      <w:r w:rsidR="00FD3C6B">
        <w:rPr>
          <w:rStyle w:val="tlid-translation"/>
        </w:rPr>
        <w:t xml:space="preserve"> i  przede wszystki</w:t>
      </w:r>
      <w:r w:rsidR="004007F6">
        <w:rPr>
          <w:rStyle w:val="tlid-translation"/>
        </w:rPr>
        <w:t xml:space="preserve">m pozwalają na </w:t>
      </w:r>
      <w:r w:rsidR="00FD3C6B">
        <w:rPr>
          <w:rStyle w:val="tlid-translation"/>
        </w:rPr>
        <w:t xml:space="preserve"> </w:t>
      </w:r>
      <w:r w:rsidR="007025FE">
        <w:rPr>
          <w:rStyle w:val="tlid-translation"/>
        </w:rPr>
        <w:t>lepsze zrozumieni</w:t>
      </w:r>
      <w:r w:rsidR="004007F6">
        <w:rPr>
          <w:rStyle w:val="tlid-translation"/>
        </w:rPr>
        <w:t>e</w:t>
      </w:r>
      <w:r w:rsidR="007025FE">
        <w:rPr>
          <w:rStyle w:val="tlid-translation"/>
        </w:rPr>
        <w:t xml:space="preserve"> </w:t>
      </w:r>
      <w:r w:rsidR="00FD3C6B">
        <w:rPr>
          <w:rStyle w:val="tlid-translation"/>
        </w:rPr>
        <w:t xml:space="preserve">niezaspokojonych potrzeb pacjentów w tym zakresie.  </w:t>
      </w:r>
    </w:p>
    <w:p w:rsidR="00184E24" w:rsidRDefault="000324C0" w:rsidP="0094018B">
      <w:pPr>
        <w:spacing w:line="360" w:lineRule="auto"/>
        <w:ind w:firstLine="708"/>
        <w:jc w:val="both"/>
      </w:pPr>
      <w:r>
        <w:rPr>
          <w:rStyle w:val="tlid-translation"/>
        </w:rPr>
        <w:t>Przygotowując pracę doktorantka korzystała z szerokiego wachlarza publikacji zarówno polsko jak i anglojęzycznych, szkoda, że publikacje z ostatnich 10 lat stanowią tylko 16% wszystkich przytoczonych artykułów.</w:t>
      </w:r>
      <w:r w:rsidR="00184E24">
        <w:rPr>
          <w:rStyle w:val="tlid-translation"/>
        </w:rPr>
        <w:t xml:space="preserve"> </w:t>
      </w:r>
      <w:proofErr w:type="gramStart"/>
      <w:r w:rsidR="00184E24">
        <w:t>Artykuły  są</w:t>
      </w:r>
      <w:proofErr w:type="gramEnd"/>
      <w:r w:rsidR="00184E24">
        <w:t xml:space="preserve"> </w:t>
      </w:r>
      <w:r w:rsidR="00184E24">
        <w:t>cytowane w tekście</w:t>
      </w:r>
      <w:r w:rsidR="00184E24">
        <w:t xml:space="preserve"> prawidłowo</w:t>
      </w:r>
      <w:r w:rsidR="00184E24">
        <w:t>, nie mniej jednak zagubiła się pozycja</w:t>
      </w:r>
      <w:r w:rsidR="00184E24">
        <w:t>1</w:t>
      </w:r>
      <w:r w:rsidR="00184E24">
        <w:t xml:space="preserve">. Praca napisana jest poprawnym językiem, </w:t>
      </w:r>
      <w:r w:rsidR="00184E24">
        <w:t xml:space="preserve">ale </w:t>
      </w:r>
      <w:r w:rsidR="00184E24">
        <w:t>w wielu miejscach Autorka stosuje skróty myślowe, zdarzają się też błędy stylistyczne i redakcyjne.  W tego typu pracach preferowane jest stosowanie strony biernej.</w:t>
      </w:r>
    </w:p>
    <w:p w:rsidR="00184E24" w:rsidRDefault="00184E24" w:rsidP="0094018B">
      <w:pPr>
        <w:spacing w:line="360" w:lineRule="auto"/>
        <w:ind w:firstLine="360"/>
        <w:jc w:val="both"/>
        <w:rPr>
          <w:rStyle w:val="tlid-translation"/>
        </w:rPr>
      </w:pPr>
      <w:proofErr w:type="gramStart"/>
      <w:r w:rsidRPr="00C7715B">
        <w:t xml:space="preserve">Przytoczone </w:t>
      </w:r>
      <w:r>
        <w:t xml:space="preserve"> w</w:t>
      </w:r>
      <w:proofErr w:type="gramEnd"/>
      <w:r>
        <w:t xml:space="preserve"> trakcie omawiania poszczególnych etapów pracy doktorskiej, </w:t>
      </w:r>
      <w:r w:rsidRPr="00C7715B">
        <w:t>uwagi nie dotyczą merytorycznej części pracy</w:t>
      </w:r>
      <w:r>
        <w:t xml:space="preserve">.   Z przywileju </w:t>
      </w:r>
      <w:proofErr w:type="gramStart"/>
      <w:r>
        <w:t xml:space="preserve">recenzenta  </w:t>
      </w:r>
      <w:r>
        <w:t>pragnę</w:t>
      </w:r>
      <w:proofErr w:type="gramEnd"/>
      <w:r>
        <w:t xml:space="preserve"> podkreślić </w:t>
      </w:r>
      <w:r w:rsidRPr="00C7715B">
        <w:t>szczególne wartości pracy</w:t>
      </w:r>
      <w:r w:rsidR="0094018B">
        <w:t xml:space="preserve">, </w:t>
      </w:r>
      <w:r w:rsidR="00B70913">
        <w:t xml:space="preserve">bowiem </w:t>
      </w:r>
      <w:r>
        <w:rPr>
          <w:rStyle w:val="tlid-translation"/>
        </w:rPr>
        <w:t>u</w:t>
      </w:r>
      <w:r>
        <w:rPr>
          <w:rStyle w:val="tlid-translation"/>
        </w:rPr>
        <w:t>zyskane przez Doktorantkę wyniki badań wyznaczają  niezmiernie ważną potrzebę  holistycznego  podejścia do pacjentów leczonych z powodu różnych chorób dermatologicznych, ponieważ:</w:t>
      </w:r>
    </w:p>
    <w:p w:rsidR="0094018B" w:rsidRDefault="00184E24" w:rsidP="009401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 </w:t>
      </w:r>
      <w:r w:rsidR="0094018B" w:rsidRPr="00C7715B">
        <w:t xml:space="preserve">Wyniki przeprowadzonych badań mają duże znaczenie </w:t>
      </w:r>
      <w:r w:rsidR="00B70913">
        <w:t>poznawczo-</w:t>
      </w:r>
      <w:r w:rsidR="0094018B">
        <w:t xml:space="preserve">kliniczne co </w:t>
      </w:r>
      <w:r w:rsidR="0094018B" w:rsidRPr="00C7715B">
        <w:t>jest ważnym osiągnięciem Doktorant</w:t>
      </w:r>
      <w:r w:rsidR="0094018B">
        <w:t>ki</w:t>
      </w:r>
      <w:r w:rsidR="0094018B" w:rsidRPr="00C7715B">
        <w:t>.</w:t>
      </w:r>
    </w:p>
    <w:p w:rsidR="00184E24" w:rsidRDefault="00184E24" w:rsidP="00184E2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 xml:space="preserve">Choroby </w:t>
      </w:r>
      <w:proofErr w:type="gramStart"/>
      <w:r>
        <w:rPr>
          <w:rStyle w:val="tlid-translation"/>
        </w:rPr>
        <w:t>skóry  u</w:t>
      </w:r>
      <w:proofErr w:type="gramEnd"/>
      <w:r>
        <w:rPr>
          <w:rStyle w:val="tlid-translation"/>
        </w:rPr>
        <w:t xml:space="preserve"> większości chorych</w:t>
      </w:r>
      <w:r w:rsidR="00B70913">
        <w:rPr>
          <w:rStyle w:val="tlid-translation"/>
        </w:rPr>
        <w:t>,</w:t>
      </w:r>
      <w:r>
        <w:rPr>
          <w:rStyle w:val="tlid-translation"/>
        </w:rPr>
        <w:t xml:space="preserve"> </w:t>
      </w:r>
      <w:r w:rsidR="00DF0E51" w:rsidRPr="00DF0E51">
        <w:rPr>
          <w:rStyle w:val="tlid-translation"/>
        </w:rPr>
        <w:t>niezależnie</w:t>
      </w:r>
      <w:r w:rsidR="00DF0E51">
        <w:rPr>
          <w:rStyle w:val="tlid-translation"/>
        </w:rPr>
        <w:t xml:space="preserve"> od płci</w:t>
      </w:r>
      <w:r w:rsidR="00B70913">
        <w:rPr>
          <w:rStyle w:val="tlid-translation"/>
        </w:rPr>
        <w:t xml:space="preserve">, </w:t>
      </w:r>
      <w:r>
        <w:rPr>
          <w:rStyle w:val="tlid-translation"/>
        </w:rPr>
        <w:t xml:space="preserve">są przyczyną stygmatyzacji, generują większy poziom stresu co prowadzi do zaburzeń lękowo-depresyjnych i niekiedy  objawów </w:t>
      </w:r>
      <w:proofErr w:type="spellStart"/>
      <w:r>
        <w:rPr>
          <w:rStyle w:val="tlid-translation"/>
        </w:rPr>
        <w:t>dysmorficznych</w:t>
      </w:r>
      <w:proofErr w:type="spellEnd"/>
      <w:r>
        <w:rPr>
          <w:rStyle w:val="tlid-translation"/>
        </w:rPr>
        <w:t xml:space="preserve"> co powinno skłonić każdego lekarza prowadzącego do wskazania pacjentowi konieczności pomocy psychologiczno-psychiatrycznej</w:t>
      </w:r>
      <w:r w:rsidR="008E26CA">
        <w:rPr>
          <w:rStyle w:val="tlid-translation"/>
        </w:rPr>
        <w:t>.</w:t>
      </w:r>
    </w:p>
    <w:p w:rsidR="00184E24" w:rsidRDefault="00184E24" w:rsidP="009401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tlid-translation"/>
        </w:rPr>
      </w:pPr>
      <w:proofErr w:type="gramStart"/>
      <w:r>
        <w:rPr>
          <w:rStyle w:val="tlid-translation"/>
        </w:rPr>
        <w:t>Uzyskane  wyniki</w:t>
      </w:r>
      <w:proofErr w:type="gramEnd"/>
      <w:r>
        <w:rPr>
          <w:rStyle w:val="tlid-translation"/>
        </w:rPr>
        <w:t xml:space="preserve"> </w:t>
      </w:r>
      <w:r w:rsidR="00DF0E51">
        <w:rPr>
          <w:rStyle w:val="tlid-translation"/>
        </w:rPr>
        <w:t xml:space="preserve"> doskonale wpisują się w nurt  konieczności poprawy zrozumienia</w:t>
      </w:r>
      <w:r>
        <w:rPr>
          <w:rStyle w:val="tlid-translation"/>
        </w:rPr>
        <w:t xml:space="preserve"> </w:t>
      </w:r>
      <w:r w:rsidR="00DF0E51">
        <w:rPr>
          <w:rStyle w:val="tlid-translation"/>
        </w:rPr>
        <w:t xml:space="preserve">i </w:t>
      </w:r>
      <w:r>
        <w:rPr>
          <w:rStyle w:val="tlid-translation"/>
        </w:rPr>
        <w:t>rozpoznani</w:t>
      </w:r>
      <w:r w:rsidR="0094018B">
        <w:rPr>
          <w:rStyle w:val="tlid-translation"/>
        </w:rPr>
        <w:t>a</w:t>
      </w:r>
      <w:r>
        <w:rPr>
          <w:rStyle w:val="tlid-translation"/>
        </w:rPr>
        <w:t xml:space="preserve"> niezaspokojonych potrzeb pacjentów cierpiących na różne choroby skór</w:t>
      </w:r>
      <w:r w:rsidR="00D21EB1">
        <w:rPr>
          <w:rStyle w:val="tlid-translation"/>
        </w:rPr>
        <w:t>y w celu lepszego planowania opieki zdrowotnej.</w:t>
      </w:r>
    </w:p>
    <w:p w:rsidR="00D21EB1" w:rsidRPr="0094018B" w:rsidRDefault="00D21EB1" w:rsidP="0094018B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Style w:val="tlid-translation"/>
        </w:rPr>
        <w:t xml:space="preserve"> Przeprowadzone badania wskazują na konieczność opracowania procedur przesiewowych i interwencyjnych w celu wsparcia pacjentów w radzeniu sobie z poczuciem stygmatyzacji, której doświadczają w przebiegu przewlekłych chorób skóry.</w:t>
      </w:r>
    </w:p>
    <w:p w:rsidR="00184E24" w:rsidRDefault="00184E24" w:rsidP="000324C0">
      <w:pPr>
        <w:spacing w:line="360" w:lineRule="auto"/>
        <w:jc w:val="both"/>
        <w:rPr>
          <w:rStyle w:val="tlid-translation"/>
        </w:rPr>
      </w:pPr>
    </w:p>
    <w:p w:rsidR="0060468D" w:rsidRDefault="0060468D" w:rsidP="0060468D">
      <w:pPr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Podsumowując, </w:t>
      </w:r>
      <w:r w:rsidRPr="00C7715B">
        <w:t>pracę doktorską lek.</w:t>
      </w:r>
      <w:r>
        <w:t xml:space="preserve"> </w:t>
      </w:r>
      <w:proofErr w:type="gramStart"/>
      <w:r>
        <w:t xml:space="preserve">Edyty </w:t>
      </w:r>
      <w:r w:rsidR="001437E6">
        <w:t xml:space="preserve"> Sawińskiej</w:t>
      </w:r>
      <w:proofErr w:type="gramEnd"/>
      <w:r>
        <w:rPr>
          <w:b/>
        </w:rPr>
        <w:t xml:space="preserve"> </w:t>
      </w:r>
      <w:r w:rsidRPr="00C7715B">
        <w:t>oceniam</w:t>
      </w:r>
      <w:r w:rsidR="00D21EB1">
        <w:t xml:space="preserve"> bardzo dobrze</w:t>
      </w:r>
      <w:r w:rsidRPr="00C7715B">
        <w:t>. Doktorant</w:t>
      </w:r>
      <w:r>
        <w:t>ka</w:t>
      </w:r>
      <w:r w:rsidRPr="00C7715B">
        <w:t xml:space="preserve"> udowodnił</w:t>
      </w:r>
      <w:r>
        <w:t>a</w:t>
      </w:r>
      <w:r w:rsidRPr="00C7715B">
        <w:t xml:space="preserve"> dobre przygotowanie teoretyczne, umiejętności zaprojektowania i realizacji wyznaczonych celów badawczych, a także analizy</w:t>
      </w:r>
      <w:r>
        <w:t xml:space="preserve"> </w:t>
      </w:r>
      <w:proofErr w:type="gramStart"/>
      <w:r w:rsidRPr="00C7715B">
        <w:t>i  omówienia</w:t>
      </w:r>
      <w:proofErr w:type="gramEnd"/>
      <w:r>
        <w:t xml:space="preserve"> </w:t>
      </w:r>
      <w:r w:rsidRPr="00C7715B">
        <w:t xml:space="preserve">otrzymanych wyników. </w:t>
      </w:r>
      <w:r w:rsidR="003A260D">
        <w:t>Prze</w:t>
      </w:r>
      <w:r w:rsidRPr="00C7715B">
        <w:t>dstawiona do recenzji praca doktorska</w:t>
      </w:r>
      <w:r w:rsidRPr="00C7715B">
        <w:rPr>
          <w:b/>
        </w:rPr>
        <w:t xml:space="preserve"> </w:t>
      </w:r>
      <w:proofErr w:type="gramStart"/>
      <w:r w:rsidR="001437E6">
        <w:rPr>
          <w:bCs/>
        </w:rPr>
        <w:t>s</w:t>
      </w:r>
      <w:r w:rsidRPr="00C7715B">
        <w:t xml:space="preserve">pełnia </w:t>
      </w:r>
      <w:r w:rsidR="001437E6">
        <w:t xml:space="preserve"> kryteria</w:t>
      </w:r>
      <w:proofErr w:type="gramEnd"/>
      <w:r w:rsidR="001437E6">
        <w:t xml:space="preserve"> stawiane d</w:t>
      </w:r>
      <w:r w:rsidR="003A260D">
        <w:t>o</w:t>
      </w:r>
      <w:r w:rsidR="001437E6">
        <w:t xml:space="preserve"> uzyskania stopnia doktora nauk medycznych w dziedzinie nauk medycznych i nauk o zdrowiu w dyscyplinie nauki medyczne </w:t>
      </w:r>
      <w:r w:rsidR="00E67E72">
        <w:t xml:space="preserve"> i odpowiada warunkom sformułowanym z</w:t>
      </w:r>
      <w:r w:rsidR="001437E6">
        <w:t>godnie z zap</w:t>
      </w:r>
      <w:r w:rsidR="003A260D">
        <w:t>i</w:t>
      </w:r>
      <w:r w:rsidR="001437E6">
        <w:t xml:space="preserve">sami art. </w:t>
      </w:r>
      <w:r w:rsidR="00E67E72">
        <w:t>187</w:t>
      </w:r>
      <w:r w:rsidR="001437E6">
        <w:t xml:space="preserve"> pkt</w:t>
      </w:r>
      <w:r w:rsidR="003A260D">
        <w:t xml:space="preserve"> </w:t>
      </w:r>
      <w:r w:rsidR="00E67E72">
        <w:t xml:space="preserve"> 1-4 </w:t>
      </w:r>
      <w:r w:rsidR="001437E6">
        <w:t xml:space="preserve"> </w:t>
      </w:r>
      <w:bookmarkStart w:id="0" w:name="_GoBack"/>
      <w:bookmarkEnd w:id="0"/>
      <w:r w:rsidR="001437E6">
        <w:t>ustawy z dnia 20 lipca 2018 roku Prawo o szkolnictwie wyższym i nauce (</w:t>
      </w:r>
      <w:proofErr w:type="spellStart"/>
      <w:r w:rsidR="001437E6">
        <w:t>tj</w:t>
      </w:r>
      <w:proofErr w:type="spellEnd"/>
      <w:r w:rsidR="001437E6">
        <w:t xml:space="preserve"> Dz.U z 2020r. </w:t>
      </w:r>
      <w:proofErr w:type="spellStart"/>
      <w:r w:rsidR="001437E6">
        <w:t>poz</w:t>
      </w:r>
      <w:proofErr w:type="spellEnd"/>
      <w:r w:rsidR="001437E6">
        <w:t xml:space="preserve"> 85 z </w:t>
      </w:r>
      <w:proofErr w:type="spellStart"/>
      <w:r w:rsidR="001437E6">
        <w:t>późn</w:t>
      </w:r>
      <w:proofErr w:type="spellEnd"/>
      <w:r w:rsidR="001437E6">
        <w:t xml:space="preserve">. </w:t>
      </w:r>
      <w:proofErr w:type="spellStart"/>
      <w:r w:rsidR="003A260D">
        <w:t>z</w:t>
      </w:r>
      <w:r w:rsidR="001437E6">
        <w:t>m</w:t>
      </w:r>
      <w:proofErr w:type="spellEnd"/>
      <w:r w:rsidR="001437E6">
        <w:t>)</w:t>
      </w:r>
      <w:r w:rsidR="003A260D">
        <w:t xml:space="preserve">.  Mam zaszczyt wnioskować do Wysokiej Rady Naukowej </w:t>
      </w:r>
      <w:r w:rsidR="001437E6">
        <w:t xml:space="preserve">Kolegium Nauk Medycznych </w:t>
      </w:r>
      <w:proofErr w:type="gramStart"/>
      <w:r>
        <w:t xml:space="preserve">Uniwersytetu </w:t>
      </w:r>
      <w:r w:rsidR="001437E6">
        <w:t xml:space="preserve"> Rzeszowskiego</w:t>
      </w:r>
      <w:proofErr w:type="gramEnd"/>
      <w:r w:rsidR="001437E6">
        <w:t xml:space="preserve"> </w:t>
      </w:r>
      <w:r w:rsidRPr="00C7715B">
        <w:t>wniosek o dopuszczenie Doktorant</w:t>
      </w:r>
      <w:r>
        <w:t>ki</w:t>
      </w:r>
      <w:r w:rsidRPr="00C7715B">
        <w:t xml:space="preserve"> do dalszych etapów przewodu doktorskiego.</w:t>
      </w:r>
    </w:p>
    <w:p w:rsidR="00BB2E26" w:rsidRPr="00692CB9" w:rsidRDefault="00BB2E26" w:rsidP="00BC0524">
      <w:pPr>
        <w:spacing w:before="160" w:after="120" w:line="360" w:lineRule="auto"/>
        <w:ind w:firstLine="567"/>
        <w:jc w:val="both"/>
        <w:rPr>
          <w:rStyle w:val="tlid-translation"/>
          <w:b/>
          <w:bCs/>
        </w:rPr>
      </w:pPr>
    </w:p>
    <w:p w:rsidR="00BB2E26" w:rsidRPr="00692CB9" w:rsidRDefault="00BB2E26" w:rsidP="00BC0524">
      <w:pPr>
        <w:spacing w:before="160" w:after="120" w:line="360" w:lineRule="auto"/>
        <w:ind w:firstLine="567"/>
        <w:jc w:val="both"/>
        <w:rPr>
          <w:rStyle w:val="tlid-translation"/>
          <w:b/>
          <w:bCs/>
        </w:rPr>
      </w:pPr>
    </w:p>
    <w:p w:rsidR="00BB2E26" w:rsidRPr="00BB2E26" w:rsidRDefault="00BB2E26" w:rsidP="00BC0524">
      <w:pPr>
        <w:spacing w:before="160" w:after="120" w:line="360" w:lineRule="auto"/>
        <w:ind w:firstLine="567"/>
        <w:jc w:val="both"/>
        <w:rPr>
          <w:rStyle w:val="tlid-translation"/>
          <w:i/>
          <w:iCs/>
        </w:rPr>
      </w:pPr>
    </w:p>
    <w:p w:rsidR="00523B5A" w:rsidRPr="00692CB9" w:rsidRDefault="00523B5A" w:rsidP="00BC0524">
      <w:pPr>
        <w:spacing w:line="360" w:lineRule="auto"/>
        <w:ind w:firstLine="567"/>
        <w:jc w:val="both"/>
      </w:pPr>
    </w:p>
    <w:p w:rsidR="00C254C7" w:rsidRPr="00692CB9" w:rsidRDefault="00C254C7" w:rsidP="00C254C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cs="Times New Roman"/>
          <w:b/>
          <w:bCs/>
        </w:rPr>
      </w:pPr>
    </w:p>
    <w:p w:rsidR="00C254C7" w:rsidRPr="003842E5" w:rsidRDefault="00C254C7" w:rsidP="003842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3842E5" w:rsidRDefault="003842E5" w:rsidP="003842E5">
      <w:pPr>
        <w:spacing w:line="360" w:lineRule="auto"/>
        <w:ind w:firstLine="708"/>
        <w:jc w:val="both"/>
      </w:pPr>
    </w:p>
    <w:p w:rsidR="003842E5" w:rsidRDefault="003842E5">
      <w:pPr>
        <w:spacing w:line="360" w:lineRule="auto"/>
        <w:ind w:firstLine="708"/>
        <w:jc w:val="both"/>
      </w:pPr>
    </w:p>
    <w:sectPr w:rsidR="003842E5" w:rsidSect="00560EE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892" w:rsidRDefault="007D1892" w:rsidP="00281225">
      <w:r>
        <w:separator/>
      </w:r>
    </w:p>
  </w:endnote>
  <w:endnote w:type="continuationSeparator" w:id="0">
    <w:p w:rsidR="007D1892" w:rsidRDefault="007D1892" w:rsidP="0028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等?">
    <w:altName w:val="MS Mincho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5792215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81225" w:rsidRDefault="00281225" w:rsidP="003F47A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81225" w:rsidRDefault="00281225" w:rsidP="002812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672850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81225" w:rsidRDefault="00281225" w:rsidP="003F47A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81225" w:rsidRDefault="00281225" w:rsidP="002812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892" w:rsidRDefault="007D1892" w:rsidP="00281225">
      <w:r>
        <w:separator/>
      </w:r>
    </w:p>
  </w:footnote>
  <w:footnote w:type="continuationSeparator" w:id="0">
    <w:p w:rsidR="007D1892" w:rsidRDefault="007D1892" w:rsidP="0028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4701"/>
    <w:multiLevelType w:val="hybridMultilevel"/>
    <w:tmpl w:val="0BBE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63B"/>
    <w:multiLevelType w:val="hybridMultilevel"/>
    <w:tmpl w:val="643CB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08"/>
    <w:rsid w:val="000324C0"/>
    <w:rsid w:val="00091EE3"/>
    <w:rsid w:val="001437E6"/>
    <w:rsid w:val="00184E24"/>
    <w:rsid w:val="001C359B"/>
    <w:rsid w:val="001C37C6"/>
    <w:rsid w:val="002303E2"/>
    <w:rsid w:val="00281225"/>
    <w:rsid w:val="0029297A"/>
    <w:rsid w:val="003003A8"/>
    <w:rsid w:val="0030102A"/>
    <w:rsid w:val="00366576"/>
    <w:rsid w:val="00371A3E"/>
    <w:rsid w:val="003842E5"/>
    <w:rsid w:val="003A1BC6"/>
    <w:rsid w:val="003A260D"/>
    <w:rsid w:val="004007F6"/>
    <w:rsid w:val="00406AA5"/>
    <w:rsid w:val="00523B5A"/>
    <w:rsid w:val="00560EEB"/>
    <w:rsid w:val="00585E04"/>
    <w:rsid w:val="005A02F0"/>
    <w:rsid w:val="005B341B"/>
    <w:rsid w:val="005D0108"/>
    <w:rsid w:val="005F642B"/>
    <w:rsid w:val="0060468D"/>
    <w:rsid w:val="00682F37"/>
    <w:rsid w:val="006F44DB"/>
    <w:rsid w:val="007025FE"/>
    <w:rsid w:val="007201F3"/>
    <w:rsid w:val="007735D6"/>
    <w:rsid w:val="007D1892"/>
    <w:rsid w:val="007F1C0E"/>
    <w:rsid w:val="00805C66"/>
    <w:rsid w:val="00806036"/>
    <w:rsid w:val="00816982"/>
    <w:rsid w:val="00832932"/>
    <w:rsid w:val="00857323"/>
    <w:rsid w:val="008E26CA"/>
    <w:rsid w:val="0094018B"/>
    <w:rsid w:val="00964436"/>
    <w:rsid w:val="00964B09"/>
    <w:rsid w:val="00991C5D"/>
    <w:rsid w:val="009B1FFF"/>
    <w:rsid w:val="00A31601"/>
    <w:rsid w:val="00AC5D96"/>
    <w:rsid w:val="00B22919"/>
    <w:rsid w:val="00B70913"/>
    <w:rsid w:val="00BB2E26"/>
    <w:rsid w:val="00BC0524"/>
    <w:rsid w:val="00C254C7"/>
    <w:rsid w:val="00C83AE5"/>
    <w:rsid w:val="00D21EB1"/>
    <w:rsid w:val="00D35857"/>
    <w:rsid w:val="00D5787A"/>
    <w:rsid w:val="00DA0CEB"/>
    <w:rsid w:val="00DB6673"/>
    <w:rsid w:val="00DC29B8"/>
    <w:rsid w:val="00DF0E51"/>
    <w:rsid w:val="00DF4B3A"/>
    <w:rsid w:val="00E67E72"/>
    <w:rsid w:val="00EF361A"/>
    <w:rsid w:val="00F714F7"/>
    <w:rsid w:val="00F75516"/>
    <w:rsid w:val="00FB5AD9"/>
    <w:rsid w:val="00FD202A"/>
    <w:rsid w:val="00FD3C6B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A1539"/>
  <w15:chartTrackingRefBased/>
  <w15:docId w15:val="{8DC6F2CD-C2FA-9243-B89A-E34068C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0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D0108"/>
    <w:pPr>
      <w:suppressAutoHyphens/>
      <w:jc w:val="center"/>
    </w:pPr>
    <w:rPr>
      <w:b/>
      <w:sz w:val="32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D0108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D010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0108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81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225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81225"/>
  </w:style>
  <w:style w:type="paragraph" w:styleId="Akapitzlist">
    <w:name w:val="List Paragraph"/>
    <w:basedOn w:val="Normalny"/>
    <w:uiPriority w:val="34"/>
    <w:qFormat/>
    <w:rsid w:val="00C254C7"/>
    <w:pPr>
      <w:spacing w:after="160" w:line="259" w:lineRule="auto"/>
      <w:ind w:left="720"/>
    </w:pPr>
    <w:rPr>
      <w:rFonts w:eastAsia="等?" w:cs="Arial"/>
    </w:rPr>
  </w:style>
  <w:style w:type="character" w:customStyle="1" w:styleId="tlid-translation">
    <w:name w:val="tlid-translation"/>
    <w:basedOn w:val="Domylnaczcionkaakapitu"/>
    <w:uiPriority w:val="99"/>
    <w:rsid w:val="00BB2E26"/>
    <w:rPr>
      <w:rFonts w:cs="Times New Roman"/>
    </w:rPr>
  </w:style>
  <w:style w:type="character" w:customStyle="1" w:styleId="mi">
    <w:name w:val="mi"/>
    <w:basedOn w:val="Domylnaczcionkaakapitu"/>
    <w:rsid w:val="00BB2E26"/>
  </w:style>
  <w:style w:type="character" w:customStyle="1" w:styleId="mn">
    <w:name w:val="mn"/>
    <w:basedOn w:val="Domylnaczcionkaakapitu"/>
    <w:rsid w:val="00B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inika.dermatologii@um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2024-12-01T11:55:00Z</cp:lastPrinted>
  <dcterms:created xsi:type="dcterms:W3CDTF">2024-12-01T12:21:00Z</dcterms:created>
  <dcterms:modified xsi:type="dcterms:W3CDTF">2024-12-01T12:21:00Z</dcterms:modified>
</cp:coreProperties>
</file>