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Calibri" w:hAnsi="Calibri" w:cs="Calibri"/>
        </w:rPr>
      </w:pPr>
      <w:r>
        <w:rPr>
          <w:rFonts w:hint="default" w:ascii="Calibri" w:hAnsi="Calibri" w:cs="Calibri"/>
        </w:rPr>
        <w:t>Slajd 1</w:t>
      </w:r>
    </w:p>
    <w:p>
      <w:pPr>
        <w:rPr>
          <w:rFonts w:hint="default" w:ascii="Calibri" w:hAnsi="Calibri" w:cs="Calibri"/>
        </w:rPr>
      </w:pPr>
      <w:r>
        <w:rPr>
          <w:rFonts w:hint="default" w:ascii="Calibri" w:hAnsi="Calibri" w:cs="Calibri"/>
        </w:rPr>
        <w:t xml:space="preserve">Mein Name ist Julia Kiełbasa. Heute möchte ich Ihnen eine Präsentation über das Versicherungssystem in Deutschland geben. </w:t>
      </w:r>
    </w:p>
    <w:p>
      <w:pPr>
        <w:pStyle w:val="2"/>
        <w:rPr>
          <w:rFonts w:hint="default" w:ascii="Calibri" w:hAnsi="Calibri" w:cs="Calibri"/>
        </w:rPr>
      </w:pPr>
      <w:r>
        <w:rPr>
          <w:rFonts w:hint="default" w:ascii="Calibri" w:hAnsi="Calibri" w:cs="Calibri"/>
        </w:rPr>
        <w:t xml:space="preserve">Slajd 2 </w:t>
      </w:r>
      <w:r>
        <w:rPr>
          <w:rFonts w:hint="default" w:ascii="Calibri" w:hAnsi="Calibri" w:cs="Calibri"/>
          <w:lang w:val="de-DE"/>
        </w:rPr>
        <w:t>Mein Präsentationsplan sieht so aus:</w:t>
      </w:r>
    </w:p>
    <w:p>
      <w:pPr>
        <w:pStyle w:val="29"/>
        <w:numPr>
          <w:ilvl w:val="0"/>
          <w:numId w:val="1"/>
        </w:numPr>
        <w:rPr>
          <w:rFonts w:hint="default" w:ascii="Calibri" w:hAnsi="Calibri" w:cs="Calibri"/>
        </w:rPr>
      </w:pPr>
      <w:r>
        <w:rPr>
          <w:rFonts w:hint="default" w:ascii="Calibri" w:hAnsi="Calibri" w:cs="Calibri"/>
        </w:rPr>
        <w:t>Was ist eine Versicherung?</w:t>
      </w:r>
    </w:p>
    <w:p>
      <w:pPr>
        <w:pStyle w:val="29"/>
        <w:numPr>
          <w:ilvl w:val="0"/>
          <w:numId w:val="1"/>
        </w:numPr>
        <w:rPr>
          <w:rFonts w:hint="default" w:ascii="Calibri" w:hAnsi="Calibri" w:cs="Calibri"/>
        </w:rPr>
      </w:pPr>
      <w:r>
        <w:rPr>
          <w:rFonts w:hint="default" w:ascii="Calibri" w:hAnsi="Calibri" w:cs="Calibri"/>
        </w:rPr>
        <w:t>Zweck der Versicherung</w:t>
      </w:r>
    </w:p>
    <w:p>
      <w:pPr>
        <w:pStyle w:val="29"/>
        <w:numPr>
          <w:ilvl w:val="0"/>
          <w:numId w:val="1"/>
        </w:numPr>
        <w:rPr>
          <w:rFonts w:hint="default" w:ascii="Calibri" w:hAnsi="Calibri" w:cs="Calibri"/>
        </w:rPr>
      </w:pPr>
      <w:r>
        <w:rPr>
          <w:rFonts w:hint="default" w:ascii="Calibri" w:hAnsi="Calibri" w:cs="Calibri"/>
        </w:rPr>
        <w:t>Private Versicherungen</w:t>
      </w:r>
    </w:p>
    <w:p>
      <w:pPr>
        <w:pStyle w:val="29"/>
        <w:numPr>
          <w:ilvl w:val="0"/>
          <w:numId w:val="1"/>
        </w:numPr>
        <w:rPr>
          <w:rFonts w:hint="default" w:ascii="Calibri" w:hAnsi="Calibri" w:cs="Calibri"/>
        </w:rPr>
      </w:pPr>
      <w:r>
        <w:rPr>
          <w:rFonts w:hint="default" w:ascii="Calibri" w:hAnsi="Calibri" w:cs="Calibri"/>
        </w:rPr>
        <w:t>Pflichtversicherungen</w:t>
      </w:r>
    </w:p>
    <w:p>
      <w:pPr>
        <w:pStyle w:val="2"/>
        <w:rPr>
          <w:rFonts w:hint="default" w:ascii="Calibri" w:hAnsi="Calibri" w:cs="Calibri"/>
        </w:rPr>
      </w:pPr>
      <w:r>
        <w:rPr>
          <w:rFonts w:hint="default" w:ascii="Calibri" w:hAnsi="Calibri" w:cs="Calibri"/>
        </w:rPr>
        <w:t>Slajd 3</w:t>
      </w:r>
    </w:p>
    <w:p>
      <w:pPr>
        <w:rPr>
          <w:rFonts w:hint="default" w:ascii="Calibri" w:hAnsi="Calibri" w:cs="Calibri"/>
          <w:b/>
          <w:bCs/>
        </w:rPr>
      </w:pPr>
      <w:r>
        <w:rPr>
          <w:rFonts w:hint="default" w:ascii="Calibri" w:hAnsi="Calibri" w:cs="Calibri"/>
          <w:b/>
          <w:bCs/>
        </w:rPr>
        <w:t xml:space="preserve">Was ist eine Versicherung? </w:t>
      </w:r>
    </w:p>
    <w:p>
      <w:pPr>
        <w:numPr>
          <w:ilvl w:val="0"/>
          <w:numId w:val="2"/>
        </w:numPr>
        <w:rPr>
          <w:rFonts w:hint="default" w:ascii="Calibri" w:hAnsi="Calibri" w:cs="Calibri"/>
        </w:rPr>
      </w:pPr>
      <w:r>
        <w:rPr>
          <w:rFonts w:hint="default" w:ascii="Calibri" w:hAnsi="Calibri" w:cs="Calibri"/>
          <w:lang w:val="de-DE"/>
        </w:rPr>
        <w:t>Versicherung ist ein Vertrag zwischen dem Versicherer und dem Versicherten, in dem sich der Versicherer verpflichtet, im Falle bestimmter zufälliger Ereignisse eine Entschädigung zu zahlen, im Austausch für die Zahlung von Prämien.</w:t>
      </w:r>
    </w:p>
    <w:p>
      <w:pPr>
        <w:pStyle w:val="2"/>
        <w:rPr>
          <w:rFonts w:hint="default" w:ascii="Calibri" w:hAnsi="Calibri" w:cs="Calibri"/>
        </w:rPr>
      </w:pPr>
      <w:r>
        <w:rPr>
          <w:rFonts w:hint="default" w:ascii="Calibri" w:hAnsi="Calibri" w:cs="Calibri"/>
        </w:rPr>
        <w:t>Slajd 4</w:t>
      </w:r>
    </w:p>
    <w:p>
      <w:pPr>
        <w:rPr>
          <w:rFonts w:hint="default" w:ascii="Calibri" w:hAnsi="Calibri" w:cs="Calibri"/>
          <w:b/>
          <w:bCs/>
        </w:rPr>
      </w:pPr>
      <w:r>
        <w:rPr>
          <w:rFonts w:hint="default" w:ascii="Calibri" w:hAnsi="Calibri" w:cs="Calibri"/>
          <w:b/>
          <w:bCs/>
        </w:rPr>
        <w:t>Zweck der Versicherung</w:t>
      </w:r>
    </w:p>
    <w:p>
      <w:pPr>
        <w:rPr>
          <w:rFonts w:hint="default" w:ascii="Calibri" w:hAnsi="Calibri" w:cs="Calibri"/>
        </w:rPr>
      </w:pPr>
      <w:r>
        <w:rPr>
          <w:rFonts w:hint="default" w:ascii="Calibri" w:hAnsi="Calibri" w:cs="Calibri"/>
        </w:rPr>
        <w:t xml:space="preserve">Das Hauptziel der Versicherung ist es, finanziellen Schutz vor verschiedenen Risiken wie Krankheit, Unfall oder Zerstörung von Eigentum zu gewährleisten. </w:t>
      </w:r>
    </w:p>
    <w:p>
      <w:pPr>
        <w:rPr>
          <w:rFonts w:hint="default" w:ascii="Calibri" w:hAnsi="Calibri" w:cs="Calibri"/>
        </w:rPr>
      </w:pPr>
      <w:r>
        <w:rPr>
          <w:rFonts w:hint="default" w:ascii="Calibri" w:hAnsi="Calibri" w:cs="Calibri"/>
        </w:rPr>
        <w:t>Dank der Versicherung können sich Personen oder Unternehmen vor unvorhergesehenen Kosten und Verlusten absichern.</w:t>
      </w:r>
    </w:p>
    <w:p>
      <w:pPr>
        <w:pStyle w:val="2"/>
        <w:rPr>
          <w:rFonts w:hint="default" w:ascii="Calibri" w:hAnsi="Calibri" w:cs="Calibri"/>
        </w:rPr>
      </w:pPr>
      <w:r>
        <w:rPr>
          <w:rFonts w:hint="default" w:ascii="Calibri" w:hAnsi="Calibri" w:cs="Calibri"/>
        </w:rPr>
        <w:t>Slajd 5</w:t>
      </w:r>
    </w:p>
    <w:p>
      <w:pPr>
        <w:rPr>
          <w:rFonts w:hint="default" w:ascii="Calibri" w:hAnsi="Calibri" w:cs="Calibri"/>
        </w:rPr>
      </w:pPr>
      <w:r>
        <w:rPr>
          <w:rFonts w:hint="default" w:ascii="Calibri" w:hAnsi="Calibri" w:cs="Calibri"/>
        </w:rPr>
        <w:t>Das Versicherungssystem in Deutschland ist eines der am weitesten entwickelten der Welt.</w:t>
      </w:r>
    </w:p>
    <w:p>
      <w:pPr>
        <w:rPr>
          <w:rFonts w:hint="default" w:ascii="Calibri" w:hAnsi="Calibri" w:cs="Calibri"/>
          <w:lang w:val="pl-PL"/>
        </w:rPr>
      </w:pPr>
      <w:r>
        <w:rPr>
          <w:rFonts w:hint="default" w:ascii="Calibri" w:hAnsi="Calibri" w:cs="Calibri"/>
        </w:rPr>
        <w:t xml:space="preserve"> Es teilt sich in </w:t>
      </w:r>
      <w:r>
        <w:rPr>
          <w:rFonts w:hint="default" w:ascii="Calibri" w:hAnsi="Calibri" w:cs="Calibri"/>
          <w:b/>
          <w:bCs/>
        </w:rPr>
        <w:t xml:space="preserve">Pflichtversicherungen </w:t>
      </w:r>
      <w:r>
        <w:rPr>
          <w:rFonts w:hint="default" w:ascii="Calibri" w:hAnsi="Calibri" w:cs="Calibri"/>
        </w:rPr>
        <w:t xml:space="preserve">und </w:t>
      </w:r>
      <w:r>
        <w:rPr>
          <w:rFonts w:hint="default" w:ascii="Calibri" w:hAnsi="Calibri" w:cs="Calibri"/>
          <w:b/>
          <w:bCs/>
        </w:rPr>
        <w:t>freiwillige Versicherungen</w:t>
      </w:r>
      <w:r>
        <w:rPr>
          <w:rFonts w:hint="default" w:ascii="Calibri" w:hAnsi="Calibri" w:cs="Calibri"/>
        </w:rPr>
        <w:t xml:space="preserve"> und bietet den Bürgern einen umfassenden Schutz</w:t>
      </w:r>
      <w:r>
        <w:rPr>
          <w:rFonts w:hint="default" w:ascii="Calibri" w:hAnsi="Calibri" w:cs="Calibri"/>
          <w:lang w:val="pl-PL"/>
        </w:rPr>
        <w:t>.</w:t>
      </w:r>
    </w:p>
    <w:p>
      <w:pPr>
        <w:rPr>
          <w:rFonts w:hint="default" w:ascii="Calibri" w:hAnsi="Calibri" w:cs="Calibri"/>
          <w:b/>
          <w:bCs/>
        </w:rPr>
      </w:pPr>
      <w:r>
        <w:rPr>
          <w:rFonts w:hint="default" w:ascii="Calibri" w:hAnsi="Calibri" w:cs="Calibri"/>
          <w:b/>
          <w:bCs/>
        </w:rPr>
        <w:t>Private Versicherungen</w:t>
      </w:r>
    </w:p>
    <w:p>
      <w:pPr>
        <w:spacing w:after="0" w:line="240" w:lineRule="auto"/>
        <w:jc w:val="left"/>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(Private Krankenversicherung)  </w:t>
      </w:r>
    </w:p>
    <w:p>
      <w:pPr>
        <w:spacing w:after="0" w:line="240" w:lineRule="auto"/>
        <w:jc w:val="left"/>
        <w:rPr>
          <w:rFonts w:hint="default" w:ascii="Calibri" w:hAnsi="Calibri" w:cs="Calibri"/>
        </w:rPr>
      </w:pPr>
      <w:r>
        <w:rPr>
          <w:rFonts w:hint="default" w:ascii="Calibri" w:hAnsi="Calibri" w:cs="Calibri"/>
        </w:rPr>
        <w:t xml:space="preserve">-Die Private </w:t>
      </w:r>
      <w:r>
        <w:rPr>
          <w:rFonts w:hint="default" w:ascii="Calibri" w:hAnsi="Calibri" w:cs="Calibri"/>
          <w:lang w:val="pl-PL"/>
        </w:rPr>
        <w:t>V</w:t>
      </w:r>
      <w:r>
        <w:rPr>
          <w:rFonts w:hint="default" w:ascii="Calibri" w:hAnsi="Calibri" w:cs="Calibri"/>
        </w:rPr>
        <w:t>ersicherung</w:t>
      </w:r>
      <w:r>
        <w:rPr>
          <w:rFonts w:hint="default" w:ascii="Calibri" w:hAnsi="Calibri" w:cs="Calibri"/>
          <w:lang w:val="pl-PL"/>
        </w:rPr>
        <w:t xml:space="preserve"> </w:t>
      </w:r>
      <w:r>
        <w:rPr>
          <w:rFonts w:hint="default" w:ascii="Calibri" w:hAnsi="Calibri" w:cs="Calibri"/>
        </w:rPr>
        <w:t xml:space="preserve"> ist für Personen mit höherem Einkommen und Selbstständige verfügbar. </w:t>
      </w:r>
    </w:p>
    <w:p>
      <w:pPr>
        <w:spacing w:after="0" w:line="240" w:lineRule="auto"/>
        <w:jc w:val="left"/>
        <w:rPr>
          <w:rFonts w:hint="default" w:ascii="Calibri" w:hAnsi="Calibri" w:cs="Calibri"/>
        </w:rPr>
      </w:pPr>
      <w:r>
        <w:rPr>
          <w:rFonts w:hint="default" w:ascii="Calibri" w:hAnsi="Calibri" w:cs="Calibri"/>
        </w:rPr>
        <w:t>-Sie bietet einen breiten Schutzumfang, einschließlich besserem Zugang zu Spezialisten und kürzeren Wartezeiten.</w:t>
      </w:r>
    </w:p>
    <w:p>
      <w:pPr>
        <w:spacing w:after="0" w:line="240" w:lineRule="auto"/>
        <w:jc w:val="left"/>
        <w:rPr>
          <w:rFonts w:hint="default" w:ascii="Calibri" w:hAnsi="Calibri" w:cs="Calibri"/>
        </w:rPr>
      </w:pPr>
    </w:p>
    <w:p>
      <w:pPr>
        <w:spacing w:after="0" w:line="240" w:lineRule="auto"/>
        <w:jc w:val="left"/>
        <w:rPr>
          <w:rFonts w:hint="default" w:ascii="Calibri" w:hAnsi="Calibri" w:cs="Calibri"/>
        </w:rPr>
      </w:pPr>
    </w:p>
    <w:p>
      <w:pPr>
        <w:spacing w:after="0" w:line="240" w:lineRule="auto"/>
        <w:jc w:val="left"/>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(Lebensversicherung) </w:t>
      </w:r>
    </w:p>
    <w:p>
      <w:pPr>
        <w:spacing w:after="0" w:line="240" w:lineRule="auto"/>
        <w:jc w:val="left"/>
        <w:rPr>
          <w:rFonts w:hint="default" w:ascii="Calibri" w:hAnsi="Calibri" w:cs="Calibri"/>
        </w:rPr>
      </w:pPr>
      <w:r>
        <w:rPr>
          <w:rFonts w:hint="default" w:ascii="Calibri" w:hAnsi="Calibri" w:cs="Calibri"/>
        </w:rPr>
        <w:t>-Die Lebensversicherung bietet finanzielle Unterstützung für Familien im Falle des Todes des Versicherten.</w:t>
      </w:r>
    </w:p>
    <w:p>
      <w:pPr>
        <w:spacing w:after="0" w:line="240" w:lineRule="auto"/>
        <w:jc w:val="left"/>
        <w:rPr>
          <w:rFonts w:hint="default" w:ascii="Calibri" w:hAnsi="Calibri" w:cs="Calibri"/>
        </w:rPr>
      </w:pPr>
      <w:r>
        <w:rPr>
          <w:rFonts w:hint="default" w:ascii="Calibri" w:hAnsi="Calibri" w:cs="Calibri"/>
        </w:rPr>
        <w:t xml:space="preserve"> -Es gibt verschiedene Arten von Lebensversicherungen, wie die Risikolebensversicherung und die Kapitallebensversicherung. </w:t>
      </w:r>
    </w:p>
    <w:p>
      <w:pPr>
        <w:spacing w:after="0" w:line="240" w:lineRule="auto"/>
        <w:jc w:val="left"/>
        <w:rPr>
          <w:rFonts w:hint="default" w:ascii="Calibri" w:hAnsi="Calibri" w:cs="Calibri"/>
        </w:rPr>
      </w:pPr>
    </w:p>
    <w:p>
      <w:pPr>
        <w:spacing w:after="0" w:line="240" w:lineRule="auto"/>
        <w:jc w:val="left"/>
        <w:rPr>
          <w:rFonts w:hint="default" w:ascii="Calibri" w:hAnsi="Calibri" w:cs="Calibri"/>
          <w:lang w:eastAsia="pl-PL"/>
        </w:rPr>
      </w:pPr>
    </w:p>
    <w:p>
      <w:pPr>
        <w:spacing w:after="0" w:line="240" w:lineRule="auto"/>
        <w:jc w:val="left"/>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(Haftpflichtversicherung) </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 xml:space="preserve">-Diese Versicherung schützt vor den finanziellen Folgen von Schäden, die Dritten zugefügt werden. </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-Der Versicherungsschutz umfasst Personenschäden, Sachschäden und Vermögensschäden.</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w:t>
      </w:r>
      <w:r>
        <w:rPr>
          <w:rFonts w:hint="default" w:ascii="Calibri" w:hAnsi="Calibri" w:eastAsia="Times New Roman" w:cs="Calibri"/>
          <w:kern w:val="0"/>
          <w:szCs w:val="24"/>
          <w:lang w:eastAsia="pl-PL"/>
          <w14:ligatures w14:val="none"/>
        </w:rPr>
        <w:t xml:space="preserve"> (Hausratversicherung) </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w:t>
      </w:r>
      <w:r>
        <w:rPr>
          <w:rFonts w:hint="default" w:ascii="Calibri" w:hAnsi="Calibri" w:eastAsia="Times New Roman" w:cs="Calibri"/>
          <w:b/>
          <w:bCs/>
          <w:kern w:val="0"/>
          <w:szCs w:val="24"/>
          <w:lang w:eastAsia="pl-PL"/>
          <w14:ligatures w14:val="none"/>
        </w:rPr>
        <w:t>Die Hausratversicherung s</w:t>
      </w:r>
      <w:r>
        <w:rPr>
          <w:rFonts w:hint="default" w:ascii="Calibri" w:hAnsi="Calibri" w:eastAsia="Times New Roman" w:cs="Calibri"/>
          <w:kern w:val="0"/>
          <w:szCs w:val="24"/>
          <w:lang w:eastAsia="pl-PL"/>
          <w14:ligatures w14:val="none"/>
        </w:rPr>
        <w:t>chützt Haushaltsgegenstände vor Ereignissen wie Feuer, Diebstahl, Wasserschäden und anderen Schäden.</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 xml:space="preserve"> -Die Police deckt Möbel, Elektronik, Kleidung und andere persönliche Gegenstände ab.</w:t>
      </w:r>
    </w:p>
    <w:p>
      <w:pPr>
        <w:pStyle w:val="2"/>
        <w:rPr>
          <w:rFonts w:hint="default" w:ascii="Calibri" w:hAnsi="Calibri" w:cs="Calibri"/>
        </w:rPr>
      </w:pPr>
      <w:r>
        <w:rPr>
          <w:rFonts w:hint="default" w:ascii="Calibri" w:hAnsi="Calibri" w:cs="Calibri"/>
        </w:rPr>
        <w:t xml:space="preserve">Slajd 6 </w:t>
      </w:r>
    </w:p>
    <w:p>
      <w:pPr>
        <w:rPr>
          <w:rFonts w:hint="default" w:ascii="Calibri" w:hAnsi="Calibri" w:cs="Calibri"/>
          <w:b/>
          <w:bCs/>
        </w:rPr>
      </w:pPr>
      <w:r>
        <w:rPr>
          <w:rFonts w:hint="default" w:ascii="Calibri" w:hAnsi="Calibri" w:cs="Calibri"/>
          <w:b/>
          <w:bCs/>
        </w:rPr>
        <w:t>Pflichtversicherungen</w:t>
      </w:r>
    </w:p>
    <w:p>
      <w:pPr>
        <w:spacing w:after="0" w:line="240" w:lineRule="auto"/>
        <w:jc w:val="left"/>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Krankenversicherung </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-Für die meisten Arbeitnehmer, Studenten, Rentner und Personen mit niedrigerem Einkommen.</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 Beiträge werden proportional zum Einkommen bezahlt und zwischen Arbeitgeber und Arbeitnehmer aufgeteilt.</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-Es deckt die Standardbehandlung, Krankenhausaufenthalte, verschreibungspflichtige Medikamente sowie Vorsorgeuntersuchungen ab.</w:t>
      </w:r>
    </w:p>
    <w:p>
      <w:pPr>
        <w:spacing w:after="0" w:line="240" w:lineRule="auto"/>
        <w:jc w:val="left"/>
        <w:rPr>
          <w:rFonts w:hint="default" w:ascii="Calibri" w:hAnsi="Calibri" w:eastAsia="Times New Roman" w:cs="Calibri"/>
          <w:kern w:val="0"/>
          <w:szCs w:val="24"/>
          <w:lang w:eastAsia="pl-PL"/>
          <w14:ligatures w14:val="none"/>
        </w:rPr>
      </w:pP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w:t>
      </w:r>
      <w:r>
        <w:rPr>
          <w:rFonts w:hint="default" w:ascii="Calibri" w:hAnsi="Calibri" w:eastAsia="Times New Roman" w:cs="Calibri"/>
          <w:b/>
          <w:bCs/>
          <w:kern w:val="0"/>
          <w:szCs w:val="24"/>
          <w:lang w:eastAsia="pl-PL"/>
          <w14:ligatures w14:val="none"/>
        </w:rPr>
        <w:t xml:space="preserve"> </w:t>
      </w:r>
      <w:r>
        <w:rPr>
          <w:rFonts w:hint="default" w:ascii="Calibri" w:hAnsi="Calibri" w:eastAsia="Times New Roman" w:cs="Calibri"/>
          <w:b/>
          <w:bCs/>
          <w:color w:val="000000" w:themeColor="text1"/>
          <w:kern w:val="0"/>
          <w:szCs w:val="24"/>
          <w:lang w:eastAsia="pl-PL"/>
          <w14:textFill>
            <w14:solidFill>
              <w14:schemeClr w14:val="tx1"/>
            </w14:solidFill>
          </w14:textFill>
          <w14:ligatures w14:val="none"/>
        </w:rPr>
        <w:t xml:space="preserve">Rentenversicherung </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 Rentenversicherung ist für alle Arbeitnehmer verpflichtend.</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 Beiträge zur Rentenversicherung werden zwischen Arbeitgeber und Arbeitnehmer aufgeteilt.</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-Dieses System sichert das Einkommen im Ruhestand, basierend auf den Arbeitsjahren und der Höhe der eingezahlten Beiträge.</w:t>
      </w:r>
    </w:p>
    <w:p>
      <w:pPr>
        <w:spacing w:after="0" w:line="240" w:lineRule="auto"/>
        <w:jc w:val="left"/>
        <w:rPr>
          <w:rFonts w:hint="default" w:ascii="Calibri" w:hAnsi="Calibri" w:eastAsia="Times New Roman" w:cs="Calibri"/>
          <w:kern w:val="0"/>
          <w:szCs w:val="24"/>
          <w:lang w:eastAsia="pl-PL"/>
          <w14:ligatures w14:val="none"/>
        </w:rPr>
      </w:pP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w:t>
      </w:r>
      <w:r>
        <w:rPr>
          <w:rFonts w:hint="default" w:ascii="Calibri" w:hAnsi="Calibri" w:eastAsia="Times New Roman" w:cs="Calibri"/>
          <w:b/>
          <w:bCs/>
          <w:kern w:val="0"/>
          <w:szCs w:val="24"/>
          <w:lang w:eastAsia="pl-PL"/>
          <w14:ligatures w14:val="none"/>
        </w:rPr>
        <w:t xml:space="preserve"> (Arbeitslosenversicherung)</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-Bietet finanzielle Unterstützung für Personen, die ihre Arbeit verloren haben.</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 Beiträge werden sowohl von Arbeitgebern als auch von Arbeitnehmern bezahlt.</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-Die Leistungen umfassen Arbeitslosengeld und Programme zur beruflichen Wiedereingliederung.</w:t>
      </w:r>
    </w:p>
    <w:p>
      <w:pPr>
        <w:spacing w:after="0" w:line="240" w:lineRule="auto"/>
        <w:jc w:val="left"/>
        <w:rPr>
          <w:rFonts w:hint="default" w:ascii="Calibri" w:hAnsi="Calibri" w:eastAsia="Times New Roman" w:cs="Calibri"/>
          <w:kern w:val="0"/>
          <w:szCs w:val="24"/>
          <w:lang w:eastAsia="pl-PL"/>
          <w14:ligatures w14:val="none"/>
        </w:rPr>
      </w:pPr>
    </w:p>
    <w:p>
      <w:pPr>
        <w:spacing w:after="0" w:line="240" w:lineRule="auto"/>
        <w:jc w:val="left"/>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(Pflegeversicherung) </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-Bietet die Deckung der Kosten für die Langzeitpflege für ältere und behinderte Menschen.</w:t>
      </w:r>
    </w:p>
    <w:p>
      <w:pPr>
        <w:spacing w:after="0" w:line="240" w:lineRule="auto"/>
        <w:jc w:val="left"/>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-Für alle im Gesundheitssystem Versicherten verpflichtend.</w:t>
      </w:r>
    </w:p>
    <w:p>
      <w:pPr>
        <w:spacing w:after="0" w:line="240" w:lineRule="auto"/>
        <w:jc w:val="left"/>
        <w:rPr>
          <w:rFonts w:hint="default" w:ascii="Calibri" w:hAnsi="Calibri" w:eastAsia="Times New Roman" w:cs="Calibri"/>
          <w:kern w:val="0"/>
          <w:szCs w:val="24"/>
          <w:lang w:eastAsia="pl-PL"/>
          <w14:ligatures w14:val="none"/>
        </w:rPr>
      </w:pPr>
    </w:p>
    <w:p>
      <w:pPr>
        <w:spacing w:after="0" w:line="240" w:lineRule="auto"/>
        <w:jc w:val="left"/>
        <w:rPr>
          <w:rFonts w:hint="default" w:ascii="Calibri" w:hAnsi="Calibri" w:eastAsia="Times New Roman" w:cs="Calibri"/>
          <w:kern w:val="0"/>
          <w:szCs w:val="24"/>
          <w:lang w:eastAsia="pl-PL"/>
          <w14:ligatures w14:val="none"/>
        </w:rPr>
      </w:pPr>
    </w:p>
    <w:p>
      <w:pPr>
        <w:rPr>
          <w:rFonts w:hint="default" w:ascii="Calibri" w:hAnsi="Calibri" w:eastAsia="Times New Roman" w:cs="Calibri"/>
          <w:b/>
          <w:bCs/>
          <w:kern w:val="0"/>
          <w:szCs w:val="24"/>
          <w:lang w:eastAsia="pl-PL"/>
          <w14:ligatures w14:val="none"/>
        </w:rPr>
      </w:pPr>
      <w:r>
        <w:rPr>
          <w:rFonts w:hint="default" w:ascii="Calibri" w:hAnsi="Calibri" w:eastAsia="Times New Roman" w:cs="Calibri"/>
          <w:b/>
          <w:bCs/>
          <w:kern w:val="0"/>
          <w:szCs w:val="24"/>
          <w:lang w:eastAsia="pl-PL"/>
          <w14:ligatures w14:val="none"/>
        </w:rPr>
        <w:t xml:space="preserve"> (Unfallversicherung) </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-Deckt Unfälle bei der Arbeit sowie auf dem Weg zur und von der Arbeit ab.</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-Wird hauptsächlich von den Arbeitgebern finanziert.</w:t>
      </w:r>
    </w:p>
    <w:p>
      <w:pPr>
        <w:rPr>
          <w:rFonts w:hint="default" w:ascii="Calibri" w:hAnsi="Calibri" w:eastAsia="Times New Roman" w:cs="Calibri"/>
          <w:kern w:val="0"/>
          <w:szCs w:val="24"/>
          <w:lang w:eastAsia="pl-PL"/>
          <w14:ligatures w14:val="none"/>
        </w:rPr>
      </w:pPr>
      <w:r>
        <w:rPr>
          <w:rFonts w:hint="default" w:ascii="Calibri" w:hAnsi="Calibri" w:eastAsia="Times New Roman" w:cs="Calibri"/>
          <w:kern w:val="0"/>
          <w:szCs w:val="24"/>
          <w:lang w:eastAsia="pl-PL"/>
          <w14:ligatures w14:val="none"/>
        </w:rPr>
        <w:t>-Bietet Entschädigungen und Rehabilitation für verletzte Arbeitnehmer.</w:t>
      </w:r>
    </w:p>
    <w:p>
      <w:pPr>
        <w:rPr>
          <w:rFonts w:hint="default" w:ascii="Calibri" w:hAnsi="Calibri" w:eastAsia="Times New Roman" w:cs="Calibri"/>
          <w:kern w:val="0"/>
          <w:szCs w:val="24"/>
          <w:lang w:eastAsia="pl-PL"/>
          <w14:ligatures w14:val="none"/>
        </w:rPr>
      </w:pPr>
    </w:p>
    <w:p>
      <w:pPr>
        <w:rPr>
          <w:rFonts w:hint="default" w:ascii="Calibri" w:hAnsi="Calibri" w:eastAsia="Times New Roman" w:cs="Calibri"/>
          <w:kern w:val="0"/>
          <w:szCs w:val="24"/>
          <w:lang w:eastAsia="pl-PL"/>
          <w14:ligatures w14:val="none"/>
        </w:rPr>
      </w:pPr>
    </w:p>
    <w:p>
      <w:pPr>
        <w:pStyle w:val="2"/>
        <w:rPr>
          <w:rFonts w:hint="default" w:ascii="Calibri" w:hAnsi="Calibri" w:eastAsia="Times New Roman" w:cs="Calibri"/>
          <w:lang w:eastAsia="pl-PL"/>
        </w:rPr>
      </w:pPr>
      <w:r>
        <w:rPr>
          <w:rFonts w:hint="default" w:ascii="Calibri" w:hAnsi="Calibri" w:eastAsia="Times New Roman" w:cs="Calibri"/>
          <w:lang w:eastAsia="pl-PL"/>
        </w:rPr>
        <w:t>Slajd 7</w:t>
      </w:r>
    </w:p>
    <w:p>
      <w:pPr>
        <w:rPr>
          <w:rFonts w:hint="default" w:ascii="Calibri" w:hAnsi="Calibri" w:cs="Calibri"/>
          <w:b/>
          <w:bCs/>
        </w:rPr>
      </w:pPr>
      <w:r>
        <w:rPr>
          <w:rFonts w:hint="default" w:ascii="Calibri" w:hAnsi="Calibri" w:cs="Calibri"/>
          <w:b/>
          <w:bCs/>
        </w:rPr>
        <w:t xml:space="preserve">Vorteile von Versicherungen </w:t>
      </w:r>
    </w:p>
    <w:p>
      <w:pPr>
        <w:rPr>
          <w:rFonts w:hint="default" w:ascii="Calibri" w:hAnsi="Calibri" w:cs="Calibri"/>
        </w:rPr>
      </w:pPr>
      <w:r>
        <w:rPr>
          <w:rFonts w:hint="default" w:ascii="Calibri" w:hAnsi="Calibri" w:cs="Calibri"/>
          <w:b/>
          <w:bCs/>
        </w:rPr>
        <w:t>-Finanzieller Schutz:</w:t>
      </w:r>
      <w:r>
        <w:rPr>
          <w:rFonts w:hint="default" w:ascii="Calibri" w:hAnsi="Calibri" w:cs="Calibri"/>
        </w:rPr>
        <w:t xml:space="preserve"> Minimierung der finanziellen Auswirkungen unvorhergesehener Ereignisse.</w:t>
      </w:r>
    </w:p>
    <w:p>
      <w:pPr>
        <w:rPr>
          <w:rFonts w:hint="default" w:ascii="Calibri" w:hAnsi="Calibri" w:cs="Calibri"/>
        </w:rPr>
      </w:pPr>
      <w:r>
        <w:rPr>
          <w:rFonts w:hint="default" w:ascii="Calibri" w:hAnsi="Calibri" w:cs="Calibri"/>
          <w:b/>
          <w:bCs/>
        </w:rPr>
        <w:t>-Sicherheitsgefühl:</w:t>
      </w:r>
      <w:r>
        <w:rPr>
          <w:rFonts w:hint="default" w:ascii="Calibri" w:hAnsi="Calibri" w:cs="Calibri"/>
        </w:rPr>
        <w:t xml:space="preserve"> Gewissheit, dass im Falle finanzieller Probleme Unterstützung vorhanden ist.</w:t>
      </w:r>
    </w:p>
    <w:p>
      <w:pPr>
        <w:rPr>
          <w:rFonts w:hint="default" w:ascii="Calibri" w:hAnsi="Calibri" w:cs="Calibri"/>
        </w:rPr>
      </w:pPr>
      <w:r>
        <w:rPr>
          <w:rFonts w:hint="default" w:ascii="Calibri" w:hAnsi="Calibri" w:cs="Calibri"/>
          <w:b/>
          <w:bCs/>
        </w:rPr>
        <w:t>-Risikomanagement</w:t>
      </w:r>
      <w:r>
        <w:rPr>
          <w:rFonts w:hint="default" w:ascii="Calibri" w:hAnsi="Calibri" w:cs="Calibri"/>
        </w:rPr>
        <w:t>: Übertragung des Risikos auf den Versicherer.</w:t>
      </w:r>
    </w:p>
    <w:p>
      <w:pPr>
        <w:rPr>
          <w:rFonts w:hint="default" w:ascii="Calibri" w:hAnsi="Calibri" w:cs="Calibri"/>
        </w:rPr>
      </w:pPr>
      <w:r>
        <w:rPr>
          <w:rFonts w:hint="default" w:ascii="Calibri" w:hAnsi="Calibri" w:cs="Calibri"/>
        </w:rPr>
        <w:t>-</w:t>
      </w:r>
      <w:r>
        <w:rPr>
          <w:rFonts w:hint="default" w:ascii="Calibri" w:hAnsi="Calibri" w:cs="Calibri"/>
          <w:b/>
          <w:bCs/>
        </w:rPr>
        <w:t xml:space="preserve"> Absicherung der Zukunft der Familie</w:t>
      </w:r>
    </w:p>
    <w:p>
      <w:pPr>
        <w:pStyle w:val="2"/>
        <w:rPr>
          <w:rFonts w:hint="default" w:ascii="Calibri" w:hAnsi="Calibri" w:cs="Calibri"/>
        </w:rPr>
      </w:pPr>
      <w:r>
        <w:rPr>
          <w:rFonts w:hint="default" w:ascii="Calibri" w:hAnsi="Calibri" w:cs="Calibri"/>
        </w:rPr>
        <w:t xml:space="preserve">Slajd 8 </w:t>
      </w:r>
    </w:p>
    <w:p>
      <w:pPr>
        <w:rPr>
          <w:rFonts w:hint="default" w:ascii="Calibri" w:hAnsi="Calibri" w:cs="Calibri"/>
        </w:rPr>
      </w:pPr>
      <w:bookmarkStart w:id="0" w:name="_Hlk168492079"/>
      <w:r>
        <w:rPr>
          <w:rFonts w:hint="default" w:ascii="Calibri" w:hAnsi="Calibri" w:cs="Calibri"/>
          <w:lang w:val="en-US"/>
        </w:rPr>
        <w:t>Das Bilderrätse</w:t>
      </w:r>
      <w:r>
        <w:rPr>
          <w:rFonts w:hint="default" w:ascii="Calibri" w:hAnsi="Calibri" w:cs="Calibri"/>
          <w:lang w:val="pl-PL"/>
        </w:rPr>
        <w:t>l</w:t>
      </w:r>
      <w:r>
        <w:rPr>
          <w:rFonts w:hint="default" w:ascii="Calibri" w:hAnsi="Calibri" w:cs="Calibri"/>
          <w:lang w:val="en-US"/>
        </w:rPr>
        <w:t>:  DIE VERSICHERUNG</w:t>
      </w:r>
    </w:p>
    <w:bookmarkEnd w:id="0"/>
    <w:p>
      <w:pPr>
        <w:pStyle w:val="2"/>
        <w:rPr>
          <w:rFonts w:hint="default" w:ascii="Calibri" w:hAnsi="Calibri" w:cs="Calibri"/>
          <w:lang w:eastAsia="pl-PL"/>
        </w:rPr>
      </w:pPr>
      <w:r>
        <w:rPr>
          <w:rFonts w:hint="default" w:ascii="Calibri" w:hAnsi="Calibri" w:cs="Calibri"/>
          <w:lang w:eastAsia="pl-PL"/>
        </w:rPr>
        <w:t>Slajd 9</w:t>
      </w:r>
    </w:p>
    <w:p>
      <w:pPr>
        <w:rPr>
          <w:rFonts w:hint="default" w:ascii="Calibri" w:hAnsi="Calibri" w:cs="Calibri"/>
          <w:b/>
          <w:bCs w:val="0"/>
          <w:lang w:eastAsia="pl-PL"/>
        </w:rPr>
      </w:pPr>
      <w:bookmarkStart w:id="1" w:name="_Hlk168492098"/>
      <w:r>
        <w:rPr>
          <w:rFonts w:hint="default" w:ascii="Calibri" w:hAnsi="Calibri" w:cs="Calibri"/>
          <w:b/>
          <w:bCs w:val="0"/>
          <w:lang w:eastAsia="pl-PL"/>
        </w:rPr>
        <w:t>Wörterbuch:</w:t>
      </w:r>
    </w:p>
    <w:p>
      <w:pPr>
        <w:rPr>
          <w:rFonts w:hint="default" w:ascii="Calibri" w:hAnsi="Calibri" w:cs="Calibri"/>
          <w:bCs/>
          <w:lang w:eastAsia="pl-PL"/>
        </w:rPr>
      </w:pPr>
      <w:r>
        <w:rPr>
          <w:rFonts w:hint="default" w:ascii="Calibri" w:hAnsi="Calibri" w:cs="Calibri"/>
          <w:bCs/>
          <w:lang w:eastAsia="pl-PL"/>
        </w:rPr>
        <w:t>1. die Versicherung - Ubezpieczenie</w:t>
      </w:r>
    </w:p>
    <w:p>
      <w:pPr>
        <w:rPr>
          <w:rFonts w:hint="default" w:ascii="Calibri" w:hAnsi="Calibri" w:cs="Calibri"/>
          <w:bCs/>
          <w:lang w:eastAsia="pl-PL"/>
        </w:rPr>
      </w:pPr>
      <w:r>
        <w:rPr>
          <w:rFonts w:hint="default" w:ascii="Calibri" w:hAnsi="Calibri" w:cs="Calibri"/>
          <w:bCs/>
          <w:lang w:eastAsia="pl-PL"/>
        </w:rPr>
        <w:t>2. der Versicherer - Ubezpieczyciel</w:t>
      </w:r>
    </w:p>
    <w:p>
      <w:pPr>
        <w:rPr>
          <w:rFonts w:hint="default" w:ascii="Calibri" w:hAnsi="Calibri" w:cs="Calibri"/>
          <w:bCs/>
          <w:lang w:eastAsia="pl-PL"/>
        </w:rPr>
      </w:pPr>
      <w:r>
        <w:rPr>
          <w:rFonts w:hint="default" w:ascii="Calibri" w:hAnsi="Calibri" w:cs="Calibri"/>
          <w:bCs/>
          <w:lang w:eastAsia="pl-PL"/>
        </w:rPr>
        <w:t>3. der Versicherter - Ubezpieczony</w:t>
      </w:r>
    </w:p>
    <w:p>
      <w:pPr>
        <w:rPr>
          <w:rFonts w:hint="default" w:ascii="Calibri" w:hAnsi="Calibri" w:cs="Calibri"/>
          <w:bCs/>
          <w:lang w:eastAsia="pl-PL"/>
        </w:rPr>
      </w:pPr>
      <w:r>
        <w:rPr>
          <w:rFonts w:hint="default" w:ascii="Calibri" w:hAnsi="Calibri" w:cs="Calibri"/>
          <w:bCs/>
          <w:lang w:eastAsia="pl-PL"/>
        </w:rPr>
        <w:t>4. die Entschädigung - Odszkodowanie</w:t>
      </w:r>
    </w:p>
    <w:p>
      <w:pPr>
        <w:rPr>
          <w:rFonts w:hint="default" w:ascii="Calibri" w:hAnsi="Calibri" w:cs="Calibri"/>
          <w:bCs/>
          <w:lang w:eastAsia="pl-PL"/>
        </w:rPr>
      </w:pPr>
      <w:r>
        <w:rPr>
          <w:rFonts w:hint="default" w:ascii="Calibri" w:hAnsi="Calibri" w:cs="Calibri"/>
          <w:bCs/>
          <w:lang w:eastAsia="pl-PL"/>
        </w:rPr>
        <w:t>5. die Prämien - Składki</w:t>
      </w:r>
    </w:p>
    <w:p>
      <w:pPr>
        <w:rPr>
          <w:rFonts w:hint="default" w:ascii="Calibri" w:hAnsi="Calibri" w:cs="Calibri"/>
          <w:bCs/>
          <w:lang w:eastAsia="pl-PL"/>
        </w:rPr>
      </w:pPr>
      <w:r>
        <w:rPr>
          <w:rFonts w:hint="default" w:ascii="Calibri" w:hAnsi="Calibri" w:cs="Calibri"/>
          <w:bCs/>
          <w:lang w:eastAsia="pl-PL"/>
        </w:rPr>
        <w:t>6. der Zweck - Cel</w:t>
      </w:r>
    </w:p>
    <w:p>
      <w:pPr>
        <w:rPr>
          <w:rFonts w:hint="default" w:ascii="Calibri" w:hAnsi="Calibri" w:cs="Calibri"/>
          <w:bCs/>
          <w:lang w:eastAsia="pl-PL"/>
        </w:rPr>
      </w:pPr>
      <w:r>
        <w:rPr>
          <w:rFonts w:hint="default" w:ascii="Calibri" w:hAnsi="Calibri" w:cs="Calibri"/>
          <w:bCs/>
          <w:lang w:eastAsia="pl-PL"/>
        </w:rPr>
        <w:t>7. der finanzielle Schutz - Ochrona finansowa</w:t>
      </w:r>
    </w:p>
    <w:p>
      <w:pPr>
        <w:rPr>
          <w:rFonts w:hint="default" w:ascii="Calibri" w:hAnsi="Calibri" w:cs="Calibri"/>
          <w:bCs/>
          <w:lang w:eastAsia="pl-PL"/>
        </w:rPr>
      </w:pPr>
      <w:r>
        <w:rPr>
          <w:rFonts w:hint="default" w:ascii="Calibri" w:hAnsi="Calibri" w:cs="Calibri"/>
          <w:bCs/>
          <w:lang w:eastAsia="pl-PL"/>
        </w:rPr>
        <w:t>8. die Risiken - Ryzyka</w:t>
      </w:r>
    </w:p>
    <w:p>
      <w:pPr>
        <w:rPr>
          <w:rFonts w:hint="default" w:ascii="Calibri" w:hAnsi="Calibri" w:cs="Calibri"/>
          <w:bCs/>
          <w:lang w:eastAsia="pl-PL"/>
        </w:rPr>
      </w:pPr>
      <w:r>
        <w:rPr>
          <w:rFonts w:hint="default" w:ascii="Calibri" w:hAnsi="Calibri" w:cs="Calibri"/>
          <w:bCs/>
          <w:lang w:eastAsia="pl-PL"/>
        </w:rPr>
        <w:t>9. die Krankheit - Choroba</w:t>
      </w:r>
    </w:p>
    <w:p>
      <w:pPr>
        <w:rPr>
          <w:rFonts w:hint="default" w:ascii="Calibri" w:hAnsi="Calibri" w:cs="Calibri"/>
          <w:bCs/>
          <w:lang w:eastAsia="pl-PL"/>
        </w:rPr>
      </w:pPr>
      <w:r>
        <w:rPr>
          <w:rFonts w:hint="default" w:ascii="Calibri" w:hAnsi="Calibri" w:cs="Calibri"/>
          <w:bCs/>
          <w:lang w:eastAsia="pl-PL"/>
        </w:rPr>
        <w:t>10. der Unfall - Wypadek</w:t>
      </w:r>
    </w:p>
    <w:p>
      <w:pPr>
        <w:rPr>
          <w:rFonts w:hint="default" w:ascii="Calibri" w:hAnsi="Calibri" w:cs="Calibri"/>
          <w:bCs/>
          <w:lang w:eastAsia="pl-PL"/>
        </w:rPr>
      </w:pPr>
      <w:r>
        <w:rPr>
          <w:rFonts w:hint="default" w:ascii="Calibri" w:hAnsi="Calibri" w:cs="Calibri"/>
          <w:bCs/>
          <w:lang w:eastAsia="pl-PL"/>
        </w:rPr>
        <w:t>11. die Zerstörung von Eigentum - Zniszczenie mienia</w:t>
      </w:r>
    </w:p>
    <w:p>
      <w:pPr>
        <w:rPr>
          <w:rFonts w:hint="default" w:ascii="Calibri" w:hAnsi="Calibri" w:cs="Calibri"/>
          <w:bCs/>
          <w:lang w:eastAsia="pl-PL"/>
        </w:rPr>
      </w:pPr>
      <w:r>
        <w:rPr>
          <w:rFonts w:hint="default" w:ascii="Calibri" w:hAnsi="Calibri" w:cs="Calibri"/>
          <w:bCs/>
          <w:lang w:eastAsia="pl-PL"/>
        </w:rPr>
        <w:t>12. die unvorhergesehene Kosten - Nieprzewidziane koszty</w:t>
      </w:r>
    </w:p>
    <w:p>
      <w:pPr>
        <w:rPr>
          <w:rFonts w:hint="default" w:ascii="Calibri" w:hAnsi="Calibri" w:cs="Calibri"/>
          <w:bCs/>
          <w:lang w:eastAsia="pl-PL"/>
        </w:rPr>
      </w:pPr>
      <w:r>
        <w:rPr>
          <w:rFonts w:hint="default" w:ascii="Calibri" w:hAnsi="Calibri" w:cs="Calibri"/>
          <w:bCs/>
          <w:lang w:eastAsia="pl-PL"/>
        </w:rPr>
        <w:t>13. die Verluste - Straty</w:t>
      </w:r>
    </w:p>
    <w:p>
      <w:pPr>
        <w:rPr>
          <w:rFonts w:hint="default" w:ascii="Calibri" w:hAnsi="Calibri" w:cs="Calibri"/>
          <w:bCs/>
          <w:lang w:eastAsia="pl-PL"/>
        </w:rPr>
      </w:pPr>
      <w:r>
        <w:rPr>
          <w:rFonts w:hint="default" w:ascii="Calibri" w:hAnsi="Calibri" w:cs="Calibri"/>
          <w:bCs/>
          <w:lang w:eastAsia="pl-PL"/>
        </w:rPr>
        <w:t>14. die Pflichtversicherungen - Obowiązkowe ubezpieczenia</w:t>
      </w:r>
    </w:p>
    <w:p>
      <w:pPr>
        <w:rPr>
          <w:rFonts w:hint="default" w:ascii="Calibri" w:hAnsi="Calibri" w:cs="Calibri"/>
          <w:bCs/>
          <w:lang w:eastAsia="pl-PL"/>
        </w:rPr>
      </w:pPr>
      <w:r>
        <w:rPr>
          <w:rFonts w:hint="default" w:ascii="Calibri" w:hAnsi="Calibri" w:cs="Calibri"/>
          <w:bCs/>
          <w:lang w:eastAsia="pl-PL"/>
        </w:rPr>
        <w:t>15. die freiwillige Versicherungen - Dobrowolne ubezpieczenia</w:t>
      </w:r>
    </w:p>
    <w:p>
      <w:pPr>
        <w:rPr>
          <w:rFonts w:hint="default" w:ascii="Calibri" w:hAnsi="Calibri" w:cs="Calibri"/>
          <w:bCs/>
          <w:lang w:eastAsia="pl-PL"/>
        </w:rPr>
      </w:pPr>
      <w:r>
        <w:rPr>
          <w:rFonts w:hint="default" w:ascii="Calibri" w:hAnsi="Calibri" w:cs="Calibri"/>
          <w:bCs/>
          <w:lang w:eastAsia="pl-PL"/>
        </w:rPr>
        <w:t>16. der umfassender Schutz - Wszechstronna ochrona</w:t>
      </w:r>
    </w:p>
    <w:p>
      <w:pPr>
        <w:rPr>
          <w:rFonts w:hint="default" w:ascii="Calibri" w:hAnsi="Calibri" w:cs="Calibri"/>
          <w:bCs/>
          <w:lang w:eastAsia="pl-PL"/>
        </w:rPr>
      </w:pPr>
      <w:r>
        <w:rPr>
          <w:rFonts w:hint="default" w:ascii="Calibri" w:hAnsi="Calibri" w:cs="Calibri"/>
          <w:bCs/>
          <w:lang w:eastAsia="pl-PL"/>
        </w:rPr>
        <w:t>17. die Private Krankenversicherung (PKV) - Prywatne ubezpieczenie zdrowotne</w:t>
      </w:r>
    </w:p>
    <w:p>
      <w:pPr>
        <w:rPr>
          <w:rFonts w:hint="default" w:ascii="Calibri" w:hAnsi="Calibri" w:cs="Calibri"/>
          <w:bCs/>
          <w:lang w:eastAsia="pl-PL"/>
        </w:rPr>
      </w:pPr>
      <w:r>
        <w:rPr>
          <w:rFonts w:hint="default" w:ascii="Calibri" w:hAnsi="Calibri" w:cs="Calibri"/>
          <w:bCs/>
          <w:lang w:eastAsia="pl-PL"/>
        </w:rPr>
        <w:t>18. der besserer Zugang zu Spezialisten - Lepszy dostęp do specjalistów</w:t>
      </w:r>
    </w:p>
    <w:p>
      <w:pPr>
        <w:rPr>
          <w:rFonts w:hint="default" w:ascii="Calibri" w:hAnsi="Calibri" w:cs="Calibri"/>
          <w:bCs/>
          <w:lang w:eastAsia="pl-PL"/>
        </w:rPr>
      </w:pPr>
      <w:r>
        <w:rPr>
          <w:rFonts w:hint="default" w:ascii="Calibri" w:hAnsi="Calibri" w:cs="Calibri"/>
          <w:bCs/>
          <w:lang w:eastAsia="pl-PL"/>
        </w:rPr>
        <w:t>19. die kürzere</w:t>
      </w:r>
      <w:r>
        <w:rPr>
          <w:rFonts w:hint="default" w:ascii="Calibri" w:hAnsi="Calibri" w:cs="Calibri"/>
          <w:bCs/>
          <w:lang w:val="en-US" w:eastAsia="pl-PL"/>
        </w:rPr>
        <w:t>n</w:t>
      </w:r>
      <w:r>
        <w:rPr>
          <w:rFonts w:hint="default" w:ascii="Calibri" w:hAnsi="Calibri" w:cs="Calibri"/>
          <w:bCs/>
          <w:lang w:eastAsia="pl-PL"/>
        </w:rPr>
        <w:t xml:space="preserve"> Wartezeiten - Krótsze czasy oczekiwania</w:t>
      </w:r>
    </w:p>
    <w:p>
      <w:pPr>
        <w:rPr>
          <w:rFonts w:hint="default" w:ascii="Calibri" w:hAnsi="Calibri" w:cs="Calibri"/>
          <w:bCs/>
          <w:lang w:eastAsia="pl-PL"/>
        </w:rPr>
      </w:pPr>
      <w:r>
        <w:rPr>
          <w:rFonts w:hint="default" w:ascii="Calibri" w:hAnsi="Calibri" w:cs="Calibri"/>
          <w:bCs/>
          <w:lang w:eastAsia="pl-PL"/>
        </w:rPr>
        <w:t>20. die Lebensversicherung - Ubezpieczenie na życie</w:t>
      </w:r>
    </w:p>
    <w:p>
      <w:pPr>
        <w:rPr>
          <w:rFonts w:hint="default" w:ascii="Calibri" w:hAnsi="Calibri" w:cs="Calibri"/>
          <w:bCs/>
          <w:lang w:eastAsia="pl-PL"/>
        </w:rPr>
      </w:pPr>
      <w:r>
        <w:rPr>
          <w:rFonts w:hint="default" w:ascii="Calibri" w:hAnsi="Calibri" w:cs="Calibri"/>
          <w:bCs/>
          <w:lang w:eastAsia="pl-PL"/>
        </w:rPr>
        <w:t>21. die Risikolebensversicherung - Terminowe ubezpieczenie na życie</w:t>
      </w:r>
    </w:p>
    <w:p>
      <w:pPr>
        <w:rPr>
          <w:rFonts w:hint="default" w:ascii="Calibri" w:hAnsi="Calibri" w:cs="Calibri"/>
          <w:bCs/>
          <w:lang w:eastAsia="pl-PL"/>
        </w:rPr>
      </w:pPr>
      <w:r>
        <w:rPr>
          <w:rFonts w:hint="default" w:ascii="Calibri" w:hAnsi="Calibri" w:cs="Calibri"/>
          <w:bCs/>
          <w:lang w:eastAsia="pl-PL"/>
        </w:rPr>
        <w:t>22. die Kapitallebensversicherung - Ubezpieczenie na całe życie</w:t>
      </w:r>
    </w:p>
    <w:p>
      <w:pPr>
        <w:rPr>
          <w:rFonts w:hint="default" w:ascii="Calibri" w:hAnsi="Calibri" w:cs="Calibri"/>
          <w:bCs/>
          <w:lang w:eastAsia="pl-PL"/>
        </w:rPr>
      </w:pPr>
      <w:r>
        <w:rPr>
          <w:rFonts w:hint="default" w:ascii="Calibri" w:hAnsi="Calibri" w:cs="Calibri"/>
          <w:bCs/>
          <w:lang w:eastAsia="pl-PL"/>
        </w:rPr>
        <w:t>23. die Haftpflichtversicherung -Ubezpieczenie od odpowiedzialności cywilnej</w:t>
      </w:r>
    </w:p>
    <w:p>
      <w:pPr>
        <w:rPr>
          <w:rFonts w:hint="default" w:ascii="Calibri" w:hAnsi="Calibri" w:cs="Calibri"/>
          <w:bCs/>
          <w:lang w:eastAsia="pl-PL"/>
        </w:rPr>
      </w:pPr>
      <w:r>
        <w:rPr>
          <w:rFonts w:hint="default" w:ascii="Calibri" w:hAnsi="Calibri" w:cs="Calibri"/>
          <w:bCs/>
          <w:lang w:eastAsia="pl-PL"/>
        </w:rPr>
        <w:t>24. die Personenschäden - Szkody osobowe</w:t>
      </w:r>
    </w:p>
    <w:p>
      <w:pPr>
        <w:rPr>
          <w:rFonts w:hint="default" w:ascii="Calibri" w:hAnsi="Calibri" w:cs="Calibri"/>
          <w:bCs/>
          <w:lang w:eastAsia="pl-PL"/>
        </w:rPr>
      </w:pPr>
      <w:r>
        <w:rPr>
          <w:rFonts w:hint="default" w:ascii="Calibri" w:hAnsi="Calibri" w:cs="Calibri"/>
          <w:bCs/>
          <w:lang w:eastAsia="pl-PL"/>
        </w:rPr>
        <w:t>25. die Sachschäden - Szkody materialne</w:t>
      </w:r>
    </w:p>
    <w:p>
      <w:pPr>
        <w:rPr>
          <w:rFonts w:hint="default" w:ascii="Calibri" w:hAnsi="Calibri" w:cs="Calibri"/>
          <w:bCs/>
          <w:lang w:eastAsia="pl-PL"/>
        </w:rPr>
      </w:pPr>
      <w:r>
        <w:rPr>
          <w:rFonts w:hint="default" w:ascii="Calibri" w:hAnsi="Calibri" w:cs="Calibri"/>
          <w:bCs/>
          <w:lang w:eastAsia="pl-PL"/>
        </w:rPr>
        <w:t>26. die Vermögensschäden - Szkody majątkowe</w:t>
      </w:r>
    </w:p>
    <w:p>
      <w:pPr>
        <w:rPr>
          <w:rFonts w:hint="default" w:ascii="Calibri" w:hAnsi="Calibri" w:cs="Calibri"/>
          <w:bCs/>
          <w:lang w:eastAsia="pl-PL"/>
        </w:rPr>
      </w:pPr>
      <w:r>
        <w:rPr>
          <w:rFonts w:hint="default" w:ascii="Calibri" w:hAnsi="Calibri" w:cs="Calibri"/>
          <w:bCs/>
          <w:lang w:eastAsia="pl-PL"/>
        </w:rPr>
        <w:t>27. die Hausratversicherung - Ubezpieczenie mienia</w:t>
      </w:r>
    </w:p>
    <w:p>
      <w:pPr>
        <w:rPr>
          <w:rFonts w:hint="default" w:ascii="Calibri" w:hAnsi="Calibri" w:cs="Calibri"/>
          <w:bCs/>
          <w:lang w:eastAsia="pl-PL"/>
        </w:rPr>
      </w:pPr>
      <w:r>
        <w:rPr>
          <w:rFonts w:hint="default" w:ascii="Calibri" w:hAnsi="Calibri" w:cs="Calibri"/>
          <w:bCs/>
          <w:lang w:eastAsia="pl-PL"/>
        </w:rPr>
        <w:t>28. das Feuer - Pożar</w:t>
      </w:r>
    </w:p>
    <w:p>
      <w:pPr>
        <w:rPr>
          <w:rFonts w:hint="default" w:ascii="Calibri" w:hAnsi="Calibri" w:cs="Calibri"/>
          <w:bCs/>
          <w:lang w:eastAsia="pl-PL"/>
        </w:rPr>
      </w:pPr>
      <w:r>
        <w:rPr>
          <w:rFonts w:hint="default" w:ascii="Calibri" w:hAnsi="Calibri" w:cs="Calibri"/>
          <w:bCs/>
          <w:lang w:eastAsia="pl-PL"/>
        </w:rPr>
        <w:t>29. der Diebstahl - Kradzież</w:t>
      </w:r>
    </w:p>
    <w:p>
      <w:pPr>
        <w:rPr>
          <w:rFonts w:hint="default" w:ascii="Calibri" w:hAnsi="Calibri" w:cs="Calibri"/>
          <w:bCs/>
          <w:lang w:eastAsia="pl-PL"/>
        </w:rPr>
      </w:pPr>
      <w:r>
        <w:rPr>
          <w:rFonts w:hint="default" w:ascii="Calibri" w:hAnsi="Calibri" w:cs="Calibri"/>
          <w:bCs/>
          <w:lang w:eastAsia="pl-PL"/>
        </w:rPr>
        <w:t>30. die Wasserschäden – Zalanie</w:t>
      </w:r>
    </w:p>
    <w:p>
      <w:pPr>
        <w:rPr>
          <w:rFonts w:hint="default" w:ascii="Calibri" w:hAnsi="Calibri" w:cs="Calibri"/>
          <w:bCs/>
          <w:lang w:eastAsia="pl-PL"/>
        </w:rPr>
      </w:pPr>
      <w:r>
        <w:rPr>
          <w:rFonts w:hint="default" w:ascii="Calibri" w:hAnsi="Calibri" w:cs="Calibri"/>
          <w:bCs/>
          <w:lang w:eastAsia="pl-PL"/>
        </w:rPr>
        <w:t>31. die Haushaltsgegenstände - Przedmioty domowe</w:t>
      </w:r>
    </w:p>
    <w:p>
      <w:pPr>
        <w:rPr>
          <w:rFonts w:hint="default" w:ascii="Calibri" w:hAnsi="Calibri" w:cs="Calibri"/>
          <w:bCs/>
          <w:lang w:eastAsia="pl-PL"/>
        </w:rPr>
      </w:pPr>
      <w:r>
        <w:rPr>
          <w:rFonts w:hint="default" w:ascii="Calibri" w:hAnsi="Calibri" w:cs="Calibri"/>
          <w:bCs/>
          <w:lang w:eastAsia="pl-PL"/>
        </w:rPr>
        <w:t>32. die Krankenversicherung - Ubezpieczenie zdrowotne</w:t>
      </w:r>
    </w:p>
    <w:p>
      <w:pPr>
        <w:rPr>
          <w:rFonts w:hint="default" w:ascii="Calibri" w:hAnsi="Calibri" w:cs="Calibri"/>
          <w:bCs/>
          <w:lang w:eastAsia="pl-PL"/>
        </w:rPr>
      </w:pPr>
      <w:r>
        <w:rPr>
          <w:rFonts w:hint="default" w:ascii="Calibri" w:hAnsi="Calibri" w:cs="Calibri"/>
          <w:bCs/>
          <w:lang w:eastAsia="pl-PL"/>
        </w:rPr>
        <w:t>33. die Rentenversicherung - Ubezpieczenie emerytalne</w:t>
      </w:r>
    </w:p>
    <w:p>
      <w:pPr>
        <w:rPr>
          <w:rFonts w:hint="default" w:ascii="Calibri" w:hAnsi="Calibri" w:cs="Calibri"/>
          <w:bCs/>
          <w:lang w:eastAsia="pl-PL"/>
        </w:rPr>
      </w:pPr>
      <w:r>
        <w:rPr>
          <w:rFonts w:hint="default" w:ascii="Calibri" w:hAnsi="Calibri" w:cs="Calibri"/>
          <w:bCs/>
          <w:lang w:eastAsia="pl-PL"/>
        </w:rPr>
        <w:t>34. die Arbeitslosenversicherung - Ubezpieczenie od bezrobocia</w:t>
      </w:r>
    </w:p>
    <w:p>
      <w:pPr>
        <w:rPr>
          <w:rFonts w:hint="default" w:ascii="Calibri" w:hAnsi="Calibri" w:cs="Calibri"/>
          <w:bCs/>
          <w:lang w:eastAsia="pl-PL"/>
        </w:rPr>
      </w:pPr>
      <w:r>
        <w:rPr>
          <w:rFonts w:hint="default" w:ascii="Calibri" w:hAnsi="Calibri" w:cs="Calibri"/>
          <w:bCs/>
          <w:lang w:eastAsia="pl-PL"/>
        </w:rPr>
        <w:t>35. die Pflegeversicherung - Ubezpieczenie pielęgnacyjne</w:t>
      </w:r>
    </w:p>
    <w:p>
      <w:pPr>
        <w:rPr>
          <w:rFonts w:hint="default" w:ascii="Calibri" w:hAnsi="Calibri" w:cs="Calibri"/>
          <w:bCs/>
          <w:lang w:eastAsia="pl-PL"/>
        </w:rPr>
      </w:pPr>
      <w:r>
        <w:rPr>
          <w:rFonts w:hint="default" w:ascii="Calibri" w:hAnsi="Calibri" w:cs="Calibri"/>
          <w:bCs/>
          <w:lang w:eastAsia="pl-PL"/>
        </w:rPr>
        <w:t>36. die Unfallversicherung - Ubezpieczenie od wypadków</w:t>
      </w:r>
    </w:p>
    <w:p>
      <w:pPr>
        <w:rPr>
          <w:rFonts w:hint="default" w:ascii="Calibri" w:hAnsi="Calibri" w:cs="Calibri"/>
          <w:bCs/>
          <w:lang w:eastAsia="pl-PL"/>
        </w:rPr>
      </w:pPr>
      <w:r>
        <w:rPr>
          <w:rFonts w:hint="default" w:ascii="Calibri" w:hAnsi="Calibri" w:cs="Calibri"/>
          <w:bCs/>
          <w:lang w:eastAsia="pl-PL"/>
        </w:rPr>
        <w:t>37. die finanzielle Unterstützung -Wsparcie finansowe</w:t>
      </w:r>
    </w:p>
    <w:p>
      <w:pPr>
        <w:rPr>
          <w:rFonts w:hint="default" w:ascii="Calibri" w:hAnsi="Calibri" w:cs="Calibri"/>
          <w:bCs/>
          <w:lang w:eastAsia="pl-PL"/>
        </w:rPr>
      </w:pPr>
      <w:r>
        <w:rPr>
          <w:rFonts w:hint="default" w:ascii="Calibri" w:hAnsi="Calibri" w:cs="Calibri"/>
          <w:bCs/>
          <w:lang w:eastAsia="pl-PL"/>
        </w:rPr>
        <w:t>38. die Beiträge - Składki</w:t>
      </w:r>
    </w:p>
    <w:p>
      <w:pPr>
        <w:rPr>
          <w:rFonts w:hint="default" w:ascii="Calibri" w:hAnsi="Calibri" w:cs="Calibri"/>
          <w:bCs/>
          <w:lang w:eastAsia="pl-PL"/>
        </w:rPr>
      </w:pPr>
      <w:r>
        <w:rPr>
          <w:rFonts w:hint="default" w:ascii="Calibri" w:hAnsi="Calibri" w:cs="Calibri"/>
          <w:bCs/>
          <w:lang w:eastAsia="pl-PL"/>
        </w:rPr>
        <w:t>39. der Arbeitgeber - Pracodawca</w:t>
      </w:r>
    </w:p>
    <w:p>
      <w:pPr>
        <w:rPr>
          <w:rFonts w:hint="default" w:ascii="Calibri" w:hAnsi="Calibri" w:cs="Calibri"/>
          <w:bCs/>
          <w:lang w:eastAsia="pl-PL"/>
        </w:rPr>
      </w:pPr>
      <w:r>
        <w:rPr>
          <w:rFonts w:hint="default" w:ascii="Calibri" w:hAnsi="Calibri" w:cs="Calibri"/>
          <w:bCs/>
          <w:lang w:eastAsia="pl-PL"/>
        </w:rPr>
        <w:t>40. der Arbeitnehmer - Pracownik</w:t>
      </w:r>
    </w:p>
    <w:p>
      <w:pPr>
        <w:rPr>
          <w:rFonts w:hint="default" w:ascii="Calibri" w:hAnsi="Calibri" w:cs="Calibri"/>
          <w:bCs/>
          <w:lang w:eastAsia="pl-PL"/>
        </w:rPr>
      </w:pPr>
      <w:r>
        <w:rPr>
          <w:rFonts w:hint="default" w:ascii="Calibri" w:hAnsi="Calibri" w:cs="Calibri"/>
          <w:bCs/>
          <w:lang w:eastAsia="pl-PL"/>
        </w:rPr>
        <w:t>41. die Standardbehandlung - Standardowe leczenie</w:t>
      </w:r>
    </w:p>
    <w:p>
      <w:pPr>
        <w:rPr>
          <w:rFonts w:hint="default" w:ascii="Calibri" w:hAnsi="Calibri" w:cs="Calibri"/>
          <w:bCs/>
          <w:lang w:eastAsia="pl-PL"/>
        </w:rPr>
      </w:pPr>
      <w:r>
        <w:rPr>
          <w:rFonts w:hint="default" w:ascii="Calibri" w:hAnsi="Calibri" w:cs="Calibri"/>
          <w:bCs/>
          <w:lang w:eastAsia="pl-PL"/>
        </w:rPr>
        <w:t>42. d</w:t>
      </w:r>
      <w:r>
        <w:rPr>
          <w:rFonts w:hint="default" w:ascii="Calibri" w:hAnsi="Calibri" w:cs="Calibri"/>
          <w:bCs/>
          <w:lang w:val="en-US" w:eastAsia="pl-PL"/>
        </w:rPr>
        <w:t>er</w:t>
      </w:r>
      <w:r>
        <w:rPr>
          <w:rFonts w:hint="default" w:ascii="Calibri" w:hAnsi="Calibri" w:cs="Calibri"/>
          <w:bCs/>
          <w:lang w:eastAsia="pl-PL"/>
        </w:rPr>
        <w:t xml:space="preserve"> Krankenhausaufenthalt - Hospitalizacja</w:t>
      </w:r>
    </w:p>
    <w:p>
      <w:pPr>
        <w:rPr>
          <w:rFonts w:hint="default" w:ascii="Calibri" w:hAnsi="Calibri" w:cs="Calibri"/>
          <w:bCs/>
          <w:lang w:eastAsia="pl-PL"/>
        </w:rPr>
      </w:pPr>
      <w:r>
        <w:rPr>
          <w:rFonts w:hint="default" w:ascii="Calibri" w:hAnsi="Calibri" w:cs="Calibri"/>
          <w:bCs/>
          <w:lang w:eastAsia="pl-PL"/>
        </w:rPr>
        <w:t>43. die verschreibungspflichtige Medikamente - Leki na receptę</w:t>
      </w:r>
    </w:p>
    <w:p>
      <w:pPr>
        <w:rPr>
          <w:rFonts w:hint="default" w:ascii="Calibri" w:hAnsi="Calibri" w:cs="Calibri"/>
          <w:bCs/>
          <w:lang w:eastAsia="pl-PL"/>
        </w:rPr>
      </w:pPr>
    </w:p>
    <w:bookmarkEnd w:id="1"/>
    <w:p>
      <w:pPr>
        <w:pStyle w:val="2"/>
        <w:rPr>
          <w:rFonts w:hint="default" w:ascii="Calibri" w:hAnsi="Calibri" w:cs="Calibri"/>
          <w:lang w:eastAsia="pl-PL"/>
        </w:rPr>
      </w:pPr>
      <w:r>
        <w:rPr>
          <w:rFonts w:hint="default" w:ascii="Calibri" w:hAnsi="Calibri" w:cs="Calibri"/>
          <w:lang w:eastAsia="pl-PL"/>
        </w:rPr>
        <w:t>Slajd10</w:t>
      </w:r>
    </w:p>
    <w:p>
      <w:pPr>
        <w:rPr>
          <w:rFonts w:hint="default" w:ascii="Calibri" w:hAnsi="Calibri" w:cs="Calibri"/>
          <w:bCs/>
        </w:rPr>
      </w:pPr>
      <w:r>
        <w:rPr>
          <w:rFonts w:hint="default" w:ascii="Calibri" w:hAnsi="Calibri" w:cs="Calibri"/>
          <w:bCs/>
        </w:rPr>
        <w:t>Quellen:</w:t>
      </w:r>
    </w:p>
    <w:p>
      <w:pPr>
        <w:rPr>
          <w:rFonts w:hint="default" w:ascii="Calibri" w:hAnsi="Calibri" w:cs="Calibri"/>
          <w:bCs/>
          <w:lang w:val="pl-PL"/>
        </w:rPr>
      </w:pPr>
      <w:r>
        <w:rPr>
          <w:rFonts w:hint="default" w:ascii="Calibri" w:hAnsi="Calibri" w:cs="Calibri"/>
        </w:rPr>
        <w:fldChar w:fldCharType="begin"/>
      </w:r>
      <w:r>
        <w:rPr>
          <w:rFonts w:hint="default" w:ascii="Calibri" w:hAnsi="Calibri" w:cs="Calibri"/>
        </w:rPr>
        <w:instrText xml:space="preserve"> HYPERLINK "https://rebus.club/create?r=eyJEIjowLCJVIjoxNTAsIkwiOiJkZSIsIkMiOiJESUUgVkVSU0lDSEVSVU5HIn0%3D" </w:instrText>
      </w:r>
      <w:r>
        <w:rPr>
          <w:rFonts w:hint="default" w:ascii="Calibri" w:hAnsi="Calibri" w:cs="Calibri"/>
        </w:rPr>
        <w:fldChar w:fldCharType="separate"/>
      </w:r>
      <w:r>
        <w:rPr>
          <w:rStyle w:val="13"/>
          <w:rFonts w:hint="default" w:ascii="Calibri" w:hAnsi="Calibri" w:cs="Calibri"/>
          <w:bCs/>
          <w:color w:val="auto"/>
          <w:u w:val="none"/>
        </w:rPr>
        <w:t>https://rebus.club/create?r=eyJEIjowLCJVIjoxNTAsIkwiOiJkZSIsIkMiOiJESUUgVkVSU0lDSEVSVU5HIn0%3D</w:t>
      </w:r>
      <w:r>
        <w:rPr>
          <w:rStyle w:val="13"/>
          <w:rFonts w:hint="default" w:ascii="Calibri" w:hAnsi="Calibri" w:cs="Calibri"/>
          <w:bCs/>
          <w:color w:val="auto"/>
          <w:u w:val="none"/>
        </w:rPr>
        <w:fldChar w:fldCharType="end"/>
      </w:r>
      <w:r>
        <w:rPr>
          <w:rStyle w:val="13"/>
          <w:rFonts w:hint="default" w:ascii="Calibri" w:hAnsi="Calibri" w:cs="Calibri"/>
          <w:bCs/>
          <w:color w:val="auto"/>
          <w:u w:val="none"/>
          <w:lang w:val="pl-PL"/>
        </w:rPr>
        <w:t xml:space="preserve"> </w:t>
      </w:r>
      <w:bookmarkStart w:id="2" w:name="_GoBack"/>
      <w:bookmarkEnd w:id="2"/>
    </w:p>
    <w:p>
      <w:pPr>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HYPERLINK "https://www.gkv-spitzenverband.de/krankenversicherung/krankenversicherung.jsp" </w:instrText>
      </w:r>
      <w:r>
        <w:rPr>
          <w:rFonts w:hint="default" w:ascii="Calibri" w:hAnsi="Calibri" w:cs="Calibri"/>
        </w:rPr>
        <w:fldChar w:fldCharType="separate"/>
      </w:r>
      <w:r>
        <w:rPr>
          <w:rStyle w:val="13"/>
          <w:rFonts w:hint="default" w:ascii="Calibri" w:hAnsi="Calibri" w:cs="Calibri"/>
          <w:color w:val="auto"/>
          <w:u w:val="none"/>
        </w:rPr>
        <w:t>Ubezpieczenie zdrowotne - Ogólnopolskie Towarzystwo Ustawowych Kas Chorych (gkv-spitzenverband.de)</w:t>
      </w:r>
      <w:r>
        <w:rPr>
          <w:rStyle w:val="13"/>
          <w:rFonts w:hint="default" w:ascii="Calibri" w:hAnsi="Calibri" w:cs="Calibri"/>
          <w:color w:val="auto"/>
          <w:u w:val="none"/>
        </w:rPr>
        <w:fldChar w:fldCharType="end"/>
      </w:r>
    </w:p>
    <w:p>
      <w:pPr>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HYPERLINK "https://www.verbraucherzentrale.de/" </w:instrText>
      </w:r>
      <w:r>
        <w:rPr>
          <w:rFonts w:hint="default" w:ascii="Calibri" w:hAnsi="Calibri" w:cs="Calibri"/>
        </w:rPr>
        <w:fldChar w:fldCharType="separate"/>
      </w:r>
      <w:r>
        <w:rPr>
          <w:rStyle w:val="13"/>
          <w:rFonts w:hint="default" w:ascii="Calibri" w:hAnsi="Calibri" w:cs="Calibri"/>
          <w:color w:val="auto"/>
          <w:u w:val="none"/>
        </w:rPr>
        <w:t>Strona główna | Verbraucherzentrale.de</w:t>
      </w:r>
      <w:r>
        <w:rPr>
          <w:rStyle w:val="13"/>
          <w:rFonts w:hint="default" w:ascii="Calibri" w:hAnsi="Calibri" w:cs="Calibri"/>
          <w:color w:val="auto"/>
          <w:u w:val="none"/>
        </w:rPr>
        <w:fldChar w:fldCharType="end"/>
      </w:r>
    </w:p>
    <w:p>
      <w:pPr>
        <w:rPr>
          <w:rFonts w:hint="default" w:ascii="Calibri" w:hAnsi="Calibri" w:cs="Calibri"/>
          <w:bCs/>
        </w:rPr>
      </w:pPr>
      <w:r>
        <w:rPr>
          <w:rFonts w:hint="default" w:ascii="Calibri" w:hAnsi="Calibri" w:cs="Calibri"/>
        </w:rPr>
        <w:fldChar w:fldCharType="begin"/>
      </w:r>
      <w:r>
        <w:rPr>
          <w:rFonts w:hint="default" w:ascii="Calibri" w:hAnsi="Calibri" w:cs="Calibri"/>
        </w:rPr>
        <w:instrText xml:space="preserve"> HYPERLINK "https://howtogermany.com/insurance/health-insurance/health-insurance-options-germany/" </w:instrText>
      </w:r>
      <w:r>
        <w:rPr>
          <w:rFonts w:hint="default" w:ascii="Calibri" w:hAnsi="Calibri" w:cs="Calibri"/>
        </w:rPr>
        <w:fldChar w:fldCharType="separate"/>
      </w:r>
      <w:r>
        <w:rPr>
          <w:rStyle w:val="13"/>
          <w:rFonts w:hint="default" w:ascii="Calibri" w:hAnsi="Calibri" w:cs="Calibri"/>
          <w:color w:val="auto"/>
          <w:u w:val="none"/>
        </w:rPr>
        <w:t>Opcje ubezpieczenia zdrowotnego w Niemczech - 2023 | Jak do Niemiec (howtogermany.com)</w:t>
      </w:r>
      <w:r>
        <w:rPr>
          <w:rStyle w:val="13"/>
          <w:rFonts w:hint="default" w:ascii="Calibri" w:hAnsi="Calibri" w:cs="Calibri"/>
          <w:color w:val="auto"/>
          <w:u w:val="none"/>
        </w:rPr>
        <w:fldChar w:fldCharType="end"/>
      </w:r>
    </w:p>
    <w:p>
      <w:pPr>
        <w:rPr>
          <w:rFonts w:hint="default" w:ascii="Calibri" w:hAnsi="Calibri" w:cs="Calibri"/>
          <w:bCs/>
        </w:rPr>
      </w:pPr>
    </w:p>
    <w:p>
      <w:pPr>
        <w:pStyle w:val="2"/>
        <w:rPr>
          <w:rFonts w:hint="default" w:ascii="Calibri" w:hAnsi="Calibri" w:cs="Calibri"/>
        </w:rPr>
      </w:pPr>
      <w:r>
        <w:rPr>
          <w:rFonts w:hint="default" w:ascii="Calibri" w:hAnsi="Calibri" w:cs="Calibri"/>
        </w:rPr>
        <w:t xml:space="preserve">Slajd 11 </w:t>
      </w:r>
    </w:p>
    <w:p>
      <w:pPr>
        <w:rPr>
          <w:rFonts w:hint="default" w:ascii="Calibri" w:hAnsi="Calibri" w:cs="Calibri"/>
        </w:rPr>
      </w:pPr>
      <w:r>
        <w:rPr>
          <w:rFonts w:hint="default" w:ascii="Calibri" w:hAnsi="Calibri" w:cs="Calibri"/>
          <w:lang w:val="de-DE"/>
        </w:rPr>
        <w:t>Vielen Dank für Ihre Aufmerksamkeit</w:t>
      </w:r>
      <w:r>
        <w:rPr>
          <w:rFonts w:hint="default" w:ascii="Calibri" w:hAnsi="Calibri" w:cs="Calibri"/>
        </w:rPr>
        <w:t>!</w:t>
      </w:r>
    </w:p>
    <w:p>
      <w:pPr>
        <w:rPr>
          <w:rFonts w:hint="default" w:ascii="Calibri" w:hAnsi="Calibri" w:cs="Calibri"/>
          <w:lang w:eastAsia="pl-PL"/>
        </w:rPr>
      </w:pPr>
    </w:p>
    <w:p>
      <w:pPr>
        <w:rPr>
          <w:rFonts w:hint="default" w:ascii="Calibri" w:hAnsi="Calibri" w:cs="Calibri"/>
          <w:lang w:eastAsia="pl-PL"/>
        </w:rPr>
      </w:pPr>
    </w:p>
    <w:p>
      <w:pPr>
        <w:rPr>
          <w:rFonts w:hint="default" w:ascii="Calibri" w:hAnsi="Calibri" w:cs="Calibri"/>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356EE"/>
    <w:multiLevelType w:val="multilevel"/>
    <w:tmpl w:val="064356E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82682B"/>
    <w:multiLevelType w:val="multilevel"/>
    <w:tmpl w:val="4182682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92"/>
    <w:rsid w:val="00003760"/>
    <w:rsid w:val="00107B0D"/>
    <w:rsid w:val="00140470"/>
    <w:rsid w:val="002171BC"/>
    <w:rsid w:val="00404157"/>
    <w:rsid w:val="00407FD1"/>
    <w:rsid w:val="00505F47"/>
    <w:rsid w:val="006B5D5F"/>
    <w:rsid w:val="006D10D4"/>
    <w:rsid w:val="008B32C7"/>
    <w:rsid w:val="008D1F7A"/>
    <w:rsid w:val="00902414"/>
    <w:rsid w:val="00A60020"/>
    <w:rsid w:val="00AB32D3"/>
    <w:rsid w:val="00BA0B85"/>
    <w:rsid w:val="00CA1522"/>
    <w:rsid w:val="00CE18F5"/>
    <w:rsid w:val="00E2643D"/>
    <w:rsid w:val="00E96A92"/>
    <w:rsid w:val="00F2108C"/>
    <w:rsid w:val="373F11B0"/>
    <w:rsid w:val="70FD41C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Calibri" w:hAnsi="Calibri" w:eastAsiaTheme="minorHAnsi" w:cstheme="minorBidi"/>
      <w:kern w:val="2"/>
      <w:sz w:val="24"/>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b/>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000FF"/>
      <w:u w:val="single"/>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qFormat/>
    <w:uiPriority w:val="9"/>
    <w:rPr>
      <w:rFonts w:asciiTheme="majorHAnsi" w:hAnsiTheme="majorHAnsi" w:eastAsiaTheme="majorEastAsia" w:cstheme="majorBidi"/>
      <w:b/>
      <w:sz w:val="40"/>
      <w:szCs w:val="40"/>
    </w:rPr>
  </w:style>
  <w:style w:type="character" w:customStyle="1" w:styleId="17">
    <w:name w:val="Nagłówek 2 Znak"/>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semiHidden/>
    <w:qFormat/>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qFormat/>
    <w:uiPriority w:val="9"/>
    <w:rPr>
      <w:rFonts w:eastAsiaTheme="majorEastAsia" w:cstheme="majorBidi"/>
      <w:i/>
      <w:iCs/>
      <w:color w:val="104862" w:themeColor="accent1" w:themeShade="BF"/>
    </w:rPr>
  </w:style>
  <w:style w:type="character" w:customStyle="1" w:styleId="20">
    <w:name w:val="Nagłówek 5 Znak"/>
    <w:basedOn w:val="11"/>
    <w:link w:val="6"/>
    <w:semiHidden/>
    <w:qFormat/>
    <w:uiPriority w:val="9"/>
    <w:rPr>
      <w:rFonts w:eastAsiaTheme="majorEastAsia" w:cstheme="majorBidi"/>
      <w:color w:val="104862" w:themeColor="accent1" w:themeShade="BF"/>
    </w:rPr>
  </w:style>
  <w:style w:type="character" w:customStyle="1" w:styleId="21">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4E655-BB2E-4BAD-A0BF-C229FDFAC3BC}"/>
</file>

<file path=customXml/itemProps2.xml><?xml version="1.0" encoding="utf-8"?>
<ds:datastoreItem xmlns:ds="http://schemas.openxmlformats.org/officeDocument/2006/customXml" ds:itemID="{1C08D8A2-AF2F-4693-B185-7F4CF46FACCF}"/>
</file>

<file path=customXml/itemProps3.xml><?xml version="1.0" encoding="utf-8"?>
<ds:datastoreItem xmlns:ds="http://schemas.openxmlformats.org/officeDocument/2006/customXml" ds:itemID="{D6B68E7D-74E4-4D1A-8136-950C1B3A4FC7}"/>
</file>

<file path=docProps/app.xml><?xml version="1.0" encoding="utf-8"?>
<Properties xmlns="http://schemas.openxmlformats.org/officeDocument/2006/extended-properties" xmlns:vt="http://schemas.openxmlformats.org/officeDocument/2006/docPropsVTypes">
  <Template>Normal.dotm</Template>
  <Pages>5</Pages>
  <Words>930</Words>
  <Characters>5584</Characters>
  <Lines>46</Lines>
  <Paragraphs>13</Paragraphs>
  <TotalTime>157</TotalTime>
  <ScaleCrop>false</ScaleCrop>
  <LinksUpToDate>false</LinksUpToDate>
  <CharactersWithSpaces>6501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Kiełbasa</dc:creator>
  <cp:lastModifiedBy>Barbara Skoczyńska -Prokopowi</cp:lastModifiedBy>
  <cp:revision>3</cp:revision>
  <dcterms:created xsi:type="dcterms:W3CDTF">2024-06-04T22:03:00Z</dcterms:created>
  <dcterms:modified xsi:type="dcterms:W3CDTF">2024-06-05T14:47:19Z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1DFBA03A4088446EB9F3D81D49835C96_12</vt:lpwstr>
  </property>
  <property fmtid="{D5CDD505-2E9C-101B-9397-08002B2CF9AE}" pid="4" name="ContentTypeId">
    <vt:lpwstr>0x0101000F032860FE59B94DB7E8C59EF37275DE</vt:lpwstr>
  </property>
</Properties>
</file>