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right"/>
        <w:rPr>
          <w:rFonts w:ascii="Arial" w:hAnsi="Arial" w:eastAsia="Times New Roman" w:cs="Arial"/>
          <w:color w:val="202124"/>
          <w:kern w:val="0"/>
          <w:sz w:val="24"/>
          <w:szCs w:val="24"/>
          <w:lang w:val="de-DE" w:eastAsia="pl-PL"/>
          <w14:ligatures w14:val="none"/>
        </w:rPr>
      </w:pPr>
      <w:r>
        <w:rPr>
          <w:rFonts w:ascii="Arial" w:hAnsi="Arial" w:eastAsia="Times New Roman" w:cs="Arial"/>
          <w:color w:val="202124"/>
          <w:kern w:val="0"/>
          <w:sz w:val="24"/>
          <w:szCs w:val="24"/>
          <w:lang w:val="de-DE" w:eastAsia="pl-PL"/>
          <w14:ligatures w14:val="none"/>
        </w:rPr>
        <w:t>Izabela Stawarz 126790</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hAnsi="Arial" w:eastAsia="Times New Roman" w:cs="Arial"/>
          <w:color w:val="202124"/>
          <w:kern w:val="0"/>
          <w:sz w:val="42"/>
          <w:szCs w:val="42"/>
          <w:lang w:val="de-DE" w:eastAsia="pl-PL"/>
          <w14:ligatures w14:val="none"/>
        </w:rPr>
      </w:pPr>
      <w:r>
        <w:rPr>
          <w:rFonts w:ascii="Arial" w:hAnsi="Arial" w:eastAsia="Times New Roman" w:cs="Arial"/>
          <w:color w:val="202124"/>
          <w:kern w:val="0"/>
          <w:sz w:val="42"/>
          <w:szCs w:val="42"/>
          <w:lang w:val="de-DE" w:eastAsia="pl-PL"/>
          <w14:ligatures w14:val="none"/>
        </w:rPr>
        <w:t>Immobilienkauf in Deutschland. Worauf sollten wir als Ausländer achten?</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eastAsia="Times New Roman" w:cs="Arial"/>
          <w:color w:val="FF0000"/>
          <w:kern w:val="0"/>
          <w:sz w:val="24"/>
          <w:szCs w:val="24"/>
          <w:lang w:eastAsia="pl-PL"/>
          <w14:ligatures w14:val="none"/>
        </w:rPr>
      </w:pPr>
    </w:p>
    <w:p/>
    <w:p>
      <w:pPr>
        <w:spacing w:line="240" w:lineRule="auto"/>
        <w:rPr>
          <w:sz w:val="24"/>
          <w:szCs w:val="24"/>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val="de-DE" w:eastAsia="pl-PL"/>
          <w14:ligatures w14:val="none"/>
        </w:rPr>
      </w:pPr>
      <w:r>
        <w:rPr>
          <w:rFonts w:ascii="inherit" w:hAnsi="inherit" w:eastAsia="Times New Roman" w:cs="Courier New"/>
          <w:color w:val="202124"/>
          <w:kern w:val="0"/>
          <w:sz w:val="24"/>
          <w:szCs w:val="24"/>
          <w:lang w:val="de-DE" w:eastAsia="pl-PL"/>
          <w14:ligatures w14:val="none"/>
        </w:rPr>
        <w:t xml:space="preserve">Beim Kauf einer Immobilie muss man sich alles genau überlegen, denn er ist mit hohen Kosten verbunden. </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val="de-DE" w:eastAsia="pl-PL"/>
          <w14:ligatures w14:val="none"/>
        </w:rPr>
      </w:pPr>
      <w:r>
        <w:rPr>
          <w:rFonts w:ascii="inherit" w:hAnsi="inherit" w:eastAsia="Times New Roman" w:cs="Courier New"/>
          <w:color w:val="202124"/>
          <w:kern w:val="0"/>
          <w:sz w:val="24"/>
          <w:szCs w:val="24"/>
          <w:lang w:val="de-DE" w:eastAsia="pl-PL"/>
          <w14:ligatures w14:val="none"/>
        </w:rPr>
        <w:t>Beim Kauf einer Immobilie in Deutschland gibt es einige Dinge zu beachten.</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hAnsi="inherit" w:eastAsia="Times New Roman" w:cs="Courier New"/>
          <w:b/>
          <w:bCs/>
          <w:color w:val="202124"/>
          <w:kern w:val="0"/>
          <w:sz w:val="24"/>
          <w:szCs w:val="24"/>
          <w:lang w:eastAsia="pl-PL"/>
          <w14:ligatures w14:val="none"/>
        </w:rPr>
      </w:pPr>
      <w:r>
        <w:rPr>
          <w:rFonts w:ascii="inherit" w:hAnsi="inherit" w:eastAsia="Times New Roman" w:cs="Courier New"/>
          <w:b/>
          <w:bCs/>
          <w:color w:val="202124"/>
          <w:kern w:val="0"/>
          <w:sz w:val="24"/>
          <w:szCs w:val="24"/>
          <w:lang w:val="de-DE" w:eastAsia="pl-PL"/>
          <w14:ligatures w14:val="none"/>
        </w:rPr>
        <w:t>Immobilienkauf in Deutschland.</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b/>
          <w:bCs/>
          <w:color w:val="FF0000"/>
          <w:kern w:val="0"/>
          <w:sz w:val="24"/>
          <w:szCs w:val="24"/>
          <w:lang w:eastAsia="pl-PL"/>
          <w14:ligatures w14:val="none"/>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val="de-DE" w:eastAsia="pl-PL"/>
          <w14:ligatures w14:val="none"/>
        </w:rPr>
      </w:pPr>
      <w:r>
        <w:rPr>
          <w:rFonts w:ascii="inherit" w:hAnsi="inherit" w:eastAsia="Times New Roman" w:cs="Courier New"/>
          <w:b/>
          <w:bCs/>
          <w:color w:val="202124"/>
          <w:kern w:val="0"/>
          <w:sz w:val="24"/>
          <w:szCs w:val="24"/>
          <w:lang w:val="de-DE" w:eastAsia="pl-PL"/>
          <w14:ligatures w14:val="none"/>
        </w:rPr>
        <w:t>Deutschland ist derzeit eines der teuersten Länder Europas, wenn es um Immobilienpreise geht</w:t>
      </w:r>
      <w:r>
        <w:rPr>
          <w:rFonts w:ascii="inherit" w:hAnsi="inherit" w:eastAsia="Times New Roman" w:cs="Courier New"/>
          <w:color w:val="202124"/>
          <w:kern w:val="0"/>
          <w:sz w:val="24"/>
          <w:szCs w:val="24"/>
          <w:lang w:val="de-DE" w:eastAsia="pl-PL"/>
          <w14:ligatures w14:val="none"/>
        </w:rPr>
        <w:t xml:space="preserve">. </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val="de-DE" w:eastAsia="pl-PL"/>
          <w14:ligatures w14:val="none"/>
        </w:rPr>
      </w:pPr>
      <w:r>
        <w:rPr>
          <w:rFonts w:ascii="inherit" w:hAnsi="inherit" w:eastAsia="Times New Roman" w:cs="Courier New"/>
          <w:color w:val="202124"/>
          <w:kern w:val="0"/>
          <w:sz w:val="24"/>
          <w:szCs w:val="24"/>
          <w:lang w:val="de-DE" w:eastAsia="pl-PL"/>
          <w14:ligatures w14:val="none"/>
        </w:rPr>
        <w:t>Deutschland verfügt aber auch über einen sehr stabilen Immobilienmarkt mit soliden Renditen, der ausländische Investoren häufig dazu motiviert, Immobilien in Deutschland zu kaufen.</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eastAsia="pl-PL"/>
          <w14:ligatures w14:val="none"/>
        </w:rPr>
      </w:pPr>
      <w:r>
        <w:rPr>
          <w:rFonts w:ascii="inherit" w:hAnsi="inherit" w:eastAsia="Times New Roman" w:cs="Courier New"/>
          <w:color w:val="202124"/>
          <w:kern w:val="0"/>
          <w:sz w:val="24"/>
          <w:szCs w:val="24"/>
          <w:lang w:val="de-DE" w:eastAsia="pl-PL"/>
          <w14:ligatures w14:val="none"/>
        </w:rPr>
        <w:t xml:space="preserve">Dennoch ist der Kostenfaktor für Privatpersonen eines der entscheidenden Kriterien beim Immobilienkauf. </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p>
    <w:tbl>
      <w:tblPr>
        <w:tblStyle w:val="3"/>
        <w:tblW w:w="11000" w:type="dxa"/>
        <w:tblCellSpacing w:w="15" w:type="dxa"/>
        <w:tblInd w:w="0" w:type="dxa"/>
        <w:tblLayout w:type="autofit"/>
        <w:tblCellMar>
          <w:top w:w="15" w:type="dxa"/>
          <w:left w:w="15" w:type="dxa"/>
          <w:bottom w:w="15" w:type="dxa"/>
          <w:right w:w="15" w:type="dxa"/>
        </w:tblCellMar>
      </w:tblPr>
      <w:tblGrid>
        <w:gridCol w:w="1663"/>
        <w:gridCol w:w="5518"/>
        <w:gridCol w:w="3819"/>
      </w:tblGrid>
      <w:tr>
        <w:tblPrEx>
          <w:tblCellMar>
            <w:top w:w="15" w:type="dxa"/>
            <w:left w:w="15" w:type="dxa"/>
            <w:bottom w:w="15" w:type="dxa"/>
            <w:right w:w="15" w:type="dxa"/>
          </w:tblCellMar>
        </w:tblPrEx>
        <w:trPr>
          <w:tblHeader/>
          <w:tblCellSpacing w:w="15" w:type="dxa"/>
        </w:trPr>
        <w:tc>
          <w:tcPr>
            <w:tcW w:w="0" w:type="auto"/>
            <w:tcBorders>
              <w:top w:val="nil"/>
              <w:bottom w:val="nil"/>
            </w:tcBorders>
            <w:shd w:val="clear" w:color="auto" w:fill="auto"/>
            <w:vAlign w:val="bottom"/>
          </w:tcPr>
          <w:p>
            <w:pPr>
              <w:spacing w:after="0" w:line="240" w:lineRule="auto"/>
              <w:rPr>
                <w:rFonts w:ascii="Arial" w:hAnsi="Arial" w:eastAsia="Times New Roman" w:cs="Arial"/>
                <w:b/>
                <w:bCs/>
                <w:color w:val="454745"/>
                <w:kern w:val="0"/>
                <w:sz w:val="24"/>
                <w:szCs w:val="24"/>
                <w:lang w:eastAsia="pl-PL"/>
                <w14:ligatures w14:val="none"/>
              </w:rPr>
            </w:pPr>
            <w:r>
              <w:rPr>
                <w:rFonts w:ascii="Arial" w:hAnsi="Arial" w:eastAsia="Times New Roman" w:cs="Arial"/>
                <w:b/>
                <w:bCs/>
                <w:color w:val="454745"/>
                <w:kern w:val="0"/>
                <w:sz w:val="24"/>
                <w:szCs w:val="24"/>
                <w:lang w:eastAsia="pl-PL"/>
                <w14:ligatures w14:val="none"/>
              </w:rPr>
              <w:t xml:space="preserve">Stadt </w:t>
            </w:r>
          </w:p>
        </w:tc>
        <w:tc>
          <w:tcPr>
            <w:tcW w:w="0" w:type="auto"/>
            <w:tcBorders>
              <w:top w:val="nil"/>
              <w:bottom w:val="nil"/>
            </w:tcBorders>
            <w:shd w:val="clear" w:color="auto" w:fill="auto"/>
            <w:vAlign w:val="bottom"/>
          </w:tcPr>
          <w:p>
            <w:pPr>
              <w:spacing w:after="0" w:line="240" w:lineRule="auto"/>
              <w:rPr>
                <w:rFonts w:ascii="Arial" w:hAnsi="Arial" w:eastAsia="Times New Roman" w:cs="Arial"/>
                <w:b/>
                <w:bCs/>
                <w:color w:val="454745"/>
                <w:kern w:val="0"/>
                <w:sz w:val="24"/>
                <w:szCs w:val="24"/>
                <w:lang w:eastAsia="pl-PL"/>
                <w14:ligatures w14:val="none"/>
              </w:rPr>
            </w:pPr>
            <w:r>
              <w:rPr>
                <w:rFonts w:ascii="Arial" w:hAnsi="Arial" w:eastAsia="Times New Roman" w:cs="Arial"/>
                <w:b/>
                <w:bCs/>
                <w:color w:val="454745"/>
                <w:kern w:val="0"/>
                <w:sz w:val="24"/>
                <w:szCs w:val="24"/>
                <w:lang w:eastAsia="pl-PL"/>
                <w14:ligatures w14:val="none"/>
              </w:rPr>
              <w:t>Druchschnittspreis pro Quadratmeter</w:t>
            </w:r>
          </w:p>
        </w:tc>
        <w:tc>
          <w:tcPr>
            <w:tcW w:w="0" w:type="auto"/>
            <w:tcBorders>
              <w:top w:val="nil"/>
              <w:bottom w:val="nil"/>
            </w:tcBorders>
            <w:shd w:val="clear" w:color="auto" w:fill="auto"/>
            <w:vAlign w:val="bottom"/>
          </w:tcPr>
          <w:p>
            <w:pPr>
              <w:spacing w:after="0" w:line="240" w:lineRule="auto"/>
              <w:rPr>
                <w:rFonts w:ascii="Arial" w:hAnsi="Arial" w:eastAsia="Times New Roman" w:cs="Arial"/>
                <w:b/>
                <w:bCs/>
                <w:color w:val="454745"/>
                <w:kern w:val="0"/>
                <w:sz w:val="24"/>
                <w:szCs w:val="24"/>
                <w:lang w:eastAsia="pl-PL"/>
                <w14:ligatures w14:val="none"/>
              </w:rPr>
            </w:pPr>
            <w:r>
              <w:rPr>
                <w:rFonts w:ascii="Arial" w:hAnsi="Arial" w:eastAsia="Times New Roman" w:cs="Arial"/>
                <w:b/>
                <w:bCs/>
                <w:color w:val="454745"/>
                <w:kern w:val="0"/>
                <w:sz w:val="24"/>
                <w:szCs w:val="24"/>
                <w:lang w:eastAsia="pl-PL"/>
                <w14:ligatures w14:val="none"/>
              </w:rPr>
              <w:t>Entwicklung im Jahr 2021</w:t>
            </w:r>
          </w:p>
        </w:tc>
      </w:tr>
      <w:tr>
        <w:tblPrEx>
          <w:tblCellMar>
            <w:top w:w="15" w:type="dxa"/>
            <w:left w:w="15" w:type="dxa"/>
            <w:bottom w:w="15" w:type="dxa"/>
            <w:right w:w="15" w:type="dxa"/>
          </w:tblCellMar>
        </w:tblPrEx>
        <w:trPr>
          <w:tblCellSpacing w:w="15" w:type="dxa"/>
        </w:trPr>
        <w:tc>
          <w:tcPr>
            <w:tcW w:w="0" w:type="auto"/>
            <w:tcBorders>
              <w:bottom w:val="nil"/>
            </w:tcBorders>
            <w:shd w:val="clear" w:color="auto" w:fill="auto"/>
          </w:tcPr>
          <w:p>
            <w:pPr>
              <w:spacing w:after="0" w:line="240" w:lineRule="auto"/>
              <w:rPr>
                <w:rFonts w:ascii="Arial" w:hAnsi="Arial" w:eastAsia="Times New Roman" w:cs="Arial"/>
                <w:color w:val="454745"/>
                <w:kern w:val="0"/>
                <w:sz w:val="24"/>
                <w:szCs w:val="24"/>
                <w:lang w:eastAsia="pl-PL"/>
                <w14:ligatures w14:val="none"/>
              </w:rPr>
            </w:pPr>
            <w:r>
              <w:rPr>
                <w:rFonts w:ascii="Arial" w:hAnsi="Arial" w:eastAsia="Times New Roman" w:cs="Arial"/>
                <w:color w:val="454745"/>
                <w:kern w:val="0"/>
                <w:sz w:val="24"/>
                <w:szCs w:val="24"/>
                <w:lang w:eastAsia="pl-PL"/>
                <w14:ligatures w14:val="none"/>
              </w:rPr>
              <w:t>Berlin</w:t>
            </w:r>
          </w:p>
        </w:tc>
        <w:tc>
          <w:tcPr>
            <w:tcW w:w="0" w:type="auto"/>
            <w:tcBorders>
              <w:bottom w:val="nil"/>
            </w:tcBorders>
            <w:shd w:val="clear" w:color="auto" w:fill="auto"/>
          </w:tcPr>
          <w:p>
            <w:pPr>
              <w:spacing w:after="0" w:line="240" w:lineRule="auto"/>
              <w:rPr>
                <w:rFonts w:ascii="Arial" w:hAnsi="Arial" w:eastAsia="Times New Roman" w:cs="Arial"/>
                <w:color w:val="454745"/>
                <w:kern w:val="0"/>
                <w:sz w:val="24"/>
                <w:szCs w:val="24"/>
                <w:lang w:eastAsia="pl-PL"/>
                <w14:ligatures w14:val="none"/>
              </w:rPr>
            </w:pPr>
            <w:r>
              <w:rPr>
                <w:rFonts w:ascii="Arial" w:hAnsi="Arial" w:eastAsia="Times New Roman" w:cs="Arial"/>
                <w:color w:val="454745"/>
                <w:kern w:val="0"/>
                <w:sz w:val="24"/>
                <w:szCs w:val="24"/>
                <w:lang w:eastAsia="pl-PL"/>
                <w14:ligatures w14:val="none"/>
              </w:rPr>
              <w:t>6500 EUR</w:t>
            </w:r>
          </w:p>
        </w:tc>
        <w:tc>
          <w:tcPr>
            <w:tcW w:w="0" w:type="auto"/>
            <w:tcBorders>
              <w:bottom w:val="nil"/>
            </w:tcBorders>
            <w:shd w:val="clear" w:color="auto" w:fill="auto"/>
          </w:tcPr>
          <w:p>
            <w:pPr>
              <w:spacing w:after="0" w:line="240" w:lineRule="auto"/>
              <w:rPr>
                <w:rFonts w:ascii="Arial" w:hAnsi="Arial" w:eastAsia="Times New Roman" w:cs="Arial"/>
                <w:color w:val="454745"/>
                <w:kern w:val="0"/>
                <w:sz w:val="24"/>
                <w:szCs w:val="24"/>
                <w:lang w:eastAsia="pl-PL"/>
                <w14:ligatures w14:val="none"/>
              </w:rPr>
            </w:pPr>
            <w:r>
              <w:rPr>
                <w:rFonts w:ascii="Arial" w:hAnsi="Arial" w:eastAsia="Times New Roman" w:cs="Arial"/>
                <w:color w:val="454745"/>
                <w:kern w:val="0"/>
                <w:sz w:val="24"/>
                <w:szCs w:val="24"/>
                <w:lang w:eastAsia="pl-PL"/>
                <w14:ligatures w14:val="none"/>
              </w:rPr>
              <w:t>+10,2%</w:t>
            </w:r>
          </w:p>
        </w:tc>
      </w:tr>
      <w:tr>
        <w:tblPrEx>
          <w:tblCellMar>
            <w:top w:w="15" w:type="dxa"/>
            <w:left w:w="15" w:type="dxa"/>
            <w:bottom w:w="15" w:type="dxa"/>
            <w:right w:w="15" w:type="dxa"/>
          </w:tblCellMar>
        </w:tblPrEx>
        <w:trPr>
          <w:tblCellSpacing w:w="15" w:type="dxa"/>
        </w:trPr>
        <w:tc>
          <w:tcPr>
            <w:tcW w:w="0" w:type="auto"/>
            <w:tcBorders>
              <w:bottom w:val="nil"/>
            </w:tcBorders>
            <w:shd w:val="clear" w:color="auto" w:fill="auto"/>
          </w:tcPr>
          <w:p>
            <w:pPr>
              <w:spacing w:after="0" w:line="240" w:lineRule="auto"/>
              <w:rPr>
                <w:rFonts w:ascii="Arial" w:hAnsi="Arial" w:eastAsia="Times New Roman" w:cs="Arial"/>
                <w:color w:val="454745"/>
                <w:kern w:val="0"/>
                <w:sz w:val="24"/>
                <w:szCs w:val="24"/>
                <w:lang w:eastAsia="pl-PL"/>
                <w14:ligatures w14:val="none"/>
              </w:rPr>
            </w:pPr>
            <w:r>
              <w:rPr>
                <w:rFonts w:ascii="Arial" w:hAnsi="Arial" w:eastAsia="Times New Roman" w:cs="Arial"/>
                <w:color w:val="454745"/>
                <w:kern w:val="0"/>
                <w:sz w:val="24"/>
                <w:szCs w:val="24"/>
                <w:lang w:eastAsia="pl-PL"/>
                <w14:ligatures w14:val="none"/>
              </w:rPr>
              <w:t>Hamburg</w:t>
            </w:r>
          </w:p>
        </w:tc>
        <w:tc>
          <w:tcPr>
            <w:tcW w:w="0" w:type="auto"/>
            <w:tcBorders>
              <w:bottom w:val="nil"/>
            </w:tcBorders>
            <w:shd w:val="clear" w:color="auto" w:fill="auto"/>
          </w:tcPr>
          <w:p>
            <w:pPr>
              <w:spacing w:after="0" w:line="240" w:lineRule="auto"/>
              <w:rPr>
                <w:rFonts w:ascii="Arial" w:hAnsi="Arial" w:eastAsia="Times New Roman" w:cs="Arial"/>
                <w:color w:val="454745"/>
                <w:kern w:val="0"/>
                <w:sz w:val="24"/>
                <w:szCs w:val="24"/>
                <w:lang w:eastAsia="pl-PL"/>
                <w14:ligatures w14:val="none"/>
              </w:rPr>
            </w:pPr>
            <w:r>
              <w:rPr>
                <w:rFonts w:ascii="Arial" w:hAnsi="Arial" w:eastAsia="Times New Roman" w:cs="Arial"/>
                <w:color w:val="454745"/>
                <w:kern w:val="0"/>
                <w:sz w:val="24"/>
                <w:szCs w:val="24"/>
                <w:lang w:eastAsia="pl-PL"/>
                <w14:ligatures w14:val="none"/>
              </w:rPr>
              <w:t>6900 EUR</w:t>
            </w:r>
          </w:p>
        </w:tc>
        <w:tc>
          <w:tcPr>
            <w:tcW w:w="0" w:type="auto"/>
            <w:tcBorders>
              <w:bottom w:val="nil"/>
            </w:tcBorders>
            <w:shd w:val="clear" w:color="auto" w:fill="auto"/>
          </w:tcPr>
          <w:p>
            <w:pPr>
              <w:spacing w:after="0" w:line="240" w:lineRule="auto"/>
              <w:rPr>
                <w:rFonts w:ascii="Arial" w:hAnsi="Arial" w:eastAsia="Times New Roman" w:cs="Arial"/>
                <w:color w:val="454745"/>
                <w:kern w:val="0"/>
                <w:sz w:val="24"/>
                <w:szCs w:val="24"/>
                <w:lang w:eastAsia="pl-PL"/>
                <w14:ligatures w14:val="none"/>
              </w:rPr>
            </w:pPr>
            <w:r>
              <w:rPr>
                <w:rFonts w:ascii="Arial" w:hAnsi="Arial" w:eastAsia="Times New Roman" w:cs="Arial"/>
                <w:color w:val="454745"/>
                <w:kern w:val="0"/>
                <w:sz w:val="24"/>
                <w:szCs w:val="24"/>
                <w:lang w:eastAsia="pl-PL"/>
                <w14:ligatures w14:val="none"/>
              </w:rPr>
              <w:t>+13,1%</w:t>
            </w:r>
          </w:p>
        </w:tc>
      </w:tr>
      <w:tr>
        <w:tblPrEx>
          <w:tblCellMar>
            <w:top w:w="15" w:type="dxa"/>
            <w:left w:w="15" w:type="dxa"/>
            <w:bottom w:w="15" w:type="dxa"/>
            <w:right w:w="15" w:type="dxa"/>
          </w:tblCellMar>
        </w:tblPrEx>
        <w:trPr>
          <w:tblCellSpacing w:w="15" w:type="dxa"/>
        </w:trPr>
        <w:tc>
          <w:tcPr>
            <w:tcW w:w="0" w:type="auto"/>
            <w:tcBorders>
              <w:bottom w:val="nil"/>
            </w:tcBorders>
            <w:shd w:val="clear" w:color="auto" w:fill="auto"/>
          </w:tcPr>
          <w:p>
            <w:pPr>
              <w:spacing w:after="0" w:line="240" w:lineRule="auto"/>
              <w:rPr>
                <w:rFonts w:ascii="Arial" w:hAnsi="Arial" w:eastAsia="Times New Roman" w:cs="Arial"/>
                <w:color w:val="454745"/>
                <w:kern w:val="0"/>
                <w:sz w:val="24"/>
                <w:szCs w:val="24"/>
                <w:lang w:eastAsia="pl-PL"/>
                <w14:ligatures w14:val="none"/>
              </w:rPr>
            </w:pPr>
            <w:r>
              <w:rPr>
                <w:rFonts w:ascii="Arial" w:hAnsi="Arial" w:eastAsia="Times New Roman" w:cs="Arial"/>
                <w:color w:val="454745"/>
                <w:kern w:val="0"/>
                <w:sz w:val="24"/>
                <w:szCs w:val="24"/>
                <w:lang w:eastAsia="pl-PL"/>
                <w14:ligatures w14:val="none"/>
              </w:rPr>
              <w:t>Monachium</w:t>
            </w:r>
          </w:p>
        </w:tc>
        <w:tc>
          <w:tcPr>
            <w:tcW w:w="0" w:type="auto"/>
            <w:tcBorders>
              <w:bottom w:val="nil"/>
            </w:tcBorders>
            <w:shd w:val="clear" w:color="auto" w:fill="auto"/>
          </w:tcPr>
          <w:p>
            <w:pPr>
              <w:spacing w:after="0" w:line="240" w:lineRule="auto"/>
              <w:rPr>
                <w:rFonts w:ascii="Arial" w:hAnsi="Arial" w:eastAsia="Times New Roman" w:cs="Arial"/>
                <w:color w:val="454745"/>
                <w:kern w:val="0"/>
                <w:sz w:val="24"/>
                <w:szCs w:val="24"/>
                <w:lang w:eastAsia="pl-PL"/>
                <w14:ligatures w14:val="none"/>
              </w:rPr>
            </w:pPr>
            <w:r>
              <w:rPr>
                <w:rFonts w:ascii="Arial" w:hAnsi="Arial" w:eastAsia="Times New Roman" w:cs="Arial"/>
                <w:color w:val="454745"/>
                <w:kern w:val="0"/>
                <w:sz w:val="24"/>
                <w:szCs w:val="24"/>
                <w:lang w:eastAsia="pl-PL"/>
                <w14:ligatures w14:val="none"/>
              </w:rPr>
              <w:t>10 500 EUR</w:t>
            </w:r>
          </w:p>
        </w:tc>
        <w:tc>
          <w:tcPr>
            <w:tcW w:w="0" w:type="auto"/>
            <w:tcBorders>
              <w:bottom w:val="nil"/>
            </w:tcBorders>
            <w:shd w:val="clear" w:color="auto" w:fill="auto"/>
          </w:tcPr>
          <w:p>
            <w:pPr>
              <w:spacing w:after="0" w:line="240" w:lineRule="auto"/>
              <w:rPr>
                <w:rFonts w:ascii="Arial" w:hAnsi="Arial" w:eastAsia="Times New Roman" w:cs="Arial"/>
                <w:color w:val="454745"/>
                <w:kern w:val="0"/>
                <w:sz w:val="24"/>
                <w:szCs w:val="24"/>
                <w:lang w:eastAsia="pl-PL"/>
                <w14:ligatures w14:val="none"/>
              </w:rPr>
            </w:pPr>
            <w:r>
              <w:rPr>
                <w:rFonts w:ascii="Arial" w:hAnsi="Arial" w:eastAsia="Times New Roman" w:cs="Arial"/>
                <w:color w:val="454745"/>
                <w:kern w:val="0"/>
                <w:sz w:val="24"/>
                <w:szCs w:val="24"/>
                <w:lang w:eastAsia="pl-PL"/>
                <w14:ligatures w14:val="none"/>
              </w:rPr>
              <w:t>+11,7%</w:t>
            </w:r>
          </w:p>
        </w:tc>
      </w:tr>
      <w:tr>
        <w:tblPrEx>
          <w:tblCellMar>
            <w:top w:w="15" w:type="dxa"/>
            <w:left w:w="15" w:type="dxa"/>
            <w:bottom w:w="15" w:type="dxa"/>
            <w:right w:w="15" w:type="dxa"/>
          </w:tblCellMar>
        </w:tblPrEx>
        <w:trPr>
          <w:tblCellSpacing w:w="15" w:type="dxa"/>
        </w:trPr>
        <w:tc>
          <w:tcPr>
            <w:tcW w:w="0" w:type="auto"/>
            <w:tcBorders>
              <w:bottom w:val="nil"/>
            </w:tcBorders>
            <w:shd w:val="clear" w:color="auto" w:fill="auto"/>
          </w:tcPr>
          <w:p>
            <w:pPr>
              <w:spacing w:after="0" w:line="240" w:lineRule="auto"/>
              <w:rPr>
                <w:rFonts w:ascii="Arial" w:hAnsi="Arial" w:eastAsia="Times New Roman" w:cs="Arial"/>
                <w:color w:val="454745"/>
                <w:kern w:val="0"/>
                <w:sz w:val="24"/>
                <w:szCs w:val="24"/>
                <w:lang w:eastAsia="pl-PL"/>
                <w14:ligatures w14:val="none"/>
              </w:rPr>
            </w:pPr>
            <w:r>
              <w:rPr>
                <w:rFonts w:ascii="Arial" w:hAnsi="Arial" w:eastAsia="Times New Roman" w:cs="Arial"/>
                <w:color w:val="454745"/>
                <w:kern w:val="0"/>
                <w:sz w:val="24"/>
                <w:szCs w:val="24"/>
                <w:lang w:eastAsia="pl-PL"/>
                <w14:ligatures w14:val="none"/>
              </w:rPr>
              <w:t>Frankfurt</w:t>
            </w:r>
          </w:p>
        </w:tc>
        <w:tc>
          <w:tcPr>
            <w:tcW w:w="0" w:type="auto"/>
            <w:tcBorders>
              <w:bottom w:val="nil"/>
            </w:tcBorders>
            <w:shd w:val="clear" w:color="auto" w:fill="auto"/>
          </w:tcPr>
          <w:p>
            <w:pPr>
              <w:spacing w:after="0" w:line="240" w:lineRule="auto"/>
              <w:rPr>
                <w:rFonts w:ascii="Arial" w:hAnsi="Arial" w:eastAsia="Times New Roman" w:cs="Arial"/>
                <w:color w:val="454745"/>
                <w:kern w:val="0"/>
                <w:sz w:val="24"/>
                <w:szCs w:val="24"/>
                <w:lang w:eastAsia="pl-PL"/>
                <w14:ligatures w14:val="none"/>
              </w:rPr>
            </w:pPr>
            <w:r>
              <w:rPr>
                <w:rFonts w:ascii="Arial" w:hAnsi="Arial" w:eastAsia="Times New Roman" w:cs="Arial"/>
                <w:color w:val="454745"/>
                <w:kern w:val="0"/>
                <w:sz w:val="24"/>
                <w:szCs w:val="24"/>
                <w:lang w:eastAsia="pl-PL"/>
                <w14:ligatures w14:val="none"/>
              </w:rPr>
              <w:t>8400 EUR</w:t>
            </w:r>
          </w:p>
        </w:tc>
        <w:tc>
          <w:tcPr>
            <w:tcW w:w="0" w:type="auto"/>
            <w:tcBorders>
              <w:bottom w:val="nil"/>
            </w:tcBorders>
            <w:shd w:val="clear" w:color="auto" w:fill="auto"/>
          </w:tcPr>
          <w:p>
            <w:pPr>
              <w:spacing w:after="0" w:line="240" w:lineRule="auto"/>
              <w:rPr>
                <w:rFonts w:ascii="Arial" w:hAnsi="Arial" w:eastAsia="Times New Roman" w:cs="Arial"/>
                <w:color w:val="454745"/>
                <w:kern w:val="0"/>
                <w:sz w:val="24"/>
                <w:szCs w:val="24"/>
                <w:lang w:eastAsia="pl-PL"/>
                <w14:ligatures w14:val="none"/>
              </w:rPr>
            </w:pPr>
            <w:r>
              <w:rPr>
                <w:rFonts w:ascii="Arial" w:hAnsi="Arial" w:eastAsia="Times New Roman" w:cs="Arial"/>
                <w:color w:val="454745"/>
                <w:kern w:val="0"/>
                <w:sz w:val="24"/>
                <w:szCs w:val="24"/>
                <w:lang w:eastAsia="pl-PL"/>
                <w14:ligatures w14:val="none"/>
              </w:rPr>
              <w:t>+16,7%</w:t>
            </w:r>
          </w:p>
        </w:tc>
      </w:tr>
    </w:tbl>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b/>
          <w:bCs/>
          <w:color w:val="202124"/>
          <w:kern w:val="0"/>
          <w:sz w:val="24"/>
          <w:szCs w:val="24"/>
          <w:lang w:val="de-DE" w:eastAsia="pl-PL"/>
          <w14:ligatures w14:val="none"/>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b/>
          <w:bCs/>
          <w:color w:val="202124"/>
          <w:kern w:val="0"/>
          <w:sz w:val="24"/>
          <w:szCs w:val="24"/>
          <w:lang w:val="de-DE" w:eastAsia="pl-PL"/>
          <w14:ligatures w14:val="none"/>
        </w:rPr>
      </w:pPr>
      <w:r>
        <w:rPr>
          <w:rFonts w:ascii="inherit" w:hAnsi="inherit" w:eastAsia="Times New Roman" w:cs="Courier New"/>
          <w:b/>
          <w:bCs/>
          <w:color w:val="202124"/>
          <w:kern w:val="0"/>
          <w:sz w:val="24"/>
          <w:szCs w:val="24"/>
          <w:lang w:val="de-DE" w:eastAsia="pl-PL"/>
          <w14:ligatures w14:val="none"/>
        </w:rPr>
        <w:t>Als Ausländer Immobilien kaufen. Unterschied zwischen EU-Bürgern und Menschen von außerhalb der EU.</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b/>
          <w:bCs/>
          <w:color w:val="202124"/>
          <w:kern w:val="0"/>
          <w:sz w:val="24"/>
          <w:szCs w:val="24"/>
          <w:lang w:val="de-DE" w:eastAsia="pl-PL"/>
          <w14:ligatures w14:val="none"/>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b/>
          <w:bCs/>
          <w:color w:val="202124"/>
          <w:kern w:val="0"/>
          <w:sz w:val="24"/>
          <w:szCs w:val="24"/>
          <w:lang w:val="de-DE" w:eastAsia="pl-PL"/>
          <w14:ligatures w14:val="none"/>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b/>
          <w:bCs/>
          <w:color w:val="202124"/>
          <w:kern w:val="0"/>
          <w:sz w:val="24"/>
          <w:szCs w:val="24"/>
          <w:lang w:eastAsia="pl-PL"/>
          <w14:ligatures w14:val="none"/>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b/>
          <w:bCs/>
          <w:color w:val="202124"/>
          <w:kern w:val="0"/>
          <w:sz w:val="24"/>
          <w:szCs w:val="24"/>
          <w:lang w:eastAsia="pl-PL"/>
          <w14:ligatures w14:val="none"/>
        </w:rPr>
      </w:pPr>
      <w:r>
        <w:rPr>
          <w:rFonts w:ascii="inherit" w:hAnsi="inherit" w:eastAsia="Times New Roman" w:cs="Courier New"/>
          <w:b/>
          <w:bCs/>
          <w:color w:val="202124"/>
          <w:kern w:val="0"/>
          <w:sz w:val="24"/>
          <w:szCs w:val="24"/>
          <w:lang w:val="de-DE" w:eastAsia="pl-PL"/>
          <w14:ligatures w14:val="none"/>
        </w:rPr>
        <w:t>Menschen aus der Europäischen Union können problemlos in Immobilien in Deutschland investieren und dort leben. Sie müssen sich lediglich beim Einwohnermeldeamt anmelden.</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val="de-DE" w:eastAsia="pl-PL"/>
          <w14:ligatures w14:val="none"/>
        </w:rPr>
      </w:pPr>
      <w:r>
        <w:rPr>
          <w:rFonts w:ascii="inherit" w:hAnsi="inherit" w:eastAsia="Times New Roman" w:cs="Courier New"/>
          <w:color w:val="202124"/>
          <w:kern w:val="0"/>
          <w:sz w:val="24"/>
          <w:szCs w:val="24"/>
          <w:lang w:val="de-DE" w:eastAsia="pl-PL"/>
          <w14:ligatures w14:val="none"/>
        </w:rPr>
        <w:t xml:space="preserve">Im Gegensatz zu vielen anderen Ländern ist Deutschland beim Immobilienkauf durch Ausländer besonders großzügig. </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b/>
          <w:bCs/>
          <w:color w:val="202124"/>
          <w:kern w:val="0"/>
          <w:sz w:val="24"/>
          <w:szCs w:val="24"/>
          <w:lang w:eastAsia="pl-PL"/>
          <w14:ligatures w14:val="none"/>
        </w:rPr>
      </w:pPr>
      <w:r>
        <w:rPr>
          <w:rFonts w:ascii="inherit" w:hAnsi="inherit" w:eastAsia="Times New Roman" w:cs="Courier New"/>
          <w:b/>
          <w:bCs/>
          <w:color w:val="202124"/>
          <w:kern w:val="0"/>
          <w:sz w:val="24"/>
          <w:szCs w:val="24"/>
          <w:lang w:val="de-DE" w:eastAsia="pl-PL"/>
          <w14:ligatures w14:val="none"/>
        </w:rPr>
        <w:t>In Deutschland kann jeder ein Haus kaufen, unabhängig davon, ob es sich um eine natürliche Person (Privatperson) oder eine juristische Person (Firma) handelt.</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eastAsia="pl-PL"/>
          <w14:ligatures w14:val="none"/>
        </w:rPr>
      </w:pPr>
      <w:r>
        <w:rPr>
          <w:rFonts w:ascii="inherit" w:hAnsi="inherit" w:eastAsia="Times New Roman" w:cs="Courier New"/>
          <w:color w:val="202124"/>
          <w:kern w:val="0"/>
          <w:sz w:val="24"/>
          <w:szCs w:val="24"/>
          <w:lang w:val="de-DE" w:eastAsia="pl-PL"/>
          <w14:ligatures w14:val="none"/>
        </w:rPr>
        <w:t>In den letzten Jahren sind Immobilieninvestitionen weit verbreitet, insbesondere in grenznahen Gebieten. Für niederländische Arbeitnehmer beispielsweise gilt der deutsche Immobilienmarkt als lukrativ, zumal in den Niederlanden teilweise Zinsen auf Schulden steuerlich geltend gemacht werden können.</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b/>
          <w:bCs/>
          <w:color w:val="202124"/>
          <w:kern w:val="0"/>
          <w:sz w:val="24"/>
          <w:szCs w:val="24"/>
          <w:lang w:val="de-DE" w:eastAsia="pl-PL"/>
          <w14:ligatures w14:val="none"/>
        </w:rPr>
      </w:pPr>
      <w:r>
        <w:rPr>
          <w:rFonts w:ascii="inherit" w:hAnsi="inherit" w:eastAsia="Times New Roman" w:cs="Courier New"/>
          <w:b/>
          <w:bCs/>
          <w:color w:val="202124"/>
          <w:kern w:val="0"/>
          <w:sz w:val="24"/>
          <w:szCs w:val="24"/>
          <w:lang w:val="de-DE" w:eastAsia="pl-PL"/>
          <w14:ligatures w14:val="none"/>
        </w:rPr>
        <w:t xml:space="preserve">Beim Verkauf einer Immobilie an eine Person außerhalb der EU stellt sich die Situation etwas anders dar. </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val="de-DE" w:eastAsia="pl-PL"/>
          <w14:ligatures w14:val="none"/>
        </w:rPr>
      </w:pPr>
      <w:r>
        <w:rPr>
          <w:rFonts w:ascii="inherit" w:hAnsi="inherit" w:eastAsia="Times New Roman" w:cs="Courier New"/>
          <w:b/>
          <w:bCs/>
          <w:color w:val="202124"/>
          <w:kern w:val="0"/>
          <w:sz w:val="24"/>
          <w:szCs w:val="24"/>
          <w:lang w:val="de-DE" w:eastAsia="pl-PL"/>
          <w14:ligatures w14:val="none"/>
        </w:rPr>
        <w:t>Diese Person ist auch berechtigt, die Immobilie zu kaufen, kann sie jedoch nicht ohne Kündigung bewohnen.</w:t>
      </w:r>
      <w:r>
        <w:rPr>
          <w:rFonts w:ascii="inherit" w:hAnsi="inherit" w:eastAsia="Times New Roman" w:cs="Courier New"/>
          <w:color w:val="202124"/>
          <w:kern w:val="0"/>
          <w:sz w:val="24"/>
          <w:szCs w:val="24"/>
          <w:lang w:val="de-DE" w:eastAsia="pl-PL"/>
          <w14:ligatures w14:val="none"/>
        </w:rPr>
        <w:t xml:space="preserve"> </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eastAsia="pl-PL"/>
          <w14:ligatures w14:val="none"/>
        </w:rPr>
      </w:pPr>
      <w:r>
        <w:rPr>
          <w:rFonts w:ascii="inherit" w:hAnsi="inherit" w:eastAsia="Times New Roman" w:cs="Courier New"/>
          <w:color w:val="202124"/>
          <w:kern w:val="0"/>
          <w:sz w:val="24"/>
          <w:szCs w:val="24"/>
          <w:lang w:val="de-DE" w:eastAsia="pl-PL"/>
          <w14:ligatures w14:val="none"/>
        </w:rPr>
        <w:t xml:space="preserve">Denn dadurch ändert sich Ihr Aufenthaltsstatus nicht. </w:t>
      </w:r>
      <w:r>
        <w:rPr>
          <w:rFonts w:ascii="inherit" w:hAnsi="inherit" w:eastAsia="Times New Roman" w:cs="Courier New"/>
          <w:b/>
          <w:bCs/>
          <w:color w:val="202124"/>
          <w:kern w:val="0"/>
          <w:sz w:val="24"/>
          <w:szCs w:val="24"/>
          <w:lang w:val="de-DE" w:eastAsia="pl-PL"/>
          <w14:ligatures w14:val="none"/>
        </w:rPr>
        <w:t>Wenn die Immobilie an eine Privatperson verkauft wird, muss diese daher über eine Aufenthaltserlaubnis oder ein Visum verfügen.</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hAnsi="inherit" w:eastAsia="Times New Roman" w:cs="Courier New"/>
          <w:b/>
          <w:bCs/>
          <w:color w:val="202124"/>
          <w:kern w:val="0"/>
          <w:sz w:val="24"/>
          <w:szCs w:val="24"/>
          <w:lang w:val="de-DE" w:eastAsia="pl-PL"/>
          <w14:ligatures w14:val="none"/>
        </w:rPr>
      </w:pPr>
      <w:r>
        <w:rPr>
          <w:rFonts w:ascii="inherit" w:hAnsi="inherit" w:eastAsia="Times New Roman" w:cs="Courier New"/>
          <w:b/>
          <w:bCs/>
          <w:color w:val="202124"/>
          <w:kern w:val="0"/>
          <w:sz w:val="24"/>
          <w:szCs w:val="24"/>
          <w:lang w:val="de-DE" w:eastAsia="pl-PL"/>
          <w14:ligatures w14:val="none"/>
        </w:rPr>
        <w:t>Steuern und Gebühren beim Immobilienkauf in Deutschland.</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hAnsi="inherit" w:eastAsia="Times New Roman" w:cs="Courier New"/>
          <w:b/>
          <w:bCs/>
          <w:color w:val="202124"/>
          <w:kern w:val="0"/>
          <w:sz w:val="24"/>
          <w:szCs w:val="24"/>
          <w:lang w:val="de-DE" w:eastAsia="pl-PL"/>
          <w14:ligatures w14:val="none"/>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b/>
          <w:bCs/>
          <w:color w:val="202124"/>
          <w:kern w:val="0"/>
          <w:sz w:val="24"/>
          <w:szCs w:val="24"/>
          <w:lang w:val="de-DE" w:eastAsia="pl-PL"/>
          <w14:ligatures w14:val="none"/>
        </w:rPr>
      </w:pPr>
      <w:r>
        <w:rPr>
          <w:rFonts w:ascii="inherit" w:hAnsi="inherit" w:eastAsia="Times New Roman" w:cs="Courier New"/>
          <w:b/>
          <w:bCs/>
          <w:color w:val="202124"/>
          <w:kern w:val="0"/>
          <w:sz w:val="24"/>
          <w:szCs w:val="24"/>
          <w:lang w:val="de-DE" w:eastAsia="pl-PL"/>
          <w14:ligatures w14:val="none"/>
        </w:rPr>
        <w:t>Wie auch in anderen Ländern fallen beim Immobilienkauf in Deutschland diverse Zusatzkosten und Steuern an – manche davon müssen nur einmal bezahlt werden, andere sind jährlich zahlbar.</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b/>
          <w:bCs/>
          <w:color w:val="202124"/>
          <w:kern w:val="0"/>
          <w:sz w:val="24"/>
          <w:szCs w:val="24"/>
          <w:lang w:val="de-DE" w:eastAsia="pl-PL"/>
          <w14:ligatures w14:val="none"/>
        </w:rPr>
      </w:pPr>
      <w:r>
        <w:rPr>
          <w:rFonts w:ascii="inherit" w:hAnsi="inherit" w:eastAsia="Times New Roman" w:cs="Courier New"/>
          <w:b/>
          <w:bCs/>
          <w:color w:val="202124"/>
          <w:kern w:val="0"/>
          <w:sz w:val="24"/>
          <w:szCs w:val="24"/>
          <w:lang w:val="de-DE" w:eastAsia="pl-PL"/>
          <w14:ligatures w14:val="none"/>
        </w:rPr>
        <w:t>Wenn Sie in Deutschland ein Haus kaufen möchten, müssen Sie mit Kaufnebenkosten in Höhe von ca. 10 bis 15 % des Kaufpreises rechnen.</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val="de-DE" w:eastAsia="pl-PL"/>
          <w14:ligatures w14:val="none"/>
        </w:rPr>
      </w:pPr>
      <w:r>
        <w:rPr>
          <w:rFonts w:ascii="inherit" w:hAnsi="inherit" w:eastAsia="Times New Roman" w:cs="Courier New"/>
          <w:color w:val="202124"/>
          <w:kern w:val="0"/>
          <w:sz w:val="24"/>
          <w:szCs w:val="24"/>
          <w:lang w:val="de-DE" w:eastAsia="pl-PL"/>
          <w14:ligatures w14:val="none"/>
        </w:rPr>
        <w:t>Es fallen folgende zusätzliche Kaufkosten an:</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val="de-DE" w:eastAsia="pl-PL"/>
          <w14:ligatures w14:val="none"/>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val="de-DE" w:eastAsia="pl-PL"/>
          <w14:ligatures w14:val="none"/>
        </w:rPr>
      </w:pPr>
      <w:r>
        <w:rPr>
          <w:rFonts w:ascii="inherit" w:hAnsi="inherit" w:eastAsia="Times New Roman" w:cs="Courier New"/>
          <w:color w:val="202124"/>
          <w:kern w:val="0"/>
          <w:sz w:val="24"/>
          <w:szCs w:val="24"/>
          <w:lang w:val="de-DE" w:eastAsia="pl-PL"/>
          <w14:ligatures w14:val="none"/>
        </w:rPr>
        <w:t>• 3,5 - 6,5 % Grunderwerbsteuer (je nach Bundesland)³</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val="de-DE" w:eastAsia="pl-PL"/>
          <w14:ligatures w14:val="none"/>
        </w:rPr>
      </w:pPr>
      <w:r>
        <w:rPr>
          <w:rFonts w:ascii="inherit" w:hAnsi="inherit" w:eastAsia="Times New Roman" w:cs="Courier New"/>
          <w:color w:val="202124"/>
          <w:kern w:val="0"/>
          <w:sz w:val="24"/>
          <w:szCs w:val="24"/>
          <w:lang w:val="de-DE" w:eastAsia="pl-PL"/>
          <w14:ligatures w14:val="none"/>
        </w:rPr>
        <w:t>• Hypothekendarlehensbestellung 2 %.</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val="de-DE" w:eastAsia="pl-PL"/>
          <w14:ligatures w14:val="none"/>
        </w:rPr>
      </w:pPr>
      <w:r>
        <w:rPr>
          <w:rFonts w:ascii="inherit" w:hAnsi="inherit" w:eastAsia="Times New Roman" w:cs="Courier New"/>
          <w:color w:val="202124"/>
          <w:kern w:val="0"/>
          <w:sz w:val="24"/>
          <w:szCs w:val="24"/>
          <w:lang w:val="de-DE" w:eastAsia="pl-PL"/>
          <w14:ligatures w14:val="none"/>
        </w:rPr>
        <w:t>• 2 % Eigentümerwechsel</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val="de-DE" w:eastAsia="pl-PL"/>
          <w14:ligatures w14:val="none"/>
        </w:rPr>
      </w:pPr>
      <w:r>
        <w:rPr>
          <w:rFonts w:ascii="inherit" w:hAnsi="inherit" w:eastAsia="Times New Roman" w:cs="Courier New"/>
          <w:color w:val="202124"/>
          <w:kern w:val="0"/>
          <w:sz w:val="24"/>
          <w:szCs w:val="24"/>
          <w:lang w:val="de-DE" w:eastAsia="pl-PL"/>
          <w14:ligatures w14:val="none"/>
        </w:rPr>
        <w:t>• 1 % Notargebühr für die notarielle Beglaubigung</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eastAsia="pl-PL"/>
          <w14:ligatures w14:val="none"/>
        </w:rPr>
      </w:pPr>
      <w:r>
        <w:rPr>
          <w:rFonts w:ascii="inherit" w:hAnsi="inherit" w:eastAsia="Times New Roman" w:cs="Courier New"/>
          <w:color w:val="202124"/>
          <w:kern w:val="0"/>
          <w:sz w:val="24"/>
          <w:szCs w:val="24"/>
          <w:lang w:val="de-DE" w:eastAsia="pl-PL"/>
          <w14:ligatures w14:val="none"/>
        </w:rPr>
        <w:t>• 0,5 % der Kosten des Grund- und Hypothekenregisters</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eastAsia="pl-PL"/>
          <w14:ligatures w14:val="none"/>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hAnsi="inherit" w:eastAsia="Times New Roman" w:cs="Courier New"/>
          <w:b/>
          <w:bCs/>
          <w:color w:val="202124"/>
          <w:kern w:val="0"/>
          <w:sz w:val="24"/>
          <w:szCs w:val="24"/>
          <w:lang w:val="de-DE" w:eastAsia="pl-PL"/>
          <w14:ligatures w14:val="none"/>
        </w:rPr>
      </w:pPr>
      <w:r>
        <w:rPr>
          <w:rFonts w:ascii="inherit" w:hAnsi="inherit" w:eastAsia="Times New Roman" w:cs="Courier New"/>
          <w:b/>
          <w:bCs/>
          <w:color w:val="202124"/>
          <w:kern w:val="0"/>
          <w:sz w:val="24"/>
          <w:szCs w:val="24"/>
          <w:lang w:val="de-DE" w:eastAsia="pl-PL"/>
          <w14:ligatures w14:val="none"/>
        </w:rPr>
        <w:t>Bundesgrunderwerbsteuer (ab 2022).</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b/>
          <w:bCs/>
          <w:color w:val="FF0000"/>
          <w:kern w:val="0"/>
          <w:sz w:val="24"/>
          <w:szCs w:val="24"/>
          <w:lang w:eastAsia="pl-PL"/>
          <w14:ligatures w14:val="none"/>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1"/>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kern w:val="0"/>
                <w:sz w:val="24"/>
                <w:szCs w:val="24"/>
                <w:lang w:eastAsia="pl-PL"/>
                <w14:ligatures w14:val="none"/>
              </w:rPr>
            </w:pPr>
            <w:r>
              <w:rPr>
                <w:rFonts w:ascii="inherit" w:hAnsi="inherit" w:eastAsia="Times New Roman" w:cs="Courier New"/>
                <w:kern w:val="0"/>
                <w:sz w:val="24"/>
                <w:szCs w:val="24"/>
                <w:lang w:val="de-DE" w:eastAsia="pl-PL"/>
                <w14:ligatures w14:val="none"/>
              </w:rPr>
              <w:t>Bundesstaat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p>
        </w:tc>
        <w:tc>
          <w:tcPr>
            <w:tcW w:w="4531"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kern w:val="0"/>
                <w:sz w:val="24"/>
                <w:szCs w:val="24"/>
                <w:lang w:eastAsia="pl-PL"/>
                <w14:ligatures w14:val="none"/>
              </w:rPr>
            </w:pPr>
            <w:r>
              <w:rPr>
                <w:rFonts w:ascii="inherit" w:hAnsi="inherit" w:eastAsia="Times New Roman" w:cs="Courier New"/>
                <w:kern w:val="0"/>
                <w:sz w:val="24"/>
                <w:szCs w:val="24"/>
                <w:lang w:val="de-DE" w:eastAsia="pl-PL"/>
                <w14:ligatures w14:val="none"/>
              </w:rPr>
              <w:t>Grunderwerbsteuer (Prozentsatz)</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Borders>
              <w:bottom w:val="nil"/>
            </w:tcBorders>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r>
              <w:rPr>
                <w:rFonts w:ascii="Arial" w:hAnsi="Arial" w:eastAsia="Times New Roman" w:cs="Arial"/>
                <w:color w:val="454745"/>
                <w:kern w:val="0"/>
                <w:sz w:val="24"/>
                <w:szCs w:val="24"/>
                <w:lang w:eastAsia="pl-PL"/>
                <w14:ligatures w14:val="none"/>
              </w:rPr>
              <w:t>Badenia-Wirtembergia</w:t>
            </w:r>
          </w:p>
        </w:tc>
        <w:tc>
          <w:tcPr>
            <w:tcW w:w="4531" w:type="dxa"/>
            <w:tcBorders>
              <w:bottom w:val="nil"/>
            </w:tcBorders>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r>
              <w:rPr>
                <w:rFonts w:ascii="Arial" w:hAnsi="Arial" w:eastAsia="Times New Roman" w:cs="Arial"/>
                <w:color w:val="454745"/>
                <w:kern w:val="0"/>
                <w:sz w:val="24"/>
                <w:szCs w:val="24"/>
                <w:lang w:eastAsia="pl-PL"/>
                <w14:ligatures w14: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Borders>
              <w:bottom w:val="nil"/>
            </w:tcBorders>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r>
              <w:rPr>
                <w:rFonts w:ascii="Arial" w:hAnsi="Arial" w:eastAsia="Times New Roman" w:cs="Arial"/>
                <w:color w:val="454745"/>
                <w:kern w:val="0"/>
                <w:sz w:val="24"/>
                <w:szCs w:val="24"/>
                <w:lang w:eastAsia="pl-PL"/>
                <w14:ligatures w14:val="none"/>
              </w:rPr>
              <w:t>Bawaria</w:t>
            </w:r>
          </w:p>
        </w:tc>
        <w:tc>
          <w:tcPr>
            <w:tcW w:w="4531" w:type="dxa"/>
            <w:tcBorders>
              <w:bottom w:val="nil"/>
            </w:tcBorders>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r>
              <w:rPr>
                <w:rFonts w:ascii="Arial" w:hAnsi="Arial" w:eastAsia="Times New Roman" w:cs="Arial"/>
                <w:color w:val="454745"/>
                <w:kern w:val="0"/>
                <w:sz w:val="24"/>
                <w:szCs w:val="24"/>
                <w:lang w:eastAsia="pl-PL"/>
                <w14:ligatures w14: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Borders>
              <w:bottom w:val="nil"/>
            </w:tcBorders>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r>
              <w:rPr>
                <w:rFonts w:ascii="Arial" w:hAnsi="Arial" w:eastAsia="Times New Roman" w:cs="Arial"/>
                <w:color w:val="454745"/>
                <w:kern w:val="0"/>
                <w:sz w:val="24"/>
                <w:szCs w:val="24"/>
                <w:lang w:eastAsia="pl-PL"/>
                <w14:ligatures w14:val="none"/>
              </w:rPr>
              <w:t>Berlin</w:t>
            </w:r>
          </w:p>
        </w:tc>
        <w:tc>
          <w:tcPr>
            <w:tcW w:w="4531" w:type="dxa"/>
            <w:tcBorders>
              <w:bottom w:val="nil"/>
            </w:tcBorders>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r>
              <w:rPr>
                <w:rFonts w:ascii="Arial" w:hAnsi="Arial" w:eastAsia="Times New Roman" w:cs="Arial"/>
                <w:color w:val="454745"/>
                <w:kern w:val="0"/>
                <w:sz w:val="24"/>
                <w:szCs w:val="24"/>
                <w:lang w:eastAsia="pl-PL"/>
                <w14:ligatures w14: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Borders>
              <w:bottom w:val="nil"/>
            </w:tcBorders>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r>
              <w:rPr>
                <w:rFonts w:ascii="Arial" w:hAnsi="Arial" w:eastAsia="Times New Roman" w:cs="Arial"/>
                <w:color w:val="454745"/>
                <w:kern w:val="0"/>
                <w:sz w:val="24"/>
                <w:szCs w:val="24"/>
                <w:lang w:eastAsia="pl-PL"/>
                <w14:ligatures w14:val="none"/>
              </w:rPr>
              <w:t>Brandenburgia</w:t>
            </w:r>
          </w:p>
        </w:tc>
        <w:tc>
          <w:tcPr>
            <w:tcW w:w="4531" w:type="dxa"/>
            <w:tcBorders>
              <w:bottom w:val="nil"/>
            </w:tcBorders>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r>
              <w:rPr>
                <w:rFonts w:ascii="Arial" w:hAnsi="Arial" w:eastAsia="Times New Roman" w:cs="Arial"/>
                <w:color w:val="454745"/>
                <w:kern w:val="0"/>
                <w:sz w:val="24"/>
                <w:szCs w:val="24"/>
                <w:lang w:eastAsia="pl-PL"/>
                <w14:ligatures w14:val="none"/>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Borders>
              <w:bottom w:val="nil"/>
            </w:tcBorders>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r>
              <w:rPr>
                <w:rFonts w:ascii="Arial" w:hAnsi="Arial" w:eastAsia="Times New Roman" w:cs="Arial"/>
                <w:color w:val="454745"/>
                <w:kern w:val="0"/>
                <w:sz w:val="24"/>
                <w:szCs w:val="24"/>
                <w:lang w:eastAsia="pl-PL"/>
                <w14:ligatures w14:val="none"/>
              </w:rPr>
              <w:t>Brema</w:t>
            </w:r>
          </w:p>
        </w:tc>
        <w:tc>
          <w:tcPr>
            <w:tcW w:w="4531" w:type="dxa"/>
            <w:tcBorders>
              <w:bottom w:val="nil"/>
            </w:tcBorders>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r>
              <w:rPr>
                <w:rFonts w:ascii="Arial" w:hAnsi="Arial" w:eastAsia="Times New Roman" w:cs="Arial"/>
                <w:color w:val="454745"/>
                <w:kern w:val="0"/>
                <w:sz w:val="24"/>
                <w:szCs w:val="24"/>
                <w:lang w:eastAsia="pl-PL"/>
                <w14:ligatures w14: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Borders>
              <w:bottom w:val="nil"/>
            </w:tcBorders>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r>
              <w:rPr>
                <w:rFonts w:ascii="Arial" w:hAnsi="Arial" w:eastAsia="Times New Roman" w:cs="Arial"/>
                <w:color w:val="454745"/>
                <w:kern w:val="0"/>
                <w:sz w:val="24"/>
                <w:szCs w:val="24"/>
                <w:lang w:eastAsia="pl-PL"/>
                <w14:ligatures w14:val="none"/>
              </w:rPr>
              <w:t>Hamburg</w:t>
            </w:r>
          </w:p>
        </w:tc>
        <w:tc>
          <w:tcPr>
            <w:tcW w:w="4531" w:type="dxa"/>
            <w:tcBorders>
              <w:bottom w:val="nil"/>
            </w:tcBorders>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r>
              <w:rPr>
                <w:rFonts w:ascii="Arial" w:hAnsi="Arial" w:eastAsia="Times New Roman" w:cs="Arial"/>
                <w:color w:val="454745"/>
                <w:kern w:val="0"/>
                <w:sz w:val="24"/>
                <w:szCs w:val="24"/>
                <w:lang w:eastAsia="pl-PL"/>
                <w14:ligatures w14: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Borders>
              <w:bottom w:val="nil"/>
            </w:tcBorders>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r>
              <w:rPr>
                <w:rFonts w:ascii="Arial" w:hAnsi="Arial" w:eastAsia="Times New Roman" w:cs="Arial"/>
                <w:color w:val="454745"/>
                <w:kern w:val="0"/>
                <w:sz w:val="24"/>
                <w:szCs w:val="24"/>
                <w:lang w:eastAsia="pl-PL"/>
                <w14:ligatures w14:val="none"/>
              </w:rPr>
              <w:t>Hesja</w:t>
            </w:r>
          </w:p>
        </w:tc>
        <w:tc>
          <w:tcPr>
            <w:tcW w:w="4531" w:type="dxa"/>
            <w:tcBorders>
              <w:bottom w:val="nil"/>
            </w:tcBorders>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r>
              <w:rPr>
                <w:rFonts w:ascii="Arial" w:hAnsi="Arial" w:eastAsia="Times New Roman" w:cs="Arial"/>
                <w:color w:val="454745"/>
                <w:kern w:val="0"/>
                <w:sz w:val="24"/>
                <w:szCs w:val="24"/>
                <w:lang w:eastAsia="pl-PL"/>
                <w14:ligatures w14: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Borders>
              <w:bottom w:val="nil"/>
            </w:tcBorders>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r>
              <w:rPr>
                <w:rFonts w:ascii="Arial" w:hAnsi="Arial" w:eastAsia="Times New Roman" w:cs="Arial"/>
                <w:color w:val="454745"/>
                <w:kern w:val="0"/>
                <w:sz w:val="24"/>
                <w:szCs w:val="24"/>
                <w:lang w:eastAsia="pl-PL"/>
                <w14:ligatures w14:val="none"/>
              </w:rPr>
              <w:t>Meklemburgia-Pomorze Przednie</w:t>
            </w:r>
          </w:p>
        </w:tc>
        <w:tc>
          <w:tcPr>
            <w:tcW w:w="4531" w:type="dxa"/>
            <w:tcBorders>
              <w:bottom w:val="nil"/>
            </w:tcBorders>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r>
              <w:rPr>
                <w:rFonts w:ascii="Arial" w:hAnsi="Arial" w:eastAsia="Times New Roman" w:cs="Arial"/>
                <w:color w:val="454745"/>
                <w:kern w:val="0"/>
                <w:sz w:val="24"/>
                <w:szCs w:val="24"/>
                <w:lang w:eastAsia="pl-PL"/>
                <w14:ligatures w14: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Borders>
              <w:bottom w:val="nil"/>
            </w:tcBorders>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r>
              <w:rPr>
                <w:rFonts w:ascii="Arial" w:hAnsi="Arial" w:eastAsia="Times New Roman" w:cs="Arial"/>
                <w:color w:val="454745"/>
                <w:kern w:val="0"/>
                <w:sz w:val="24"/>
                <w:szCs w:val="24"/>
                <w:lang w:eastAsia="pl-PL"/>
                <w14:ligatures w14:val="none"/>
              </w:rPr>
              <w:t>Dolna Saksonia</w:t>
            </w:r>
          </w:p>
        </w:tc>
        <w:tc>
          <w:tcPr>
            <w:tcW w:w="4531" w:type="dxa"/>
            <w:tcBorders>
              <w:bottom w:val="nil"/>
            </w:tcBorders>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r>
              <w:rPr>
                <w:rFonts w:ascii="Arial" w:hAnsi="Arial" w:eastAsia="Times New Roman" w:cs="Arial"/>
                <w:color w:val="454745"/>
                <w:kern w:val="0"/>
                <w:sz w:val="24"/>
                <w:szCs w:val="24"/>
                <w:lang w:eastAsia="pl-PL"/>
                <w14:ligatures w14: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Borders>
              <w:bottom w:val="nil"/>
            </w:tcBorders>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r>
              <w:rPr>
                <w:rFonts w:ascii="Arial" w:hAnsi="Arial" w:eastAsia="Times New Roman" w:cs="Arial"/>
                <w:color w:val="454745"/>
                <w:kern w:val="0"/>
                <w:sz w:val="24"/>
                <w:szCs w:val="24"/>
                <w:lang w:eastAsia="pl-PL"/>
                <w14:ligatures w14:val="none"/>
              </w:rPr>
              <w:t>Nadrenia Północna-Westfalia</w:t>
            </w:r>
          </w:p>
        </w:tc>
        <w:tc>
          <w:tcPr>
            <w:tcW w:w="4531" w:type="dxa"/>
            <w:tcBorders>
              <w:bottom w:val="nil"/>
            </w:tcBorders>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r>
              <w:rPr>
                <w:rFonts w:ascii="Arial" w:hAnsi="Arial" w:eastAsia="Times New Roman" w:cs="Arial"/>
                <w:color w:val="454745"/>
                <w:kern w:val="0"/>
                <w:sz w:val="24"/>
                <w:szCs w:val="24"/>
                <w:lang w:eastAsia="pl-PL"/>
                <w14:ligatures w14:val="none"/>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Borders>
              <w:bottom w:val="nil"/>
            </w:tcBorders>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r>
              <w:rPr>
                <w:rFonts w:ascii="Arial" w:hAnsi="Arial" w:eastAsia="Times New Roman" w:cs="Arial"/>
                <w:color w:val="454745"/>
                <w:kern w:val="0"/>
                <w:sz w:val="24"/>
                <w:szCs w:val="24"/>
                <w:lang w:eastAsia="pl-PL"/>
                <w14:ligatures w14:val="none"/>
              </w:rPr>
              <w:t>Nadrenia-Palatynat</w:t>
            </w:r>
          </w:p>
        </w:tc>
        <w:tc>
          <w:tcPr>
            <w:tcW w:w="4531" w:type="dxa"/>
            <w:tcBorders>
              <w:bottom w:val="nil"/>
            </w:tcBorders>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r>
              <w:rPr>
                <w:rFonts w:ascii="Arial" w:hAnsi="Arial" w:eastAsia="Times New Roman" w:cs="Arial"/>
                <w:color w:val="454745"/>
                <w:kern w:val="0"/>
                <w:sz w:val="24"/>
                <w:szCs w:val="24"/>
                <w:lang w:eastAsia="pl-PL"/>
                <w14:ligatures w14: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Borders>
              <w:bottom w:val="nil"/>
            </w:tcBorders>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r>
              <w:rPr>
                <w:rFonts w:ascii="Arial" w:hAnsi="Arial" w:eastAsia="Times New Roman" w:cs="Arial"/>
                <w:color w:val="454745"/>
                <w:kern w:val="0"/>
                <w:sz w:val="24"/>
                <w:szCs w:val="24"/>
                <w:lang w:eastAsia="pl-PL"/>
                <w14:ligatures w14:val="none"/>
              </w:rPr>
              <w:t>Saara</w:t>
            </w:r>
          </w:p>
        </w:tc>
        <w:tc>
          <w:tcPr>
            <w:tcW w:w="4531" w:type="dxa"/>
            <w:tcBorders>
              <w:bottom w:val="nil"/>
            </w:tcBorders>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r>
              <w:rPr>
                <w:rFonts w:ascii="Arial" w:hAnsi="Arial" w:eastAsia="Times New Roman" w:cs="Arial"/>
                <w:color w:val="454745"/>
                <w:kern w:val="0"/>
                <w:sz w:val="24"/>
                <w:szCs w:val="24"/>
                <w:lang w:eastAsia="pl-PL"/>
                <w14:ligatures w14:val="none"/>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Borders>
              <w:bottom w:val="nil"/>
            </w:tcBorders>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r>
              <w:rPr>
                <w:rFonts w:ascii="Arial" w:hAnsi="Arial" w:eastAsia="Times New Roman" w:cs="Arial"/>
                <w:color w:val="454745"/>
                <w:kern w:val="0"/>
                <w:sz w:val="24"/>
                <w:szCs w:val="24"/>
                <w:lang w:eastAsia="pl-PL"/>
                <w14:ligatures w14:val="none"/>
              </w:rPr>
              <w:t>Saksonia</w:t>
            </w:r>
          </w:p>
        </w:tc>
        <w:tc>
          <w:tcPr>
            <w:tcW w:w="4531" w:type="dxa"/>
            <w:tcBorders>
              <w:bottom w:val="nil"/>
            </w:tcBorders>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r>
              <w:rPr>
                <w:rFonts w:ascii="Arial" w:hAnsi="Arial" w:eastAsia="Times New Roman" w:cs="Arial"/>
                <w:color w:val="454745"/>
                <w:kern w:val="0"/>
                <w:sz w:val="24"/>
                <w:szCs w:val="24"/>
                <w:lang w:eastAsia="pl-PL"/>
                <w14:ligatures w14: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Borders>
              <w:bottom w:val="nil"/>
            </w:tcBorders>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r>
              <w:rPr>
                <w:rFonts w:ascii="Arial" w:hAnsi="Arial" w:eastAsia="Times New Roman" w:cs="Arial"/>
                <w:color w:val="454745"/>
                <w:kern w:val="0"/>
                <w:sz w:val="24"/>
                <w:szCs w:val="24"/>
                <w:lang w:eastAsia="pl-PL"/>
                <w14:ligatures w14:val="none"/>
              </w:rPr>
              <w:t>Saksonia-Anhalt</w:t>
            </w:r>
          </w:p>
        </w:tc>
        <w:tc>
          <w:tcPr>
            <w:tcW w:w="4531" w:type="dxa"/>
            <w:tcBorders>
              <w:bottom w:val="nil"/>
            </w:tcBorders>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r>
              <w:rPr>
                <w:rFonts w:ascii="Arial" w:hAnsi="Arial" w:eastAsia="Times New Roman" w:cs="Arial"/>
                <w:color w:val="454745"/>
                <w:kern w:val="0"/>
                <w:sz w:val="24"/>
                <w:szCs w:val="24"/>
                <w:lang w:eastAsia="pl-PL"/>
                <w14:ligatures w14: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Borders>
              <w:bottom w:val="nil"/>
            </w:tcBorders>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r>
              <w:rPr>
                <w:rFonts w:ascii="Arial" w:hAnsi="Arial" w:eastAsia="Times New Roman" w:cs="Arial"/>
                <w:color w:val="454745"/>
                <w:kern w:val="0"/>
                <w:sz w:val="24"/>
                <w:szCs w:val="24"/>
                <w:lang w:eastAsia="pl-PL"/>
                <w14:ligatures w14:val="none"/>
              </w:rPr>
              <w:t>Szlezwik-Holsztyn</w:t>
            </w:r>
          </w:p>
        </w:tc>
        <w:tc>
          <w:tcPr>
            <w:tcW w:w="4531" w:type="dxa"/>
            <w:tcBorders>
              <w:bottom w:val="nil"/>
            </w:tcBorders>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r>
              <w:rPr>
                <w:rFonts w:ascii="Arial" w:hAnsi="Arial" w:eastAsia="Times New Roman" w:cs="Arial"/>
                <w:color w:val="454745"/>
                <w:kern w:val="0"/>
                <w:sz w:val="24"/>
                <w:szCs w:val="24"/>
                <w:lang w:eastAsia="pl-PL"/>
                <w14:ligatures w14:val="none"/>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Borders>
              <w:bottom w:val="nil"/>
            </w:tcBorders>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r>
              <w:rPr>
                <w:rFonts w:ascii="Arial" w:hAnsi="Arial" w:eastAsia="Times New Roman" w:cs="Arial"/>
                <w:color w:val="454745"/>
                <w:kern w:val="0"/>
                <w:sz w:val="24"/>
                <w:szCs w:val="24"/>
                <w:lang w:eastAsia="pl-PL"/>
                <w14:ligatures w14:val="none"/>
              </w:rPr>
              <w:t>Turyngia</w:t>
            </w:r>
          </w:p>
        </w:tc>
        <w:tc>
          <w:tcPr>
            <w:tcW w:w="4531" w:type="dxa"/>
            <w:tcBorders>
              <w:bottom w:val="nil"/>
            </w:tcBorders>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r>
              <w:rPr>
                <w:rFonts w:ascii="Arial" w:hAnsi="Arial" w:eastAsia="Times New Roman" w:cs="Arial"/>
                <w:color w:val="454745"/>
                <w:kern w:val="0"/>
                <w:sz w:val="24"/>
                <w:szCs w:val="24"/>
                <w:lang w:eastAsia="pl-PL"/>
                <w14:ligatures w14:val="none"/>
              </w:rPr>
              <w:t>6,5%</w:t>
            </w:r>
          </w:p>
        </w:tc>
      </w:tr>
    </w:tbl>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p>
    <w:p>
      <w:pPr>
        <w:rPr>
          <w:color w:val="FF0000"/>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hAnsi="inherit" w:eastAsia="Times New Roman" w:cs="Courier New"/>
          <w:b/>
          <w:bCs/>
          <w:color w:val="202124"/>
          <w:kern w:val="0"/>
          <w:sz w:val="24"/>
          <w:szCs w:val="24"/>
          <w:lang w:val="de-DE" w:eastAsia="pl-PL"/>
          <w14:ligatures w14:val="none"/>
        </w:rPr>
      </w:pPr>
      <w:r>
        <w:rPr>
          <w:rFonts w:ascii="inherit" w:hAnsi="inherit" w:eastAsia="Times New Roman" w:cs="Courier New"/>
          <w:b/>
          <w:bCs/>
          <w:color w:val="202124"/>
          <w:kern w:val="0"/>
          <w:sz w:val="24"/>
          <w:szCs w:val="24"/>
          <w:lang w:val="de-DE" w:eastAsia="pl-PL"/>
          <w14:ligatures w14:val="none"/>
        </w:rPr>
        <w:t>Immobilienfinanzierung in Deutschland.</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b/>
          <w:bCs/>
          <w:color w:val="202124"/>
          <w:kern w:val="0"/>
          <w:sz w:val="24"/>
          <w:szCs w:val="24"/>
          <w:lang w:val="de-DE" w:eastAsia="pl-PL"/>
          <w14:ligatures w14:val="none"/>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hAnsi="inherit" w:eastAsia="Times New Roman" w:cs="Courier New"/>
          <w:b/>
          <w:bCs/>
          <w:color w:val="202124"/>
          <w:kern w:val="0"/>
          <w:sz w:val="24"/>
          <w:szCs w:val="24"/>
          <w:lang w:val="de-DE" w:eastAsia="pl-PL"/>
          <w14:ligatures w14:val="none"/>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val="de-DE" w:eastAsia="pl-PL"/>
          <w14:ligatures w14:val="none"/>
        </w:rPr>
      </w:pPr>
      <w:r>
        <w:rPr>
          <w:rFonts w:ascii="inherit" w:hAnsi="inherit" w:eastAsia="Times New Roman" w:cs="Courier New"/>
          <w:b/>
          <w:bCs/>
          <w:color w:val="202124"/>
          <w:kern w:val="0"/>
          <w:sz w:val="24"/>
          <w:szCs w:val="24"/>
          <w:lang w:val="de-DE" w:eastAsia="pl-PL"/>
          <w14:ligatures w14:val="none"/>
        </w:rPr>
        <w:t xml:space="preserve">Nur wenige Menschen verfügen über die gesamte Summe, um ein Haus zu kaufen, </w:t>
      </w:r>
      <w:r>
        <w:rPr>
          <w:rFonts w:ascii="inherit" w:hAnsi="inherit" w:eastAsia="Times New Roman" w:cs="Courier New"/>
          <w:color w:val="202124"/>
          <w:kern w:val="0"/>
          <w:sz w:val="24"/>
          <w:szCs w:val="24"/>
          <w:lang w:val="de-DE" w:eastAsia="pl-PL"/>
          <w14:ligatures w14:val="none"/>
        </w:rPr>
        <w:t>weshalb sowohl Deutsche als auch Ausländer auf Immobilienkredite zurückgreifen, um ihr Eigenheim in Deutschland zu finanzieren.</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val="de-DE" w:eastAsia="pl-PL"/>
          <w14:ligatures w14:val="none"/>
        </w:rPr>
      </w:pPr>
      <w:r>
        <w:rPr>
          <w:rFonts w:ascii="inherit" w:hAnsi="inherit" w:eastAsia="Times New Roman" w:cs="Courier New"/>
          <w:color w:val="202124"/>
          <w:kern w:val="0"/>
          <w:sz w:val="24"/>
          <w:szCs w:val="24"/>
          <w:lang w:val="de-DE" w:eastAsia="pl-PL"/>
          <w14:ligatures w14:val="none"/>
        </w:rPr>
        <w:t xml:space="preserve">Für deutsche Staatsbürger ist es natürlich deutlich einfacher, einen Immobilienkredit bei ihrer Bank zu erhalten. </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val="de-DE" w:eastAsia="pl-PL"/>
          <w14:ligatures w14:val="none"/>
        </w:rPr>
      </w:pPr>
      <w:r>
        <w:rPr>
          <w:rFonts w:ascii="inherit" w:hAnsi="inherit" w:eastAsia="Times New Roman" w:cs="Courier New"/>
          <w:color w:val="202124"/>
          <w:kern w:val="0"/>
          <w:sz w:val="24"/>
          <w:szCs w:val="24"/>
          <w:lang w:val="de-DE" w:eastAsia="pl-PL"/>
          <w14:ligatures w14:val="none"/>
        </w:rPr>
        <w:t>Darüber hinaus bieten viele Kreditinstitute eine Vollfinanzierung an, sodass sich die Immobilie auch Personen leisten kann, die nicht über großes Eigenkapital verfügen.</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val="de-DE" w:eastAsia="pl-PL"/>
          <w14:ligatures w14:val="none"/>
        </w:rPr>
      </w:pPr>
      <w:r>
        <w:rPr>
          <w:rFonts w:ascii="inherit" w:hAnsi="inherit" w:eastAsia="Times New Roman" w:cs="Courier New"/>
          <w:color w:val="202124"/>
          <w:kern w:val="0"/>
          <w:sz w:val="24"/>
          <w:szCs w:val="24"/>
          <w:lang w:val="de-DE" w:eastAsia="pl-PL"/>
          <w14:ligatures w14:val="none"/>
        </w:rPr>
        <w:t xml:space="preserve">Allerdings sollten Sie bei einer Vollfinanzierung vorsichtig sein, da diese mit erheblichen finanziellen Risiken verbunden ist. </w:t>
      </w:r>
      <w:r>
        <w:rPr>
          <w:rFonts w:ascii="inherit" w:hAnsi="inherit" w:eastAsia="Times New Roman" w:cs="Courier New"/>
          <w:b/>
          <w:bCs/>
          <w:color w:val="202124"/>
          <w:kern w:val="0"/>
          <w:sz w:val="24"/>
          <w:szCs w:val="24"/>
          <w:lang w:val="de-DE" w:eastAsia="pl-PL"/>
          <w14:ligatures w14:val="none"/>
        </w:rPr>
        <w:t xml:space="preserve">Um in Deutschland einen fairen Kredit zu bekommen, müssen Sie mindestens 20 bis 30 % der Kaufsumme an Eigenkapital haben. </w:t>
      </w:r>
      <w:r>
        <w:rPr>
          <w:rFonts w:ascii="inherit" w:hAnsi="inherit" w:eastAsia="Times New Roman" w:cs="Courier New"/>
          <w:color w:val="202124"/>
          <w:kern w:val="0"/>
          <w:sz w:val="24"/>
          <w:szCs w:val="24"/>
          <w:lang w:val="de-DE" w:eastAsia="pl-PL"/>
          <w14:ligatures w14:val="none"/>
        </w:rPr>
        <w:t>Grundsätzlich gilt: Je höher das Eigenkapital, desto besser sind die Kreditkonditionen.</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hAnsi="inherit" w:eastAsia="Times New Roman" w:cs="Courier New"/>
          <w:b/>
          <w:bCs/>
          <w:color w:val="202124"/>
          <w:kern w:val="0"/>
          <w:sz w:val="24"/>
          <w:szCs w:val="24"/>
          <w:lang w:val="de-DE" w:eastAsia="pl-PL"/>
          <w14:ligatures w14:val="none"/>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hAnsi="inherit" w:eastAsia="Times New Roman" w:cs="Courier New"/>
          <w:b/>
          <w:bCs/>
          <w:color w:val="202124"/>
          <w:kern w:val="0"/>
          <w:sz w:val="24"/>
          <w:szCs w:val="24"/>
          <w:lang w:eastAsia="pl-PL"/>
          <w14:ligatures w14:val="none"/>
        </w:rPr>
      </w:pPr>
      <w:r>
        <w:rPr>
          <w:rFonts w:ascii="inherit" w:hAnsi="inherit" w:eastAsia="Times New Roman" w:cs="Courier New"/>
          <w:b/>
          <w:bCs/>
          <w:color w:val="202124"/>
          <w:kern w:val="0"/>
          <w:sz w:val="24"/>
          <w:szCs w:val="24"/>
          <w:lang w:val="de-DE" w:eastAsia="pl-PL"/>
          <w14:ligatures w14:val="none"/>
        </w:rPr>
        <w:t>Garantie beim Immobilienkauf.</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b/>
          <w:bCs/>
          <w:color w:val="202124"/>
          <w:kern w:val="0"/>
          <w:sz w:val="24"/>
          <w:szCs w:val="24"/>
          <w:lang w:eastAsia="pl-PL"/>
          <w14:ligatures w14:val="none"/>
        </w:rPr>
      </w:pPr>
      <w:r>
        <w:rPr>
          <w:rFonts w:ascii="inherit" w:hAnsi="inherit" w:eastAsia="Times New Roman" w:cs="Courier New"/>
          <w:b/>
          <w:bCs/>
          <w:color w:val="202124"/>
          <w:kern w:val="0"/>
          <w:sz w:val="24"/>
          <w:szCs w:val="24"/>
          <w:lang w:val="de-DE" w:eastAsia="pl-PL"/>
          <w14:ligatures w14:val="none"/>
        </w:rPr>
        <w:t>Ihre Rechte als Käufer bei Mängeln hängen davon ab, ob es sich um ein neues oder gebrauchtes Gebäude handelt.</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val="de-DE" w:eastAsia="pl-PL"/>
          <w14:ligatures w14:val="none"/>
        </w:rPr>
      </w:pPr>
      <w:r>
        <w:rPr>
          <w:rFonts w:ascii="inherit" w:hAnsi="inherit" w:eastAsia="Times New Roman" w:cs="Courier New"/>
          <w:b/>
          <w:bCs/>
          <w:color w:val="202124"/>
          <w:kern w:val="0"/>
          <w:sz w:val="24"/>
          <w:szCs w:val="24"/>
          <w:lang w:val="de-DE" w:eastAsia="pl-PL"/>
          <w14:ligatures w14:val="none"/>
        </w:rPr>
        <w:t>Grundsätzlich ist der Verkäufer verpflichtet, dem Käufer die Immobilie mängelfrei zu übergeben</w:t>
      </w:r>
      <w:r>
        <w:rPr>
          <w:rFonts w:ascii="inherit" w:hAnsi="inherit" w:eastAsia="Times New Roman" w:cs="Courier New"/>
          <w:color w:val="202124"/>
          <w:kern w:val="0"/>
          <w:sz w:val="24"/>
          <w:szCs w:val="24"/>
          <w:lang w:val="de-DE" w:eastAsia="pl-PL"/>
          <w14:ligatures w14:val="none"/>
        </w:rPr>
        <w:t xml:space="preserve"> – wenn das Haus jedoch Mängel aufweist, die der Verkäufer nicht beseitigen kann, sollte dies im Kaufvertrag deutlich angegeben werden. Als Käufer haben Sie dann das Recht, den Preis zu mindern.</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b/>
          <w:bCs/>
          <w:color w:val="202124"/>
          <w:kern w:val="0"/>
          <w:sz w:val="24"/>
          <w:szCs w:val="24"/>
          <w:lang w:val="de-DE" w:eastAsia="pl-PL"/>
          <w14:ligatures w14:val="none"/>
        </w:rPr>
      </w:pPr>
      <w:r>
        <w:rPr>
          <w:rFonts w:ascii="inherit" w:hAnsi="inherit" w:eastAsia="Times New Roman" w:cs="Courier New"/>
          <w:b/>
          <w:bCs/>
          <w:color w:val="202124"/>
          <w:kern w:val="0"/>
          <w:sz w:val="24"/>
          <w:szCs w:val="24"/>
          <w:lang w:val="de-DE" w:eastAsia="pl-PL"/>
          <w14:ligatures w14:val="none"/>
        </w:rPr>
        <w:t>Treten nach dem Kauf versteckte Mängel auf, die dem Verkäufer nicht bekannt waren, liegt die Verantwortung beim Käufer – es lohnt sich also, die Immobilie genau zu besichtigen und gegebenenfalls einen Gutachter hinzuzuziehen.</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val="de-DE" w:eastAsia="pl-PL"/>
          <w14:ligatures w14:val="none"/>
        </w:rPr>
      </w:pPr>
      <w:r>
        <w:rPr>
          <w:rFonts w:ascii="inherit" w:hAnsi="inherit" w:eastAsia="Times New Roman" w:cs="Courier New"/>
          <w:color w:val="202124"/>
          <w:kern w:val="0"/>
          <w:sz w:val="24"/>
          <w:szCs w:val="24"/>
          <w:lang w:val="de-DE" w:eastAsia="pl-PL"/>
          <w14:ligatures w14:val="none"/>
        </w:rPr>
        <w:t>Sollten Ihnen jedoch nach dem Kauf Mängel auffallen, die der Verkäufer arglistig verschwiegen hat, haben Sie als Käufer Anspruch auf Gewährleistung.</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val="de-DE" w:eastAsia="pl-PL"/>
          <w14:ligatures w14:val="none"/>
        </w:rPr>
      </w:pPr>
      <w:r>
        <w:rPr>
          <w:rFonts w:ascii="inherit" w:hAnsi="inherit" w:eastAsia="Times New Roman" w:cs="Courier New"/>
          <w:b/>
          <w:bCs/>
          <w:color w:val="202124"/>
          <w:kern w:val="0"/>
          <w:sz w:val="24"/>
          <w:szCs w:val="24"/>
          <w:lang w:val="de-DE" w:eastAsia="pl-PL"/>
          <w14:ligatures w14:val="none"/>
        </w:rPr>
        <w:t>Handelt es sich bei Ihrer Immobilie um einen Neubau, profitieren Sie in der Regel von einer 5-Jahres-Garantie.</w:t>
      </w:r>
      <w:r>
        <w:rPr>
          <w:rFonts w:ascii="inherit" w:hAnsi="inherit" w:eastAsia="Times New Roman" w:cs="Courier New"/>
          <w:color w:val="202124"/>
          <w:kern w:val="0"/>
          <w:sz w:val="24"/>
          <w:szCs w:val="24"/>
          <w:lang w:val="de-DE" w:eastAsia="pl-PL"/>
          <w14:ligatures w14:val="none"/>
        </w:rPr>
        <w:t xml:space="preserve"> Während dieser Zeit haben Bauherren das Recht, ein Bauunternehmen mit der Beseitigung etwaiger Mängel zu beauftragen.</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hAnsi="inherit" w:eastAsia="Times New Roman" w:cs="Courier New"/>
          <w:b/>
          <w:bCs/>
          <w:color w:val="202124"/>
          <w:kern w:val="0"/>
          <w:sz w:val="24"/>
          <w:szCs w:val="24"/>
          <w:lang w:val="de-DE" w:eastAsia="pl-PL"/>
          <w14:ligatures w14:val="none"/>
        </w:rPr>
      </w:pPr>
      <w:r>
        <w:rPr>
          <w:rFonts w:ascii="inherit" w:hAnsi="inherit" w:eastAsia="Times New Roman" w:cs="Courier New"/>
          <w:b/>
          <w:bCs/>
          <w:color w:val="202124"/>
          <w:kern w:val="0"/>
          <w:sz w:val="24"/>
          <w:szCs w:val="24"/>
          <w:lang w:val="de-DE" w:eastAsia="pl-PL"/>
          <w14:ligatures w14:val="none"/>
        </w:rPr>
        <w:t>Anwendung</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b/>
          <w:bCs/>
          <w:color w:val="202124"/>
          <w:kern w:val="0"/>
          <w:sz w:val="24"/>
          <w:szCs w:val="24"/>
          <w:lang w:eastAsia="pl-PL"/>
          <w14:ligatures w14:val="none"/>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val="de-DE" w:eastAsia="pl-PL"/>
          <w14:ligatures w14:val="none"/>
        </w:rPr>
      </w:pPr>
      <w:r>
        <w:rPr>
          <w:rFonts w:ascii="inherit" w:hAnsi="inherit" w:eastAsia="Times New Roman" w:cs="Courier New"/>
          <w:color w:val="202124"/>
          <w:kern w:val="0"/>
          <w:sz w:val="24"/>
          <w:szCs w:val="24"/>
          <w:lang w:val="de-DE" w:eastAsia="pl-PL"/>
          <w14:ligatures w14:val="none"/>
        </w:rPr>
        <w:t>Auch als Ausländer können Sie problemlos und problemlos eine Immobilie in Deutschland erwerben – wenn Sie aus einem Drittstaat kommen, ändert der Kauf jedoch nichts an Ihrem Aufenthaltsstatus.</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val="de-DE" w:eastAsia="pl-PL"/>
          <w14:ligatures w14:val="none"/>
        </w:rPr>
      </w:pPr>
      <w:r>
        <w:rPr>
          <w:rFonts w:ascii="inherit" w:hAnsi="inherit" w:eastAsia="Times New Roman" w:cs="Courier New"/>
          <w:color w:val="202124"/>
          <w:kern w:val="0"/>
          <w:sz w:val="24"/>
          <w:szCs w:val="24"/>
          <w:lang w:val="de-DE" w:eastAsia="pl-PL"/>
          <w14:ligatures w14:val="none"/>
        </w:rPr>
        <w:t>Vor dem Kauf sollten Sie die Immobilie sorgfältig besichtigen und den Kaufpreis aushandeln. Um einen fairen Kaufvertrag zu gewährleisten, lohnt es sich, einen Anwalt zu konsultieren. Sobald Sie eine Finanzierungszusage abgegeben haben, können Sie den Kauf abschließen und durch die Eintragung in das Grundbuch der neue Eigentümer Ihres Hauses werden.</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FF0000"/>
          <w:kern w:val="0"/>
          <w:sz w:val="24"/>
          <w:szCs w:val="24"/>
          <w:lang w:eastAsia="pl-PL"/>
          <w14:ligatures w14:val="none"/>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hAnsi="inherit" w:eastAsia="Times New Roman" w:cs="Courier New"/>
          <w:b/>
          <w:bCs/>
          <w:color w:val="202124"/>
          <w:kern w:val="0"/>
          <w:sz w:val="24"/>
          <w:szCs w:val="24"/>
          <w:lang w:val="de-DE" w:eastAsia="pl-PL"/>
          <w14:ligatures w14:val="none"/>
        </w:rPr>
      </w:pPr>
      <w:r>
        <w:rPr>
          <w:rFonts w:ascii="inherit" w:hAnsi="inherit" w:eastAsia="Times New Roman" w:cs="Courier New"/>
          <w:b/>
          <w:bCs/>
          <w:color w:val="202124"/>
          <w:kern w:val="0"/>
          <w:sz w:val="24"/>
          <w:szCs w:val="24"/>
          <w:lang w:val="de-DE" w:eastAsia="pl-PL"/>
          <w14:ligatures w14:val="none"/>
        </w:rPr>
        <w:t>Wörterbuch</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hAnsi="inherit" w:eastAsia="Times New Roman" w:cs="Courier New"/>
          <w:color w:val="202124"/>
          <w:kern w:val="0"/>
          <w:sz w:val="24"/>
          <w:szCs w:val="24"/>
          <w:lang w:val="de-DE" w:eastAsia="pl-PL"/>
          <w14:ligatures w14:val="none"/>
        </w:rPr>
      </w:pPr>
      <w:r>
        <w:rPr>
          <w:rFonts w:ascii="inherit" w:hAnsi="inherit" w:eastAsia="Times New Roman" w:cs="Courier New"/>
          <w:color w:val="202124"/>
          <w:kern w:val="0"/>
          <w:sz w:val="24"/>
          <w:szCs w:val="24"/>
          <w:lang w:val="de-DE" w:eastAsia="pl-PL"/>
          <w14:ligatures w14:val="none"/>
        </w:rPr>
        <w:t>d</w:t>
      </w:r>
      <w:r>
        <w:rPr>
          <w:rFonts w:hint="default" w:ascii="inherit" w:hAnsi="inherit" w:eastAsia="Times New Roman" w:cs="Courier New"/>
          <w:color w:val="202124"/>
          <w:kern w:val="0"/>
          <w:sz w:val="24"/>
          <w:szCs w:val="24"/>
          <w:lang w:val="en-US" w:eastAsia="pl-PL"/>
          <w14:ligatures w14:val="none"/>
        </w:rPr>
        <w:t>ie</w:t>
      </w:r>
      <w:r>
        <w:rPr>
          <w:rFonts w:ascii="inherit" w:hAnsi="inherit" w:eastAsia="Times New Roman" w:cs="Courier New"/>
          <w:color w:val="202124"/>
          <w:kern w:val="0"/>
          <w:sz w:val="24"/>
          <w:szCs w:val="24"/>
          <w:lang w:val="de-DE" w:eastAsia="pl-PL"/>
          <w14:ligatures w14:val="none"/>
        </w:rPr>
        <w:t xml:space="preserve"> Immobilien – nieruchomości</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hint="default" w:ascii="inherit" w:hAnsi="inherit" w:eastAsia="Times New Roman" w:cs="Courier New"/>
          <w:color w:val="202124"/>
          <w:kern w:val="0"/>
          <w:sz w:val="24"/>
          <w:szCs w:val="24"/>
          <w:lang w:val="en-US" w:eastAsia="pl-PL"/>
          <w14:ligatures w14:val="none"/>
        </w:rPr>
      </w:pPr>
      <w:r>
        <w:rPr>
          <w:rFonts w:hint="default" w:ascii="inherit" w:hAnsi="inherit" w:eastAsia="Times New Roman" w:cs="Courier New"/>
          <w:color w:val="202124"/>
          <w:kern w:val="0"/>
          <w:sz w:val="24"/>
          <w:szCs w:val="24"/>
          <w:lang w:val="en-US" w:eastAsia="pl-PL"/>
          <w14:ligatures w14:val="none"/>
        </w:rPr>
        <w:t xml:space="preserve">der </w:t>
      </w:r>
      <w:r>
        <w:rPr>
          <w:rFonts w:ascii="inherit" w:hAnsi="inherit" w:eastAsia="Times New Roman" w:cs="Courier New"/>
          <w:color w:val="202124"/>
          <w:kern w:val="0"/>
          <w:sz w:val="24"/>
          <w:szCs w:val="24"/>
          <w:lang w:val="de-DE" w:eastAsia="pl-PL"/>
          <w14:ligatures w14:val="none"/>
        </w:rPr>
        <w:t>Ausländer – obcokrajow</w:t>
      </w:r>
      <w:r>
        <w:rPr>
          <w:rFonts w:hint="default" w:ascii="inherit" w:hAnsi="inherit" w:eastAsia="Times New Roman" w:cs="Courier New"/>
          <w:color w:val="202124"/>
          <w:kern w:val="0"/>
          <w:sz w:val="24"/>
          <w:szCs w:val="24"/>
          <w:lang w:val="en-US" w:eastAsia="pl-PL"/>
          <w14:ligatures w14:val="none"/>
        </w:rPr>
        <w:t>iec</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val="de-DE" w:eastAsia="pl-PL"/>
          <w14:ligatures w14:val="none"/>
        </w:rPr>
      </w:pPr>
      <w:r>
        <w:rPr>
          <w:rFonts w:ascii="inherit" w:hAnsi="inherit" w:eastAsia="Times New Roman" w:cs="Courier New"/>
          <w:color w:val="202124"/>
          <w:kern w:val="0"/>
          <w:sz w:val="24"/>
          <w:szCs w:val="24"/>
          <w:lang w:val="de-DE" w:eastAsia="pl-PL"/>
          <w14:ligatures w14:val="none"/>
        </w:rPr>
        <w:t>Stabiler Immobilienmarkt – syabilny rynek nieruchomości</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val="de-DE" w:eastAsia="pl-PL"/>
          <w14:ligatures w14:val="none"/>
        </w:rPr>
      </w:pPr>
      <w:r>
        <w:rPr>
          <w:rFonts w:hint="default" w:ascii="inherit" w:hAnsi="inherit" w:eastAsia="Times New Roman" w:cs="Courier New"/>
          <w:color w:val="202124"/>
          <w:kern w:val="0"/>
          <w:sz w:val="24"/>
          <w:szCs w:val="24"/>
          <w:lang w:val="en-US" w:eastAsia="pl-PL"/>
          <w14:ligatures w14:val="none"/>
        </w:rPr>
        <w:t xml:space="preserve">die </w:t>
      </w:r>
      <w:r>
        <w:rPr>
          <w:rFonts w:ascii="inherit" w:hAnsi="inherit" w:eastAsia="Times New Roman" w:cs="Courier New"/>
          <w:color w:val="202124"/>
          <w:kern w:val="0"/>
          <w:sz w:val="24"/>
          <w:szCs w:val="24"/>
          <w:lang w:val="de-DE" w:eastAsia="pl-PL"/>
          <w14:ligatures w14:val="none"/>
        </w:rPr>
        <w:t>Rendite – stopa zwrotu</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eastAsia="pl-PL"/>
          <w14:ligatures w14:val="none"/>
        </w:rPr>
      </w:pPr>
      <w:r>
        <w:rPr>
          <w:rFonts w:hint="default" w:ascii="inherit" w:hAnsi="inherit" w:eastAsia="Times New Roman" w:cs="Courier New"/>
          <w:color w:val="202124"/>
          <w:kern w:val="0"/>
          <w:sz w:val="24"/>
          <w:szCs w:val="24"/>
          <w:lang w:val="en-US" w:eastAsia="pl-PL"/>
          <w14:ligatures w14:val="none"/>
        </w:rPr>
        <w:t xml:space="preserve">die </w:t>
      </w:r>
      <w:r>
        <w:rPr>
          <w:rFonts w:ascii="inherit" w:hAnsi="inherit" w:eastAsia="Times New Roman" w:cs="Courier New"/>
          <w:color w:val="202124"/>
          <w:kern w:val="0"/>
          <w:sz w:val="24"/>
          <w:szCs w:val="24"/>
          <w:lang w:val="de-DE" w:eastAsia="pl-PL"/>
          <w14:ligatures w14:val="none"/>
        </w:rPr>
        <w:t xml:space="preserve">Privatperson – osoba prywatna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val="de-DE" w:eastAsia="pl-PL"/>
          <w14:ligatures w14:val="none"/>
        </w:rPr>
      </w:pPr>
      <w:r>
        <w:rPr>
          <w:rFonts w:hint="default" w:ascii="inherit" w:hAnsi="inherit" w:eastAsia="Times New Roman" w:cs="Courier New"/>
          <w:color w:val="202124"/>
          <w:kern w:val="0"/>
          <w:sz w:val="24"/>
          <w:szCs w:val="24"/>
          <w:lang w:val="en-US" w:eastAsia="pl-PL"/>
          <w14:ligatures w14:val="none"/>
        </w:rPr>
        <w:t>(der)</w:t>
      </w:r>
      <w:r>
        <w:rPr>
          <w:rFonts w:ascii="inherit" w:hAnsi="inherit" w:eastAsia="Times New Roman" w:cs="Courier New"/>
          <w:color w:val="202124"/>
          <w:kern w:val="0"/>
          <w:sz w:val="24"/>
          <w:szCs w:val="24"/>
          <w:lang w:val="de-DE" w:eastAsia="pl-PL"/>
          <w14:ligatures w14:val="none"/>
        </w:rPr>
        <w:t xml:space="preserve">Preis pro Quadratmeter – cena za metr kwadratowy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val="de-DE" w:eastAsia="pl-PL"/>
          <w14:ligatures w14:val="none"/>
        </w:rPr>
      </w:pPr>
      <w:r>
        <w:rPr>
          <w:rFonts w:hint="default" w:ascii="inherit" w:hAnsi="inherit" w:eastAsia="Times New Roman" w:cs="Courier New"/>
          <w:color w:val="202124"/>
          <w:kern w:val="0"/>
          <w:sz w:val="24"/>
          <w:szCs w:val="24"/>
          <w:lang w:val="en-US" w:eastAsia="pl-PL"/>
          <w14:ligatures w14:val="none"/>
        </w:rPr>
        <w:t>i</w:t>
      </w:r>
      <w:r>
        <w:rPr>
          <w:rFonts w:ascii="inherit" w:hAnsi="inherit" w:eastAsia="Times New Roman" w:cs="Courier New"/>
          <w:color w:val="202124"/>
          <w:kern w:val="0"/>
          <w:sz w:val="24"/>
          <w:szCs w:val="24"/>
          <w:lang w:val="de-DE" w:eastAsia="pl-PL"/>
          <w14:ligatures w14:val="none"/>
        </w:rPr>
        <w:t>nvestieren – zainwestować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val="de-DE" w:eastAsia="pl-PL"/>
          <w14:ligatures w14:val="none"/>
        </w:rPr>
      </w:pPr>
      <w:r>
        <w:rPr>
          <w:rFonts w:hint="default" w:ascii="inherit" w:hAnsi="inherit" w:eastAsia="Times New Roman" w:cs="Courier New"/>
          <w:color w:val="202124"/>
          <w:kern w:val="0"/>
          <w:sz w:val="24"/>
          <w:szCs w:val="24"/>
          <w:lang w:val="en-US" w:eastAsia="pl-PL"/>
          <w14:ligatures w14:val="none"/>
        </w:rPr>
        <w:t>r</w:t>
      </w:r>
      <w:r>
        <w:rPr>
          <w:rFonts w:ascii="inherit" w:hAnsi="inherit" w:eastAsia="Times New Roman" w:cs="Courier New"/>
          <w:color w:val="202124"/>
          <w:kern w:val="0"/>
          <w:sz w:val="24"/>
          <w:szCs w:val="24"/>
          <w:lang w:val="de-DE" w:eastAsia="pl-PL"/>
          <w14:ligatures w14:val="none"/>
        </w:rPr>
        <w:t xml:space="preserve">egistrieren – zarejstrować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val="de-DE" w:eastAsia="pl-PL"/>
          <w14:ligatures w14:val="none"/>
        </w:rPr>
      </w:pPr>
      <w:r>
        <w:rPr>
          <w:rFonts w:hint="default" w:ascii="inherit" w:hAnsi="inherit" w:eastAsia="Times New Roman" w:cs="Courier New"/>
          <w:color w:val="202124"/>
          <w:kern w:val="0"/>
          <w:sz w:val="24"/>
          <w:szCs w:val="24"/>
          <w:lang w:val="en-US" w:eastAsia="pl-PL"/>
          <w14:ligatures w14:val="none"/>
        </w:rPr>
        <w:t xml:space="preserve">das </w:t>
      </w:r>
      <w:r>
        <w:rPr>
          <w:rFonts w:ascii="inherit" w:hAnsi="inherit" w:eastAsia="Times New Roman" w:cs="Courier New"/>
          <w:color w:val="202124"/>
          <w:kern w:val="0"/>
          <w:sz w:val="24"/>
          <w:szCs w:val="24"/>
          <w:lang w:val="de-DE" w:eastAsia="pl-PL"/>
          <w14:ligatures w14:val="none"/>
        </w:rPr>
        <w:t>Einwohnermeldeamt – urząd meldunkowy mieszkańców</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val="de-DE" w:eastAsia="pl-PL"/>
          <w14:ligatures w14:val="none"/>
        </w:rPr>
      </w:pPr>
      <w:r>
        <w:rPr>
          <w:rFonts w:ascii="inherit" w:hAnsi="inherit" w:eastAsia="Times New Roman" w:cs="Courier New"/>
          <w:color w:val="202124"/>
          <w:kern w:val="0"/>
          <w:sz w:val="24"/>
          <w:szCs w:val="24"/>
          <w:lang w:val="de-DE" w:eastAsia="pl-PL"/>
          <w14:ligatures w14:val="none"/>
        </w:rPr>
        <w:t xml:space="preserve">natürliche Person – osoba fizyczna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val="de-DE" w:eastAsia="pl-PL"/>
          <w14:ligatures w14:val="none"/>
        </w:rPr>
      </w:pPr>
      <w:r>
        <w:rPr>
          <w:rFonts w:hint="default" w:ascii="inherit" w:hAnsi="inherit" w:eastAsia="Times New Roman" w:cs="Courier New"/>
          <w:color w:val="202124"/>
          <w:kern w:val="0"/>
          <w:sz w:val="24"/>
          <w:szCs w:val="24"/>
          <w:lang w:val="en-US" w:eastAsia="pl-PL"/>
          <w14:ligatures w14:val="none"/>
        </w:rPr>
        <w:t xml:space="preserve">die </w:t>
      </w:r>
      <w:r>
        <w:rPr>
          <w:rFonts w:ascii="inherit" w:hAnsi="inherit" w:eastAsia="Times New Roman" w:cs="Courier New"/>
          <w:color w:val="202124"/>
          <w:kern w:val="0"/>
          <w:sz w:val="24"/>
          <w:szCs w:val="24"/>
          <w:lang w:val="de-DE" w:eastAsia="pl-PL"/>
          <w14:ligatures w14:val="none"/>
        </w:rPr>
        <w:t xml:space="preserve">Privatperosn – osoba prywatna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val="de-DE" w:eastAsia="pl-PL"/>
          <w14:ligatures w14:val="none"/>
        </w:rPr>
      </w:pPr>
      <w:r>
        <w:rPr>
          <w:rFonts w:ascii="inherit" w:hAnsi="inherit" w:eastAsia="Times New Roman" w:cs="Courier New"/>
          <w:color w:val="202124"/>
          <w:kern w:val="0"/>
          <w:sz w:val="24"/>
          <w:szCs w:val="24"/>
          <w:lang w:val="de-DE" w:eastAsia="pl-PL"/>
          <w14:ligatures w14:val="none"/>
        </w:rPr>
        <w:t xml:space="preserve">juristische Person – </w:t>
      </w:r>
      <w:r>
        <w:rPr>
          <w:rFonts w:hint="default" w:ascii="inherit" w:hAnsi="inherit" w:eastAsia="Times New Roman" w:cs="Courier New"/>
          <w:color w:val="202124"/>
          <w:kern w:val="0"/>
          <w:sz w:val="24"/>
          <w:szCs w:val="24"/>
          <w:lang w:val="en-US" w:eastAsia="pl-PL"/>
          <w14:ligatures w14:val="none"/>
        </w:rPr>
        <w:t>o</w:t>
      </w:r>
      <w:r>
        <w:rPr>
          <w:rFonts w:ascii="inherit" w:hAnsi="inherit" w:eastAsia="Times New Roman" w:cs="Courier New"/>
          <w:color w:val="202124"/>
          <w:kern w:val="0"/>
          <w:sz w:val="24"/>
          <w:szCs w:val="24"/>
          <w:lang w:val="de-DE" w:eastAsia="pl-PL"/>
          <w14:ligatures w14:val="none"/>
        </w:rPr>
        <w:t xml:space="preserve">soba prawna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val="de-DE" w:eastAsia="pl-PL"/>
          <w14:ligatures w14:val="none"/>
        </w:rPr>
      </w:pPr>
      <w:r>
        <w:rPr>
          <w:rFonts w:hint="default" w:ascii="inherit" w:hAnsi="inherit" w:eastAsia="Times New Roman" w:cs="Courier New"/>
          <w:color w:val="202124"/>
          <w:kern w:val="0"/>
          <w:sz w:val="24"/>
          <w:szCs w:val="24"/>
          <w:lang w:val="en-US" w:eastAsia="pl-PL"/>
          <w14:ligatures w14:val="none"/>
        </w:rPr>
        <w:t>die S</w:t>
      </w:r>
      <w:r>
        <w:rPr>
          <w:rFonts w:ascii="inherit" w:hAnsi="inherit" w:eastAsia="Times New Roman" w:cs="Courier New"/>
          <w:color w:val="202124"/>
          <w:kern w:val="0"/>
          <w:sz w:val="24"/>
          <w:szCs w:val="24"/>
          <w:lang w:val="de-DE" w:eastAsia="pl-PL"/>
          <w14:ligatures w14:val="none"/>
        </w:rPr>
        <w:t xml:space="preserve">taatsbürgerschaft – obywatelstwo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val="de-DE" w:eastAsia="pl-PL"/>
          <w14:ligatures w14:val="none"/>
        </w:rPr>
      </w:pPr>
      <w:r>
        <w:rPr>
          <w:rFonts w:hint="default" w:ascii="inherit" w:hAnsi="inherit" w:eastAsia="Times New Roman" w:cs="Courier New"/>
          <w:color w:val="202124"/>
          <w:kern w:val="0"/>
          <w:sz w:val="24"/>
          <w:szCs w:val="24"/>
          <w:lang w:val="en-US" w:eastAsia="pl-PL"/>
          <w14:ligatures w14:val="none"/>
        </w:rPr>
        <w:t>l</w:t>
      </w:r>
      <w:r>
        <w:rPr>
          <w:rFonts w:ascii="inherit" w:hAnsi="inherit" w:eastAsia="Times New Roman" w:cs="Courier New"/>
          <w:color w:val="202124"/>
          <w:kern w:val="0"/>
          <w:sz w:val="24"/>
          <w:szCs w:val="24"/>
          <w:lang w:val="de-DE" w:eastAsia="pl-PL"/>
          <w14:ligatures w14:val="none"/>
        </w:rPr>
        <w:t xml:space="preserve">ukrativ – lukratywny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val="de-DE" w:eastAsia="pl-PL"/>
          <w14:ligatures w14:val="none"/>
        </w:rPr>
      </w:pPr>
      <w:r>
        <w:rPr>
          <w:rFonts w:hint="default" w:ascii="inherit" w:hAnsi="inherit" w:eastAsia="Times New Roman" w:cs="Courier New"/>
          <w:color w:val="202124"/>
          <w:kern w:val="0"/>
          <w:sz w:val="24"/>
          <w:szCs w:val="24"/>
          <w:lang w:val="en-US" w:eastAsia="pl-PL"/>
          <w14:ligatures w14:val="none"/>
        </w:rPr>
        <w:t xml:space="preserve">der </w:t>
      </w:r>
      <w:r>
        <w:rPr>
          <w:rFonts w:ascii="inherit" w:hAnsi="inherit" w:eastAsia="Times New Roman" w:cs="Courier New"/>
          <w:color w:val="202124"/>
          <w:kern w:val="0"/>
          <w:sz w:val="24"/>
          <w:szCs w:val="24"/>
          <w:lang w:val="de-DE" w:eastAsia="pl-PL"/>
          <w14:ligatures w14:val="none"/>
        </w:rPr>
        <w:t xml:space="preserve">Aufenthaltsstatus – status pobytowy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val="de-DE" w:eastAsia="pl-PL"/>
          <w14:ligatures w14:val="none"/>
        </w:rPr>
      </w:pPr>
      <w:r>
        <w:rPr>
          <w:rFonts w:hint="default" w:ascii="inherit" w:hAnsi="inherit" w:eastAsia="Times New Roman" w:cs="Courier New"/>
          <w:color w:val="202124"/>
          <w:kern w:val="0"/>
          <w:sz w:val="24"/>
          <w:szCs w:val="24"/>
          <w:lang w:val="en-US" w:eastAsia="pl-PL"/>
          <w14:ligatures w14:val="none"/>
        </w:rPr>
        <w:t>(die)</w:t>
      </w:r>
      <w:r>
        <w:rPr>
          <w:rFonts w:ascii="inherit" w:hAnsi="inherit" w:eastAsia="Times New Roman" w:cs="Courier New"/>
          <w:color w:val="202124"/>
          <w:kern w:val="0"/>
          <w:sz w:val="24"/>
          <w:szCs w:val="24"/>
          <w:lang w:val="de-DE" w:eastAsia="pl-PL"/>
          <w14:ligatures w14:val="none"/>
        </w:rPr>
        <w:t xml:space="preserve">Kosten – koszty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hint="default" w:ascii="inherit" w:hAnsi="inherit" w:eastAsia="Times New Roman" w:cs="Courier New"/>
          <w:color w:val="202124"/>
          <w:kern w:val="0"/>
          <w:sz w:val="24"/>
          <w:szCs w:val="24"/>
          <w:lang w:val="en-US" w:eastAsia="pl-PL"/>
          <w14:ligatures w14:val="none"/>
        </w:rPr>
      </w:pPr>
      <w:r>
        <w:rPr>
          <w:rFonts w:hint="default" w:ascii="inherit" w:hAnsi="inherit" w:eastAsia="Times New Roman" w:cs="Courier New"/>
          <w:color w:val="202124"/>
          <w:kern w:val="0"/>
          <w:sz w:val="24"/>
          <w:szCs w:val="24"/>
          <w:lang w:val="en-US" w:eastAsia="pl-PL"/>
          <w14:ligatures w14:val="none"/>
        </w:rPr>
        <w:t xml:space="preserve">die </w:t>
      </w:r>
      <w:r>
        <w:rPr>
          <w:rFonts w:ascii="inherit" w:hAnsi="inherit" w:eastAsia="Times New Roman" w:cs="Courier New"/>
          <w:color w:val="202124"/>
          <w:kern w:val="0"/>
          <w:sz w:val="24"/>
          <w:szCs w:val="24"/>
          <w:lang w:val="de-DE" w:eastAsia="pl-PL"/>
          <w14:ligatures w14:val="none"/>
        </w:rPr>
        <w:t>Steuer – podat</w:t>
      </w:r>
      <w:r>
        <w:rPr>
          <w:rFonts w:hint="default" w:ascii="inherit" w:hAnsi="inherit" w:eastAsia="Times New Roman" w:cs="Courier New"/>
          <w:color w:val="202124"/>
          <w:kern w:val="0"/>
          <w:sz w:val="24"/>
          <w:szCs w:val="24"/>
          <w:lang w:val="en-US" w:eastAsia="pl-PL"/>
          <w14:ligatures w14:val="none"/>
        </w:rPr>
        <w:t>ek</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val="de-DE" w:eastAsia="pl-PL"/>
          <w14:ligatures w14:val="none"/>
        </w:rPr>
      </w:pPr>
      <w:r>
        <w:rPr>
          <w:rFonts w:hint="default" w:ascii="inherit" w:hAnsi="inherit" w:eastAsia="Times New Roman" w:cs="Courier New"/>
          <w:color w:val="202124"/>
          <w:kern w:val="0"/>
          <w:sz w:val="24"/>
          <w:szCs w:val="24"/>
          <w:lang w:val="en-US" w:eastAsia="pl-PL"/>
          <w14:ligatures w14:val="none"/>
        </w:rPr>
        <w:t>die Grunderwerbssteuer</w:t>
      </w:r>
      <w:r>
        <w:rPr>
          <w:rFonts w:ascii="inherit" w:hAnsi="inherit" w:eastAsia="Times New Roman" w:cs="Courier New"/>
          <w:color w:val="202124"/>
          <w:kern w:val="0"/>
          <w:sz w:val="24"/>
          <w:szCs w:val="24"/>
          <w:lang w:val="de-DE" w:eastAsia="pl-PL"/>
          <w14:ligatures w14:val="none"/>
        </w:rPr>
        <w:t xml:space="preserve"> – podatek od przeniesienia nieruchomości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val="de-DE" w:eastAsia="pl-PL"/>
          <w14:ligatures w14:val="none"/>
        </w:rPr>
      </w:pPr>
      <w:r>
        <w:rPr>
          <w:rFonts w:hint="default" w:ascii="inherit" w:hAnsi="inherit" w:eastAsia="Times New Roman" w:cs="Courier New"/>
          <w:color w:val="202124"/>
          <w:kern w:val="0"/>
          <w:sz w:val="24"/>
          <w:szCs w:val="24"/>
          <w:lang w:val="en-US" w:eastAsia="pl-PL"/>
          <w14:ligatures w14:val="none"/>
        </w:rPr>
        <w:t xml:space="preserve">die </w:t>
      </w:r>
      <w:r>
        <w:rPr>
          <w:rFonts w:ascii="inherit" w:hAnsi="inherit" w:eastAsia="Times New Roman" w:cs="Courier New"/>
          <w:color w:val="202124"/>
          <w:kern w:val="0"/>
          <w:sz w:val="24"/>
          <w:szCs w:val="24"/>
          <w:lang w:val="de-DE" w:eastAsia="pl-PL"/>
          <w14:ligatures w14:val="none"/>
        </w:rPr>
        <w:t xml:space="preserve">Hypothek – kredyt hipoteczny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val="de-DE" w:eastAsia="pl-PL"/>
          <w14:ligatures w14:val="none"/>
        </w:rPr>
      </w:pPr>
      <w:r>
        <w:rPr>
          <w:rFonts w:hint="default" w:ascii="inherit" w:hAnsi="inherit" w:eastAsia="Times New Roman" w:cs="Courier New"/>
          <w:color w:val="202124"/>
          <w:kern w:val="0"/>
          <w:sz w:val="24"/>
          <w:szCs w:val="24"/>
          <w:lang w:val="en-US" w:eastAsia="pl-PL"/>
          <w14:ligatures w14:val="none"/>
        </w:rPr>
        <w:t xml:space="preserve">der </w:t>
      </w:r>
      <w:r>
        <w:rPr>
          <w:rFonts w:ascii="inherit" w:hAnsi="inherit" w:eastAsia="Times New Roman" w:cs="Courier New"/>
          <w:color w:val="202124"/>
          <w:kern w:val="0"/>
          <w:sz w:val="24"/>
          <w:szCs w:val="24"/>
          <w:lang w:val="de-DE" w:eastAsia="pl-PL"/>
          <w14:ligatures w14:val="none"/>
        </w:rPr>
        <w:t xml:space="preserve">Besitzerwechsel – zmiana właściciela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val="de-DE" w:eastAsia="pl-PL"/>
          <w14:ligatures w14:val="none"/>
        </w:rPr>
      </w:pPr>
      <w:r>
        <w:rPr>
          <w:rFonts w:hint="default" w:ascii="inherit" w:hAnsi="inherit" w:eastAsia="Times New Roman" w:cs="Courier New"/>
          <w:color w:val="202124"/>
          <w:kern w:val="0"/>
          <w:sz w:val="24"/>
          <w:szCs w:val="24"/>
          <w:lang w:val="en-US" w:eastAsia="pl-PL"/>
          <w14:ligatures w14:val="none"/>
        </w:rPr>
        <w:t xml:space="preserve">die </w:t>
      </w:r>
      <w:r>
        <w:rPr>
          <w:rFonts w:ascii="inherit" w:hAnsi="inherit" w:eastAsia="Times New Roman" w:cs="Courier New"/>
          <w:color w:val="202124"/>
          <w:kern w:val="0"/>
          <w:sz w:val="24"/>
          <w:szCs w:val="24"/>
          <w:lang w:val="de-DE" w:eastAsia="pl-PL"/>
          <w14:ligatures w14:val="none"/>
        </w:rPr>
        <w:t>Notargebühr – opłat</w:t>
      </w:r>
      <w:r>
        <w:rPr>
          <w:rFonts w:hint="default" w:ascii="inherit" w:hAnsi="inherit" w:eastAsia="Times New Roman" w:cs="Courier New"/>
          <w:color w:val="202124"/>
          <w:kern w:val="0"/>
          <w:sz w:val="24"/>
          <w:szCs w:val="24"/>
          <w:lang w:val="en-US" w:eastAsia="pl-PL"/>
          <w14:ligatures w14:val="none"/>
        </w:rPr>
        <w:t>a</w:t>
      </w:r>
      <w:r>
        <w:rPr>
          <w:rFonts w:ascii="inherit" w:hAnsi="inherit" w:eastAsia="Times New Roman" w:cs="Courier New"/>
          <w:color w:val="202124"/>
          <w:kern w:val="0"/>
          <w:sz w:val="24"/>
          <w:szCs w:val="24"/>
          <w:lang w:val="de-DE" w:eastAsia="pl-PL"/>
          <w14:ligatures w14:val="none"/>
        </w:rPr>
        <w:t xml:space="preserve"> notarialn</w:t>
      </w:r>
      <w:r>
        <w:rPr>
          <w:rFonts w:hint="default" w:ascii="inherit" w:hAnsi="inherit" w:eastAsia="Times New Roman" w:cs="Courier New"/>
          <w:color w:val="202124"/>
          <w:kern w:val="0"/>
          <w:sz w:val="24"/>
          <w:szCs w:val="24"/>
          <w:lang w:val="en-US" w:eastAsia="pl-PL"/>
          <w14:ligatures w14:val="none"/>
        </w:rPr>
        <w:t>a</w:t>
      </w:r>
      <w:r>
        <w:rPr>
          <w:rFonts w:ascii="inherit" w:hAnsi="inherit" w:eastAsia="Times New Roman" w:cs="Courier New"/>
          <w:color w:val="202124"/>
          <w:kern w:val="0"/>
          <w:sz w:val="24"/>
          <w:szCs w:val="24"/>
          <w:lang w:val="de-DE" w:eastAsia="pl-PL"/>
          <w14:ligatures w14:val="none"/>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val="de-DE" w:eastAsia="pl-PL"/>
          <w14:ligatures w14:val="none"/>
        </w:rPr>
      </w:pPr>
      <w:r>
        <w:rPr>
          <w:rFonts w:hint="default" w:ascii="inherit" w:hAnsi="inherit" w:eastAsia="Times New Roman" w:cs="Courier New"/>
          <w:color w:val="202124"/>
          <w:kern w:val="0"/>
          <w:sz w:val="24"/>
          <w:szCs w:val="24"/>
          <w:lang w:val="en-US" w:eastAsia="pl-PL"/>
          <w14:ligatures w14:val="none"/>
        </w:rPr>
        <w:t xml:space="preserve">das </w:t>
      </w:r>
      <w:r>
        <w:rPr>
          <w:rFonts w:ascii="inherit" w:hAnsi="inherit" w:eastAsia="Times New Roman" w:cs="Courier New"/>
          <w:color w:val="202124"/>
          <w:kern w:val="0"/>
          <w:sz w:val="24"/>
          <w:szCs w:val="24"/>
          <w:lang w:val="de-DE" w:eastAsia="pl-PL"/>
          <w14:ligatures w14:val="none"/>
        </w:rPr>
        <w:t xml:space="preserve">Grundbuch und Hypothekenregister -  ksiega wieczysta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eastAsia="pl-PL"/>
          <w14:ligatures w14:val="none"/>
        </w:rPr>
      </w:pPr>
      <w:r>
        <w:rPr>
          <w:rFonts w:hint="default" w:ascii="inherit" w:hAnsi="inherit" w:eastAsia="Times New Roman" w:cs="Courier New"/>
          <w:color w:val="202124"/>
          <w:kern w:val="0"/>
          <w:sz w:val="24"/>
          <w:szCs w:val="24"/>
          <w:lang w:val="en-US" w:eastAsia="pl-PL"/>
          <w14:ligatures w14:val="none"/>
        </w:rPr>
        <w:t xml:space="preserve">der </w:t>
      </w:r>
      <w:r>
        <w:rPr>
          <w:rFonts w:ascii="inherit" w:hAnsi="inherit" w:eastAsia="Times New Roman" w:cs="Courier New"/>
          <w:color w:val="202124"/>
          <w:kern w:val="0"/>
          <w:sz w:val="24"/>
          <w:szCs w:val="24"/>
          <w:lang w:val="de-DE" w:eastAsia="pl-PL"/>
          <w14:ligatures w14:val="none"/>
        </w:rPr>
        <w:t xml:space="preserve">Bundesstaat – </w:t>
      </w:r>
      <w:r>
        <w:rPr>
          <w:rFonts w:hint="default" w:ascii="inherit" w:hAnsi="inherit" w:eastAsia="Times New Roman" w:cs="Courier New"/>
          <w:color w:val="202124"/>
          <w:kern w:val="0"/>
          <w:sz w:val="24"/>
          <w:szCs w:val="24"/>
          <w:lang w:val="en-US" w:eastAsia="pl-PL"/>
          <w14:ligatures w14:val="none"/>
        </w:rPr>
        <w:t>kraj</w:t>
      </w:r>
      <w:r>
        <w:rPr>
          <w:rFonts w:ascii="inherit" w:hAnsi="inherit" w:eastAsia="Times New Roman" w:cs="Courier New"/>
          <w:color w:val="202124"/>
          <w:kern w:val="0"/>
          <w:sz w:val="24"/>
          <w:szCs w:val="24"/>
          <w:lang w:val="de-DE" w:eastAsia="pl-PL"/>
          <w14:ligatures w14:val="none"/>
        </w:rPr>
        <w:t xml:space="preserve"> federalny</w:t>
      </w:r>
      <w:r>
        <w:rPr>
          <w:rFonts w:hint="default" w:ascii="inherit" w:hAnsi="inherit" w:eastAsia="Times New Roman" w:cs="Courier New"/>
          <w:color w:val="202124"/>
          <w:kern w:val="0"/>
          <w:sz w:val="24"/>
          <w:szCs w:val="24"/>
          <w:lang w:val="en-US" w:eastAsia="pl-PL"/>
          <w14:ligatures w14:val="none"/>
        </w:rPr>
        <w:t>/federacyjny</w:t>
      </w:r>
      <w:r>
        <w:rPr>
          <w:rFonts w:ascii="inherit" w:hAnsi="inherit" w:eastAsia="Times New Roman" w:cs="Courier New"/>
          <w:color w:val="202124"/>
          <w:kern w:val="0"/>
          <w:sz w:val="24"/>
          <w:szCs w:val="24"/>
          <w:lang w:val="de-DE" w:eastAsia="pl-PL"/>
          <w14:ligatures w14:val="none"/>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eastAsia="pl-PL"/>
          <w14:ligatures w14:val="none"/>
        </w:rPr>
      </w:pPr>
      <w:r>
        <w:rPr>
          <w:rFonts w:hint="default" w:ascii="inherit" w:hAnsi="inherit" w:eastAsia="Times New Roman" w:cs="Courier New"/>
          <w:color w:val="202124"/>
          <w:kern w:val="0"/>
          <w:sz w:val="24"/>
          <w:szCs w:val="24"/>
          <w:lang w:val="en-US" w:eastAsia="pl-PL"/>
          <w14:ligatures w14:val="none"/>
        </w:rPr>
        <w:t xml:space="preserve">die </w:t>
      </w:r>
      <w:r>
        <w:rPr>
          <w:rFonts w:ascii="inherit" w:hAnsi="inherit" w:eastAsia="Times New Roman" w:cs="Courier New"/>
          <w:color w:val="202124"/>
          <w:kern w:val="0"/>
          <w:sz w:val="24"/>
          <w:szCs w:val="24"/>
          <w:lang w:val="de-DE" w:eastAsia="pl-PL"/>
          <w14:ligatures w14:val="none"/>
        </w:rPr>
        <w:t xml:space="preserve">Immobilienfinanzierung – finansowanie nieruchomości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val="de-DE" w:eastAsia="pl-PL"/>
          <w14:ligatures w14:val="none"/>
        </w:rPr>
      </w:pPr>
      <w:r>
        <w:rPr>
          <w:rFonts w:hint="default" w:ascii="inherit" w:hAnsi="inherit" w:eastAsia="Times New Roman" w:cs="Courier New"/>
          <w:color w:val="202124"/>
          <w:kern w:val="0"/>
          <w:sz w:val="24"/>
          <w:szCs w:val="24"/>
          <w:lang w:val="en-US" w:eastAsia="pl-PL"/>
          <w14:ligatures w14:val="none"/>
        </w:rPr>
        <w:t>d</w:t>
      </w:r>
      <w:bookmarkStart w:id="0" w:name="_GoBack"/>
      <w:bookmarkEnd w:id="0"/>
      <w:r>
        <w:rPr>
          <w:rFonts w:hint="default" w:ascii="inherit" w:hAnsi="inherit" w:eastAsia="Times New Roman" w:cs="Courier New"/>
          <w:color w:val="202124"/>
          <w:kern w:val="0"/>
          <w:sz w:val="24"/>
          <w:szCs w:val="24"/>
          <w:lang w:val="en-US" w:eastAsia="pl-PL"/>
          <w14:ligatures w14:val="none"/>
        </w:rPr>
        <w:t xml:space="preserve">as </w:t>
      </w:r>
      <w:r>
        <w:rPr>
          <w:rFonts w:ascii="inherit" w:hAnsi="inherit" w:eastAsia="Times New Roman" w:cs="Courier New"/>
          <w:color w:val="202124"/>
          <w:kern w:val="0"/>
          <w:sz w:val="24"/>
          <w:szCs w:val="24"/>
          <w:lang w:val="de-DE" w:eastAsia="pl-PL"/>
          <w14:ligatures w14:val="none"/>
        </w:rPr>
        <w:t xml:space="preserve">Eigenkapital – kapitał własny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eastAsia="pl-PL"/>
          <w14:ligatures w14:val="none"/>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hAnsi="inherit" w:eastAsia="Times New Roman" w:cs="Courier New"/>
          <w:b/>
          <w:bCs/>
          <w:color w:val="202124"/>
          <w:kern w:val="0"/>
          <w:sz w:val="24"/>
          <w:szCs w:val="24"/>
          <w:lang w:val="de-DE" w:eastAsia="pl-PL"/>
          <w14:ligatures w14:val="none"/>
        </w:rPr>
      </w:pPr>
      <w:r>
        <w:rPr>
          <w:rFonts w:ascii="inherit" w:hAnsi="inherit" w:eastAsia="Times New Roman" w:cs="Courier New"/>
          <w:b/>
          <w:bCs/>
          <w:color w:val="202124"/>
          <w:kern w:val="0"/>
          <w:sz w:val="24"/>
          <w:szCs w:val="24"/>
          <w:lang w:val="de-DE" w:eastAsia="pl-PL"/>
          <w14:ligatures w14:val="none"/>
        </w:rPr>
        <w:t>Quellen</w:t>
      </w:r>
    </w:p>
    <w:p>
      <w:pPr>
        <w:shd w:val="clear" w:color="auto" w:fill="FFFFFF"/>
        <w:spacing w:before="100" w:beforeAutospacing="1" w:after="100" w:afterAutospacing="1" w:line="240" w:lineRule="auto"/>
        <w:rPr>
          <w:rFonts w:ascii="Arial" w:hAnsi="Arial" w:eastAsia="Times New Roman" w:cs="Arial"/>
          <w:color w:val="454745"/>
          <w:kern w:val="0"/>
          <w:sz w:val="24"/>
          <w:szCs w:val="24"/>
          <w:lang w:eastAsia="pl-PL"/>
          <w14:ligatures w14:val="none"/>
        </w:rPr>
      </w:pPr>
      <w:r>
        <w:fldChar w:fldCharType="begin"/>
      </w:r>
      <w:r>
        <w:instrText xml:space="preserve"> HYPERLINK "https://wise.com/de/blog/haus-kaufen-in-deutschland" </w:instrText>
      </w:r>
      <w:r>
        <w:fldChar w:fldCharType="separate"/>
      </w:r>
      <w:r>
        <w:rPr>
          <w:rFonts w:ascii="Arial" w:hAnsi="Arial" w:eastAsia="Times New Roman" w:cs="Arial"/>
          <w:color w:val="0563C1" w:themeColor="hyperlink"/>
          <w:kern w:val="0"/>
          <w:sz w:val="24"/>
          <w:szCs w:val="24"/>
          <w:u w:val="single"/>
          <w:lang w:eastAsia="pl-PL"/>
          <w14:textFill>
            <w14:solidFill>
              <w14:schemeClr w14:val="hlink"/>
            </w14:solidFill>
          </w14:textFill>
          <w14:ligatures w14:val="none"/>
        </w:rPr>
        <w:t>https://wise.com/de/blog/haus-kaufen-in-deutschland</w:t>
      </w:r>
      <w:r>
        <w:rPr>
          <w:rFonts w:ascii="Arial" w:hAnsi="Arial" w:eastAsia="Times New Roman" w:cs="Arial"/>
          <w:color w:val="0563C1" w:themeColor="hyperlink"/>
          <w:kern w:val="0"/>
          <w:sz w:val="24"/>
          <w:szCs w:val="24"/>
          <w:u w:val="single"/>
          <w:lang w:eastAsia="pl-PL"/>
          <w14:textFill>
            <w14:solidFill>
              <w14:schemeClr w14:val="hlink"/>
            </w14:solidFill>
          </w14:textFill>
          <w14:ligatures w14:val="none"/>
        </w:rPr>
        <w:fldChar w:fldCharType="end"/>
      </w:r>
    </w:p>
    <w:p>
      <w:pPr>
        <w:shd w:val="clear" w:color="auto" w:fill="FFFFFF"/>
        <w:spacing w:before="100" w:beforeAutospacing="1" w:after="100" w:afterAutospacing="1" w:line="240" w:lineRule="auto"/>
        <w:rPr>
          <w:rFonts w:ascii="Arial" w:hAnsi="Arial" w:eastAsia="Times New Roman" w:cs="Arial"/>
          <w:color w:val="454745"/>
          <w:kern w:val="0"/>
          <w:sz w:val="24"/>
          <w:szCs w:val="24"/>
          <w:lang w:eastAsia="pl-PL"/>
          <w14:ligatures w14:val="none"/>
        </w:rPr>
      </w:pPr>
      <w:r>
        <w:fldChar w:fldCharType="begin"/>
      </w:r>
      <w:r>
        <w:instrText xml:space="preserve"> HYPERLINK "https://www.immobilienscout24.de/wissen/verkaufen/immobilie-an-auslaender-verkaufen.html" </w:instrText>
      </w:r>
      <w:r>
        <w:fldChar w:fldCharType="separate"/>
      </w:r>
      <w:r>
        <w:rPr>
          <w:rFonts w:ascii="Arial" w:hAnsi="Arial" w:eastAsia="Times New Roman" w:cs="Arial"/>
          <w:color w:val="0563C1" w:themeColor="hyperlink"/>
          <w:kern w:val="0"/>
          <w:sz w:val="24"/>
          <w:szCs w:val="24"/>
          <w:u w:val="single"/>
          <w:lang w:eastAsia="pl-PL"/>
          <w14:textFill>
            <w14:solidFill>
              <w14:schemeClr w14:val="hlink"/>
            </w14:solidFill>
          </w14:textFill>
          <w14:ligatures w14:val="none"/>
        </w:rPr>
        <w:t>https://www.immobilienscout24.de/wissen/verkaufen/immobilie-an-auslaender-verkaufen.html</w:t>
      </w:r>
      <w:r>
        <w:rPr>
          <w:rFonts w:ascii="Arial" w:hAnsi="Arial" w:eastAsia="Times New Roman" w:cs="Arial"/>
          <w:color w:val="0563C1" w:themeColor="hyperlink"/>
          <w:kern w:val="0"/>
          <w:sz w:val="24"/>
          <w:szCs w:val="24"/>
          <w:u w:val="single"/>
          <w:lang w:eastAsia="pl-PL"/>
          <w14:textFill>
            <w14:solidFill>
              <w14:schemeClr w14:val="hlink"/>
            </w14:solidFill>
          </w14:textFill>
          <w14:ligatures w14:val="none"/>
        </w:rPr>
        <w:fldChar w:fldCharType="end"/>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eastAsia="pl-PL"/>
          <w14:ligatures w14: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eastAsia="pl-PL"/>
          <w14:ligatures w14: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eastAsia="Times New Roman" w:cs="Courier New"/>
          <w:color w:val="202124"/>
          <w:kern w:val="0"/>
          <w:sz w:val="24"/>
          <w:szCs w:val="24"/>
          <w:lang w:eastAsia="pl-PL"/>
          <w14:ligatures w14:val="none"/>
        </w:rPr>
      </w:pPr>
    </w:p>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EE"/>
    <w:family w:val="swiss"/>
    <w:pitch w:val="default"/>
    <w:sig w:usb0="E0002EFF" w:usb1="C000785B" w:usb2="00000009" w:usb3="00000000" w:csb0="400001FF" w:csb1="FFFF0000"/>
  </w:font>
  <w:font w:name="inherit">
    <w:altName w:val="Cambria"/>
    <w:panose1 w:val="00000000000000000000"/>
    <w:charset w:val="00"/>
    <w:family w:val="roman"/>
    <w:pitch w:val="default"/>
    <w:sig w:usb0="00000000" w:usb1="00000000" w:usb2="00000000" w:usb3="00000000" w:csb0="00000000" w:csb1="00000000"/>
  </w:font>
  <w:font w:name="Courier New">
    <w:panose1 w:val="02070309020205020404"/>
    <w:charset w:val="EE"/>
    <w:family w:val="modern"/>
    <w:pitch w:val="default"/>
    <w:sig w:usb0="E0002EFF" w:usb1="C0007843" w:usb2="00000009" w:usb3="00000000" w:csb0="400001FF" w:csb1="FFFF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A94"/>
    <w:rsid w:val="001766BC"/>
    <w:rsid w:val="00193A94"/>
    <w:rsid w:val="0096766D"/>
    <w:rsid w:val="009C73E2"/>
    <w:rsid w:val="00C52ACF"/>
    <w:rsid w:val="00EE1CCD"/>
    <w:rsid w:val="00F149F4"/>
    <w:rsid w:val="00F325E3"/>
    <w:rsid w:val="00F71661"/>
    <w:rsid w:val="6AA950A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pl-PL"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otnotes" Target="footnotes.xml"/><Relationship Id="rId7" Type="http://schemas.openxmlformats.org/officeDocument/2006/relationships/customXml" Target="../customXml/item1.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endnotes" Target="endnotes.xml"/><Relationship Id="rId9"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032860FE59B94DB7E8C59EF37275DE" ma:contentTypeVersion="4" ma:contentTypeDescription="Utwórz nowy dokument." ma:contentTypeScope="" ma:versionID="30a33ceb647133b84e5dba8a309f7008">
  <xsd:schema xmlns:xsd="http://www.w3.org/2001/XMLSchema" xmlns:xs="http://www.w3.org/2001/XMLSchema" xmlns:p="http://schemas.microsoft.com/office/2006/metadata/properties" xmlns:ns2="6088189d-10d2-4b44-9742-ab2d115595fe" targetNamespace="http://schemas.microsoft.com/office/2006/metadata/properties" ma:root="true" ma:fieldsID="513c54406955a8cf909538105aa7cd4f" ns2:_="">
    <xsd:import namespace="6088189d-10d2-4b44-9742-ab2d11559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189d-10d2-4b44-9742-ab2d11559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3230FF-A961-4669-91AD-19861438BAC2}"/>
</file>

<file path=customXml/itemProps2.xml><?xml version="1.0" encoding="utf-8"?>
<ds:datastoreItem xmlns:ds="http://schemas.openxmlformats.org/officeDocument/2006/customXml" ds:itemID="{941F9897-363F-4690-B5F2-0A627B42475E}"/>
</file>

<file path=customXml/itemProps3.xml><?xml version="1.0" encoding="utf-8"?>
<ds:datastoreItem xmlns:ds="http://schemas.openxmlformats.org/officeDocument/2006/customXml" ds:itemID="{D23B485F-E6FA-42BC-9889-EFBD25312D00}"/>
</file>

<file path=docProps/app.xml><?xml version="1.0" encoding="utf-8"?>
<Properties xmlns="http://schemas.openxmlformats.org/officeDocument/2006/extended-properties" xmlns:vt="http://schemas.openxmlformats.org/officeDocument/2006/docPropsVTypes">
  <Template>Normal</Template>
  <Pages>5</Pages>
  <Words>978</Words>
  <Characters>5868</Characters>
  <Lines>48</Lines>
  <Paragraphs>13</Paragraphs>
  <TotalTime>11</TotalTime>
  <ScaleCrop>false</ScaleCrop>
  <LinksUpToDate>false</LinksUpToDate>
  <CharactersWithSpaces>6833</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Stawarz</dc:creator>
  <cp:lastModifiedBy>Barbara Skoczyńska -Prokopowi</cp:lastModifiedBy>
  <cp:revision>4</cp:revision>
  <dcterms:created xsi:type="dcterms:W3CDTF">2024-05-20T18:49:00Z</dcterms:created>
  <dcterms:modified xsi:type="dcterms:W3CDTF">2024-05-21T12:40:25Z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1045-12.2.0.16909</vt:lpwstr>
  </property>
  <property fmtid="{D5CDD505-2E9C-101B-9397-08002B2CF9AE}" pid="3" name="ICV">
    <vt:lpwstr>F6D94E28D8484D0AA567B27E127AA29E_12</vt:lpwstr>
  </property>
  <property fmtid="{D5CDD505-2E9C-101B-9397-08002B2CF9AE}" pid="4" name="ContentTypeId">
    <vt:lpwstr>0x0101000F032860FE59B94DB7E8C59EF37275DE</vt:lpwstr>
  </property>
</Properties>
</file>