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B356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D8D7BAE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7CE76F6" w14:textId="01783D94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F960F7">
        <w:rPr>
          <w:rFonts w:ascii="Corbel" w:hAnsi="Corbel"/>
          <w:i/>
          <w:smallCaps/>
          <w:sz w:val="24"/>
          <w:szCs w:val="24"/>
        </w:rPr>
        <w:t>2024-2026</w:t>
      </w:r>
    </w:p>
    <w:p w14:paraId="26B6906A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4CEEC34" w14:textId="1C145F42" w:rsidR="00445970" w:rsidRPr="00B169DF" w:rsidRDefault="00FF738B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  <w:t xml:space="preserve">Rok akademicki </w:t>
      </w:r>
      <w:r w:rsidR="00F960F7">
        <w:rPr>
          <w:rFonts w:ascii="Corbel" w:hAnsi="Corbel"/>
          <w:sz w:val="20"/>
          <w:szCs w:val="20"/>
        </w:rPr>
        <w:t>2025</w:t>
      </w:r>
      <w:r>
        <w:rPr>
          <w:rFonts w:ascii="Corbel" w:hAnsi="Corbel"/>
          <w:sz w:val="20"/>
          <w:szCs w:val="20"/>
        </w:rPr>
        <w:t>/</w:t>
      </w:r>
      <w:r w:rsidR="00F960F7">
        <w:rPr>
          <w:rFonts w:ascii="Corbel" w:hAnsi="Corbel"/>
          <w:sz w:val="20"/>
          <w:szCs w:val="20"/>
        </w:rPr>
        <w:t>2026</w:t>
      </w:r>
    </w:p>
    <w:p w14:paraId="51485B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EA80A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483BA089" w14:textId="77777777" w:rsidTr="00B819C8">
        <w:tc>
          <w:tcPr>
            <w:tcW w:w="2694" w:type="dxa"/>
            <w:vAlign w:val="center"/>
          </w:tcPr>
          <w:p w14:paraId="42569A5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6C4910" w14:textId="03C87735" w:rsidR="0085747A" w:rsidRPr="00B169DF" w:rsidRDefault="00F96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Terapia skoncentrowana na rozwiązaniach</w:t>
            </w:r>
          </w:p>
        </w:tc>
      </w:tr>
      <w:tr w:rsidR="0085747A" w:rsidRPr="00B169DF" w14:paraId="24F08921" w14:textId="77777777" w:rsidTr="00B819C8">
        <w:tc>
          <w:tcPr>
            <w:tcW w:w="2694" w:type="dxa"/>
            <w:vAlign w:val="center"/>
          </w:tcPr>
          <w:p w14:paraId="328A8AAD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F6DFB3" w14:textId="24DCD448" w:rsidR="0085747A" w:rsidRPr="00B169DF" w:rsidRDefault="00F96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0F7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C251A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F960F7">
              <w:rPr>
                <w:rFonts w:ascii="Corbel" w:hAnsi="Corbel"/>
                <w:b w:val="0"/>
                <w:sz w:val="24"/>
                <w:szCs w:val="24"/>
              </w:rPr>
              <w:t>[4]MWP_08</w:t>
            </w:r>
          </w:p>
        </w:tc>
      </w:tr>
      <w:tr w:rsidR="00F960F7" w:rsidRPr="00B169DF" w14:paraId="4B22221B" w14:textId="77777777" w:rsidTr="00B819C8">
        <w:tc>
          <w:tcPr>
            <w:tcW w:w="2694" w:type="dxa"/>
            <w:vAlign w:val="center"/>
          </w:tcPr>
          <w:p w14:paraId="3AC98C2F" w14:textId="77777777" w:rsidR="00F960F7" w:rsidRPr="00B169DF" w:rsidRDefault="00F960F7" w:rsidP="00F960F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113AEB4" w14:textId="3C1C9B5A" w:rsidR="00F960F7" w:rsidRPr="00B169DF" w:rsidRDefault="00F960F7" w:rsidP="00F960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960F7" w:rsidRPr="00B169DF" w14:paraId="0BA68526" w14:textId="77777777" w:rsidTr="00B819C8">
        <w:tc>
          <w:tcPr>
            <w:tcW w:w="2694" w:type="dxa"/>
            <w:vAlign w:val="center"/>
          </w:tcPr>
          <w:p w14:paraId="7783432B" w14:textId="77777777" w:rsidR="00F960F7" w:rsidRPr="00B169DF" w:rsidRDefault="00F960F7" w:rsidP="00F960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B4AEE7" w14:textId="2FEB87E0" w:rsidR="00F960F7" w:rsidRPr="00B169DF" w:rsidRDefault="00FF738B" w:rsidP="00F960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</w:t>
            </w:r>
            <w:r w:rsidR="00F960F7" w:rsidRPr="00AB3E49">
              <w:rPr>
                <w:rFonts w:ascii="Corbel" w:hAnsi="Corbel"/>
                <w:b w:val="0"/>
                <w:sz w:val="24"/>
                <w:szCs w:val="24"/>
              </w:rPr>
              <w:t xml:space="preserve"> Nauk 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ocjologicznych </w:t>
            </w:r>
          </w:p>
        </w:tc>
      </w:tr>
      <w:tr w:rsidR="00F960F7" w:rsidRPr="00B169DF" w14:paraId="1EF47ED1" w14:textId="77777777" w:rsidTr="00B819C8">
        <w:tc>
          <w:tcPr>
            <w:tcW w:w="2694" w:type="dxa"/>
            <w:vAlign w:val="center"/>
          </w:tcPr>
          <w:p w14:paraId="0E4EC340" w14:textId="77777777" w:rsidR="00F960F7" w:rsidRPr="00B169DF" w:rsidRDefault="00F960F7" w:rsidP="00F960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A51A72" w14:textId="4F64780C" w:rsidR="00F960F7" w:rsidRPr="00B169DF" w:rsidRDefault="00F960F7" w:rsidP="00F960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F960F7" w:rsidRPr="00B169DF" w14:paraId="1DBDB6CF" w14:textId="77777777" w:rsidTr="00B819C8">
        <w:tc>
          <w:tcPr>
            <w:tcW w:w="2694" w:type="dxa"/>
            <w:vAlign w:val="center"/>
          </w:tcPr>
          <w:p w14:paraId="24B1C94E" w14:textId="77777777" w:rsidR="00F960F7" w:rsidRPr="00B169DF" w:rsidRDefault="00F960F7" w:rsidP="00F960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8483B6" w14:textId="5C5E4384" w:rsidR="00F960F7" w:rsidRPr="00B169DF" w:rsidRDefault="00F960F7" w:rsidP="00F960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F960F7" w:rsidRPr="00B169DF" w14:paraId="632795FA" w14:textId="77777777" w:rsidTr="00B819C8">
        <w:tc>
          <w:tcPr>
            <w:tcW w:w="2694" w:type="dxa"/>
            <w:vAlign w:val="center"/>
          </w:tcPr>
          <w:p w14:paraId="121AE6F0" w14:textId="77777777" w:rsidR="00F960F7" w:rsidRPr="00B169DF" w:rsidRDefault="00F960F7" w:rsidP="00F960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1A4075" w14:textId="27511305" w:rsidR="00F960F7" w:rsidRPr="00B169DF" w:rsidRDefault="00F960F7" w:rsidP="00F960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960F7" w:rsidRPr="00B169DF" w14:paraId="0B2075DE" w14:textId="77777777" w:rsidTr="00B819C8">
        <w:tc>
          <w:tcPr>
            <w:tcW w:w="2694" w:type="dxa"/>
            <w:vAlign w:val="center"/>
          </w:tcPr>
          <w:p w14:paraId="00B190FC" w14:textId="77777777" w:rsidR="00F960F7" w:rsidRPr="00B169DF" w:rsidRDefault="00F960F7" w:rsidP="00F960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13BC02" w14:textId="01EFADE4" w:rsidR="00F960F7" w:rsidRPr="00B169DF" w:rsidRDefault="00C251AD" w:rsidP="00F960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960F7" w:rsidRPr="00AB3E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960F7" w:rsidRPr="00B169DF" w14:paraId="1A06D2C7" w14:textId="77777777" w:rsidTr="006700E0">
        <w:tc>
          <w:tcPr>
            <w:tcW w:w="2694" w:type="dxa"/>
            <w:vAlign w:val="center"/>
          </w:tcPr>
          <w:p w14:paraId="77567C1E" w14:textId="77777777" w:rsidR="00F960F7" w:rsidRPr="00B169DF" w:rsidRDefault="00F960F7" w:rsidP="00F960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BE48D20" w14:textId="56CF88FE" w:rsidR="00F960F7" w:rsidRPr="00B169DF" w:rsidRDefault="00F960F7" w:rsidP="00F960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Rok 2, semestr IV </w:t>
            </w:r>
          </w:p>
        </w:tc>
      </w:tr>
      <w:tr w:rsidR="00F960F7" w:rsidRPr="00B169DF" w14:paraId="23B0AC4B" w14:textId="77777777" w:rsidTr="006700E0">
        <w:tc>
          <w:tcPr>
            <w:tcW w:w="2694" w:type="dxa"/>
            <w:vAlign w:val="center"/>
          </w:tcPr>
          <w:p w14:paraId="12D0E115" w14:textId="77777777" w:rsidR="00F960F7" w:rsidRPr="00B169DF" w:rsidRDefault="00F960F7" w:rsidP="00F960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2578C5C" w14:textId="72C7569B" w:rsidR="00F960F7" w:rsidRPr="00B169DF" w:rsidRDefault="00F960F7" w:rsidP="00F960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specjalność</w:t>
            </w:r>
          </w:p>
        </w:tc>
      </w:tr>
      <w:tr w:rsidR="00F960F7" w:rsidRPr="00B169DF" w14:paraId="326D59C6" w14:textId="77777777" w:rsidTr="00B819C8">
        <w:tc>
          <w:tcPr>
            <w:tcW w:w="2694" w:type="dxa"/>
            <w:vAlign w:val="center"/>
          </w:tcPr>
          <w:p w14:paraId="4BCE9149" w14:textId="77777777" w:rsidR="00F960F7" w:rsidRPr="00B169DF" w:rsidRDefault="00F960F7" w:rsidP="00F960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A887C4" w14:textId="64526C72" w:rsidR="00F960F7" w:rsidRPr="00B169DF" w:rsidRDefault="00F960F7" w:rsidP="00F960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F960F7" w:rsidRPr="00B169DF" w14:paraId="04FC029F" w14:textId="77777777" w:rsidTr="00B819C8">
        <w:tc>
          <w:tcPr>
            <w:tcW w:w="2694" w:type="dxa"/>
            <w:vAlign w:val="center"/>
          </w:tcPr>
          <w:p w14:paraId="2819C62A" w14:textId="77777777" w:rsidR="00F960F7" w:rsidRPr="00B169DF" w:rsidRDefault="00F960F7" w:rsidP="00F960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D40CCD" w14:textId="4917403C" w:rsidR="00F960F7" w:rsidRPr="00B169DF" w:rsidRDefault="00F960F7" w:rsidP="00F960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="00F960F7" w:rsidRPr="00B169DF" w14:paraId="478D1DE5" w14:textId="77777777" w:rsidTr="00B819C8">
        <w:tc>
          <w:tcPr>
            <w:tcW w:w="2694" w:type="dxa"/>
            <w:vAlign w:val="center"/>
          </w:tcPr>
          <w:p w14:paraId="52FD41D6" w14:textId="77777777" w:rsidR="00F960F7" w:rsidRPr="00B169DF" w:rsidRDefault="00F960F7" w:rsidP="00F960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D391CC" w14:textId="1C080A14" w:rsidR="00F960F7" w:rsidRPr="00B169DF" w:rsidRDefault="00F960F7" w:rsidP="00F960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14:paraId="0BC0AB6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5623DBB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E6F89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22801F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81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F0545F3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96BA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46AA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C088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A23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184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2749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A6A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6BCB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CD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5633C" w:rsidRPr="00B169DF" w14:paraId="6E64405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5511" w14:textId="50344BAC" w:rsidR="0055633C" w:rsidRPr="00B169DF" w:rsidRDefault="0055633C" w:rsidP="005563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6370F" w14:textId="0147F056" w:rsidR="0055633C" w:rsidRPr="00B169DF" w:rsidRDefault="0055633C" w:rsidP="005563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F1AC" w14:textId="3FDBC778" w:rsidR="0055633C" w:rsidRPr="00B169DF" w:rsidRDefault="0055633C" w:rsidP="005563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284E" w14:textId="23D8FB21" w:rsidR="0055633C" w:rsidRPr="00B169DF" w:rsidRDefault="00C251AD" w:rsidP="005563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037E" w14:textId="652199B6" w:rsidR="0055633C" w:rsidRPr="00B169DF" w:rsidRDefault="0055633C" w:rsidP="005563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B35E" w14:textId="5512CB6F" w:rsidR="0055633C" w:rsidRPr="00B169DF" w:rsidRDefault="0055633C" w:rsidP="005563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F8A3" w14:textId="4D1345E1" w:rsidR="0055633C" w:rsidRPr="00B169DF" w:rsidRDefault="0055633C" w:rsidP="005563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56BC" w14:textId="776C996F" w:rsidR="0055633C" w:rsidRPr="00B169DF" w:rsidRDefault="0055633C" w:rsidP="005563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5C1D" w14:textId="1C472938" w:rsidR="0055633C" w:rsidRPr="00B169DF" w:rsidRDefault="0055633C" w:rsidP="005563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9B01" w14:textId="7105006A" w:rsidR="0055633C" w:rsidRPr="00B169DF" w:rsidRDefault="0055633C" w:rsidP="005563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31C244A" w14:textId="77777777" w:rsidR="00923D7D" w:rsidRPr="00B169DF" w:rsidRDefault="00923D7D" w:rsidP="008C469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A8DAC3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05FDE5C" w14:textId="77777777" w:rsidR="00AA4FD6" w:rsidRDefault="00AA4FD6" w:rsidP="008C46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D054B5B" w14:textId="7E691537" w:rsidR="0085747A" w:rsidRPr="00B169DF" w:rsidRDefault="0085747A" w:rsidP="008C46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F28E1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71769A" w14:textId="4BBC201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="0055633C">
        <w:rPr>
          <w:rFonts w:ascii="Corbel" w:hAnsi="Corbel"/>
          <w:b w:val="0"/>
          <w:smallCaps w:val="0"/>
          <w:szCs w:val="24"/>
        </w:rPr>
        <w:t>– zaliczenie z oceną</w:t>
      </w:r>
    </w:p>
    <w:p w14:paraId="550C2823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6CAEDD" w14:textId="18E2412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3AEAEEFB" w14:textId="77777777" w:rsidR="00AA4FD6" w:rsidRPr="00B169DF" w:rsidRDefault="00AA4FD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EB5251A" w14:textId="77777777" w:rsidTr="00745302">
        <w:tc>
          <w:tcPr>
            <w:tcW w:w="9670" w:type="dxa"/>
          </w:tcPr>
          <w:p w14:paraId="7222737B" w14:textId="730BB564" w:rsidR="0085747A" w:rsidRPr="00B169DF" w:rsidRDefault="00A53CB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3C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zakresu metodyki pracy socjalnej, pedagogiki i psychologii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65D342D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A7AB77" w14:textId="61DEDD49" w:rsidR="0085747A" w:rsidRPr="00B169DF" w:rsidRDefault="00AA4FD6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B69DD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693F63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7BB18C35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53CB2" w:rsidRPr="00B169DF" w14:paraId="00EA3787" w14:textId="77777777" w:rsidTr="00923D7D">
        <w:tc>
          <w:tcPr>
            <w:tcW w:w="851" w:type="dxa"/>
            <w:vAlign w:val="center"/>
          </w:tcPr>
          <w:p w14:paraId="655CC5E3" w14:textId="7E6FAC78" w:rsidR="00A53CB2" w:rsidRPr="00B169DF" w:rsidRDefault="00A53CB2" w:rsidP="00A53C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  <w:tc>
          <w:tcPr>
            <w:tcW w:w="8819" w:type="dxa"/>
            <w:vAlign w:val="center"/>
          </w:tcPr>
          <w:p w14:paraId="33208063" w14:textId="1D388177" w:rsidR="00A53CB2" w:rsidRPr="00B169DF" w:rsidRDefault="00A53CB2" w:rsidP="00A53C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pogłębionej wiedzy w zakresie uwarunkowań pozwalających na rozumienie relacji zachodzących między jednostką a jej otoczeniem, a zwłaszcza o procesach gwarantujących jednostce psychospołeczny dobrostan.</w:t>
            </w:r>
          </w:p>
        </w:tc>
      </w:tr>
      <w:tr w:rsidR="00A53CB2" w:rsidRPr="00B169DF" w14:paraId="32976B03" w14:textId="77777777" w:rsidTr="00923D7D">
        <w:tc>
          <w:tcPr>
            <w:tcW w:w="851" w:type="dxa"/>
            <w:vAlign w:val="center"/>
          </w:tcPr>
          <w:p w14:paraId="3460D630" w14:textId="1BCB6E1A" w:rsidR="00A53CB2" w:rsidRPr="00B169DF" w:rsidRDefault="00A53CB2" w:rsidP="00A53C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05C65C" w14:textId="664B93F0" w:rsidR="00A53CB2" w:rsidRPr="00B169DF" w:rsidRDefault="00A53CB2" w:rsidP="00A53C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zasad projektowania oddziaływań sprzyjających rozwiązywaniu problemów związanych z pracą socjalną.</w:t>
            </w:r>
          </w:p>
        </w:tc>
      </w:tr>
      <w:tr w:rsidR="00A53CB2" w:rsidRPr="00B169DF" w14:paraId="4A9CF2BB" w14:textId="77777777" w:rsidTr="00923D7D">
        <w:tc>
          <w:tcPr>
            <w:tcW w:w="851" w:type="dxa"/>
            <w:vAlign w:val="center"/>
          </w:tcPr>
          <w:p w14:paraId="75F11B08" w14:textId="7C775CBD" w:rsidR="00A53CB2" w:rsidRPr="00B169DF" w:rsidRDefault="00A53CB2" w:rsidP="00A53C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A6FF4D" w14:textId="0A2DB6D9" w:rsidR="00A53CB2" w:rsidRPr="00B169DF" w:rsidRDefault="00A53CB2" w:rsidP="00A53C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i umiejętności w zakresie pracy skoncentrowanej na rozwiązaniach do analizy konkretnych problemów społecznych oraz wyboru strategii zaradczych.</w:t>
            </w:r>
          </w:p>
        </w:tc>
      </w:tr>
      <w:tr w:rsidR="00A53CB2" w:rsidRPr="00B169DF" w14:paraId="629C9B84" w14:textId="77777777" w:rsidTr="00923D7D">
        <w:tc>
          <w:tcPr>
            <w:tcW w:w="851" w:type="dxa"/>
            <w:vAlign w:val="center"/>
          </w:tcPr>
          <w:p w14:paraId="25D0EC9E" w14:textId="16CC63CC" w:rsidR="00A53CB2" w:rsidRPr="00B169DF" w:rsidRDefault="00A53CB2" w:rsidP="00A53C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B122830" w14:textId="3A1D4F18" w:rsidR="00A53CB2" w:rsidRPr="00B169DF" w:rsidRDefault="00A53CB2" w:rsidP="00A53C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na temat korzystania z różnych podejść teoretycznych podczas projektowania programów oddziaływań socjalnych.</w:t>
            </w:r>
          </w:p>
        </w:tc>
      </w:tr>
    </w:tbl>
    <w:p w14:paraId="0218CDE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9F9B7E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621CE752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0C432198" w14:textId="77777777" w:rsidTr="0071620A">
        <w:tc>
          <w:tcPr>
            <w:tcW w:w="1701" w:type="dxa"/>
            <w:vAlign w:val="center"/>
          </w:tcPr>
          <w:p w14:paraId="09E32E9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B8014EC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AFA469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621D9" w:rsidRPr="00B169DF" w14:paraId="43AC428D" w14:textId="77777777" w:rsidTr="005E6E85">
        <w:tc>
          <w:tcPr>
            <w:tcW w:w="1701" w:type="dxa"/>
          </w:tcPr>
          <w:p w14:paraId="62E99DC7" w14:textId="05D77BBD" w:rsidR="00E621D9" w:rsidRPr="00B169DF" w:rsidRDefault="00E621D9" w:rsidP="00E621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F5546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3756D08E" w14:textId="1ECA7D2F" w:rsidR="00E621D9" w:rsidRPr="00E621D9" w:rsidRDefault="00E621D9" w:rsidP="00E621D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21D9">
              <w:rPr>
                <w:rFonts w:ascii="Corbel" w:hAnsi="Corbel"/>
                <w:b w:val="0"/>
                <w:bCs/>
                <w:smallCaps w:val="0"/>
                <w:color w:val="000000"/>
              </w:rPr>
              <w:t>Potrafi skutecznie podejmować działania z zakresu pracy socjalnej skoncentrowanej na rozwiązaniach</w:t>
            </w:r>
            <w:r w:rsidR="009A263B"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 (PSSR).</w:t>
            </w:r>
          </w:p>
        </w:tc>
        <w:tc>
          <w:tcPr>
            <w:tcW w:w="1873" w:type="dxa"/>
          </w:tcPr>
          <w:p w14:paraId="188BBBB1" w14:textId="4F4F28CA" w:rsidR="00E621D9" w:rsidRPr="00B169DF" w:rsidRDefault="00E621D9" w:rsidP="00E621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F5546" w:rsidRPr="00B169DF" w14:paraId="407EB8C5" w14:textId="77777777" w:rsidTr="005E6E85">
        <w:tc>
          <w:tcPr>
            <w:tcW w:w="1701" w:type="dxa"/>
          </w:tcPr>
          <w:p w14:paraId="3079F77F" w14:textId="5C55E03E" w:rsidR="00FF5546" w:rsidRPr="00D72450" w:rsidRDefault="00FF5546" w:rsidP="00FF5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F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2189A81" w14:textId="02089861" w:rsidR="00FF5546" w:rsidRPr="00E621D9" w:rsidRDefault="009A263B" w:rsidP="00FF554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P</w:t>
            </w:r>
            <w:r w:rsidR="00A83DA9" w:rsidRP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>otrafi wykorzystywać wiedzę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 z zakresu PSSR na podstawie </w:t>
            </w:r>
            <w:r w:rsidR="00A83DA9" w:rsidRP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diagnozowania nietypowych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kwestii.</w:t>
            </w:r>
          </w:p>
        </w:tc>
        <w:tc>
          <w:tcPr>
            <w:tcW w:w="1873" w:type="dxa"/>
          </w:tcPr>
          <w:p w14:paraId="14EC18C3" w14:textId="71E20FE7" w:rsidR="00FF5546" w:rsidRPr="00D72450" w:rsidRDefault="00FF5546" w:rsidP="00FF5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K_Uo4</w:t>
            </w:r>
          </w:p>
        </w:tc>
      </w:tr>
      <w:tr w:rsidR="00FF5546" w:rsidRPr="00B169DF" w14:paraId="66400F0E" w14:textId="77777777" w:rsidTr="005E6E85">
        <w:tc>
          <w:tcPr>
            <w:tcW w:w="1701" w:type="dxa"/>
          </w:tcPr>
          <w:p w14:paraId="17FAB791" w14:textId="42CEC400" w:rsidR="00FF5546" w:rsidRPr="00D72450" w:rsidRDefault="00FF5546" w:rsidP="00FF5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F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860E974" w14:textId="5931338A" w:rsidR="00FF5546" w:rsidRPr="00E621D9" w:rsidRDefault="009A263B" w:rsidP="00FF554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P</w:t>
            </w:r>
            <w:r w:rsidR="00A83DA9" w:rsidRP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>otrafi posługiwać się wybranymi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 regulacjami </w:t>
            </w:r>
            <w:r w:rsidR="00A83DA9" w:rsidRP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>prawnymi, zawodowymi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 i</w:t>
            </w:r>
            <w:r w:rsidR="00A83DA9" w:rsidRP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 moralnymi w celu rozwiązania konkretnych zadań z zakresu pracy socjalnej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.</w:t>
            </w:r>
          </w:p>
        </w:tc>
        <w:tc>
          <w:tcPr>
            <w:tcW w:w="1873" w:type="dxa"/>
          </w:tcPr>
          <w:p w14:paraId="08E8CE54" w14:textId="595DF9B2" w:rsidR="00FF5546" w:rsidRPr="00D72450" w:rsidRDefault="00FF5546" w:rsidP="00FF5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AFC">
              <w:rPr>
                <w:rFonts w:ascii="Corbel" w:hAnsi="Corbel"/>
                <w:b w:val="0"/>
                <w:smallCaps w:val="0"/>
                <w:szCs w:val="24"/>
              </w:rPr>
              <w:t>K_Uo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F5546" w:rsidRPr="00B169DF" w14:paraId="5C4F7DD2" w14:textId="77777777" w:rsidTr="005E6E85">
        <w:tc>
          <w:tcPr>
            <w:tcW w:w="1701" w:type="dxa"/>
          </w:tcPr>
          <w:p w14:paraId="428E822C" w14:textId="2B25C4CB" w:rsidR="00FF5546" w:rsidRPr="00D72450" w:rsidRDefault="00FF5546" w:rsidP="00FF5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F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024B603" w14:textId="5A475A62" w:rsidR="00FF5546" w:rsidRPr="00E621D9" w:rsidRDefault="009A263B" w:rsidP="00FF554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P</w:t>
            </w:r>
            <w:r w:rsidR="00A83DA9" w:rsidRP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otrafi analizować i innowacyjnie rozwiązywać konkretne problemy społeczne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przy zastosowaniu metod PSSR adekwatnie</w:t>
            </w:r>
            <w:r w:rsidR="00A83DA9" w:rsidRP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 uzasadniając swoje stanowisko oraz proponując rozstrzygnięcia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 skierowane na ich rozwiązanie.</w:t>
            </w:r>
          </w:p>
        </w:tc>
        <w:tc>
          <w:tcPr>
            <w:tcW w:w="1873" w:type="dxa"/>
          </w:tcPr>
          <w:p w14:paraId="4B677DBC" w14:textId="3D1B5145" w:rsidR="00FF5546" w:rsidRPr="00D72450" w:rsidRDefault="00FF5546" w:rsidP="00FF5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AFC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FF5546" w:rsidRPr="00B169DF" w14:paraId="4122C6B5" w14:textId="77777777" w:rsidTr="005E6E85">
        <w:tc>
          <w:tcPr>
            <w:tcW w:w="1701" w:type="dxa"/>
          </w:tcPr>
          <w:p w14:paraId="3BA4B1A6" w14:textId="60161378" w:rsidR="00FF5546" w:rsidRPr="00D72450" w:rsidRDefault="00FF5546" w:rsidP="00FF5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F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8400C17" w14:textId="60C1937C" w:rsidR="00FF5546" w:rsidRPr="00E621D9" w:rsidRDefault="009A263B" w:rsidP="00FF554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P</w:t>
            </w:r>
            <w:r w:rsidR="00A83DA9" w:rsidRP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otrafi określić priorytety, utożsamia się z wartościami, celami i zadaniami pomocy społecznej, odznacza się dojrzałością i zaangażowaniem w projektowaniu i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realizacji obowiązków, zarówno w pracy indywidualnej, jak i grupowej.</w:t>
            </w:r>
          </w:p>
        </w:tc>
        <w:tc>
          <w:tcPr>
            <w:tcW w:w="1873" w:type="dxa"/>
          </w:tcPr>
          <w:p w14:paraId="0C1C9F95" w14:textId="666EDCB9" w:rsidR="00FF5546" w:rsidRPr="00113AFC" w:rsidRDefault="00FF5546" w:rsidP="00FF5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F5546" w:rsidRPr="00B169DF" w14:paraId="1D773500" w14:textId="77777777" w:rsidTr="005E6E85">
        <w:tc>
          <w:tcPr>
            <w:tcW w:w="1701" w:type="dxa"/>
          </w:tcPr>
          <w:p w14:paraId="6E2DF4B4" w14:textId="77BFECA7" w:rsidR="00FF5546" w:rsidRPr="00D72450" w:rsidRDefault="00FF5546" w:rsidP="00FF5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F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74118D41" w14:textId="0D688E83" w:rsidR="00FF5546" w:rsidRPr="00E621D9" w:rsidRDefault="009A263B" w:rsidP="00FF554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P</w:t>
            </w:r>
            <w:r w:rsidR="00A83DA9" w:rsidRP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>osiada zdolność tworzenia i rozwijania kontaktów z otoczeniem społecznym oraz współpracy na rzecz rozwiązywania problemów z zakresu pracy socjalnej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.</w:t>
            </w:r>
          </w:p>
        </w:tc>
        <w:tc>
          <w:tcPr>
            <w:tcW w:w="1873" w:type="dxa"/>
          </w:tcPr>
          <w:p w14:paraId="6064FE28" w14:textId="42295C68" w:rsidR="00FF5546" w:rsidRPr="00113AFC" w:rsidRDefault="00FF5546" w:rsidP="00FF5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FF5546" w:rsidRPr="00B169DF" w14:paraId="50EA7030" w14:textId="77777777" w:rsidTr="005E6E85">
        <w:tc>
          <w:tcPr>
            <w:tcW w:w="1701" w:type="dxa"/>
          </w:tcPr>
          <w:p w14:paraId="01390D22" w14:textId="6406026A" w:rsidR="00FF5546" w:rsidRPr="00D72450" w:rsidRDefault="00FF5546" w:rsidP="00FF5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F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4B97373" w14:textId="522B56B0" w:rsidR="00FF5546" w:rsidRPr="00E621D9" w:rsidRDefault="009A263B" w:rsidP="00FF554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M</w:t>
            </w:r>
            <w:r w:rsidR="00A83DA9" w:rsidRP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>a zdolność posługiwania się podejści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em PSSR</w:t>
            </w:r>
            <w:r w:rsidR="00A83DA9" w:rsidRP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 w analizowaniu aspektów ludzkich zachowań w celu diagnozowania, prognozowania oraz formułowania programów działań socjalnych w oparciu o konsultacje z interesariuszami zewnętrznymi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.</w:t>
            </w:r>
          </w:p>
        </w:tc>
        <w:tc>
          <w:tcPr>
            <w:tcW w:w="1873" w:type="dxa"/>
          </w:tcPr>
          <w:p w14:paraId="598EA8B1" w14:textId="51A7D98E" w:rsidR="00FF5546" w:rsidRPr="00113AFC" w:rsidRDefault="00FF5546" w:rsidP="00FF5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FF5546" w:rsidRPr="00B169DF" w14:paraId="56879778" w14:textId="77777777" w:rsidTr="005E6E85">
        <w:tc>
          <w:tcPr>
            <w:tcW w:w="1701" w:type="dxa"/>
          </w:tcPr>
          <w:p w14:paraId="0D5D6050" w14:textId="31D18168" w:rsidR="00FF5546" w:rsidRPr="00B169DF" w:rsidRDefault="00FF5546" w:rsidP="00FF5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F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52448825" w14:textId="4A35939C" w:rsidR="00FF5546" w:rsidRPr="00B169DF" w:rsidRDefault="00FF5546" w:rsidP="00FF5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DD62AC">
              <w:rPr>
                <w:rFonts w:ascii="Corbel" w:hAnsi="Corbel"/>
                <w:b w:val="0"/>
                <w:smallCaps w:val="0"/>
                <w:szCs w:val="24"/>
              </w:rPr>
              <w:t xml:space="preserve">rojektuje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innowacyjne </w:t>
            </w:r>
            <w:r w:rsidRPr="00DD62AC">
              <w:rPr>
                <w:rFonts w:ascii="Corbel" w:hAnsi="Corbel"/>
                <w:b w:val="0"/>
                <w:smallCaps w:val="0"/>
                <w:szCs w:val="24"/>
              </w:rPr>
              <w:t xml:space="preserve">działania we współpracy z otoczeniem w obszarze działań promocyjnych, </w:t>
            </w:r>
            <w:r w:rsidRPr="00DD62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prewencyjnych, profilaktycznych, edukacyjnych i doradczych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korzystając z zasobów pracy socjalnej skoncentrowanej na rozwiązaniach.</w:t>
            </w:r>
          </w:p>
        </w:tc>
        <w:tc>
          <w:tcPr>
            <w:tcW w:w="1873" w:type="dxa"/>
          </w:tcPr>
          <w:p w14:paraId="2A27DE4A" w14:textId="046CAE8D" w:rsidR="00FF5546" w:rsidRPr="00B169DF" w:rsidRDefault="00FF5546" w:rsidP="00FF5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FF5546" w:rsidRPr="00B169DF" w14:paraId="6800E3CA" w14:textId="77777777" w:rsidTr="005E6E85">
        <w:tc>
          <w:tcPr>
            <w:tcW w:w="1701" w:type="dxa"/>
          </w:tcPr>
          <w:p w14:paraId="164CDD0A" w14:textId="732148D4" w:rsidR="00FF5546" w:rsidRPr="00D72450" w:rsidRDefault="00FF5546" w:rsidP="00FF5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F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1DC89583" w14:textId="42318D5A" w:rsidR="00FF5546" w:rsidRDefault="009A263B" w:rsidP="00FF5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83DA9" w:rsidRPr="00A83DA9">
              <w:rPr>
                <w:rFonts w:ascii="Corbel" w:hAnsi="Corbel"/>
                <w:b w:val="0"/>
                <w:smallCaps w:val="0"/>
                <w:szCs w:val="24"/>
              </w:rPr>
              <w:t>osiada umiejętność adaptacji i działania w sytuacjach trudnych oraz negocjowania stanowisk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Jest świadomy własnych ograniczeń, a przy tym otwarty na opinie ekspertów. </w:t>
            </w:r>
          </w:p>
        </w:tc>
        <w:tc>
          <w:tcPr>
            <w:tcW w:w="1873" w:type="dxa"/>
          </w:tcPr>
          <w:p w14:paraId="331C8401" w14:textId="1970FCA3" w:rsidR="00FF5546" w:rsidRPr="00D72450" w:rsidRDefault="00FF5546" w:rsidP="00FF5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795BC10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09E8D0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27354C5B" w14:textId="3D5E2198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  <w:r w:rsidR="005B1009">
        <w:rPr>
          <w:rFonts w:ascii="Corbel" w:hAnsi="Corbel"/>
          <w:sz w:val="24"/>
          <w:szCs w:val="24"/>
        </w:rPr>
        <w:t>– nie dotyczy</w:t>
      </w:r>
    </w:p>
    <w:p w14:paraId="42BEFBE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8D56A28" w14:textId="60B1376B" w:rsidR="0085747A" w:rsidRDefault="0085747A" w:rsidP="00985CE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0B2A5BAD" w14:textId="77777777" w:rsidR="00985CE7" w:rsidRPr="00985CE7" w:rsidRDefault="00985CE7" w:rsidP="00985CE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85CE7" w:rsidRPr="009C54AE" w14:paraId="3D16260F" w14:textId="77777777" w:rsidTr="00985CE7">
        <w:tc>
          <w:tcPr>
            <w:tcW w:w="9639" w:type="dxa"/>
          </w:tcPr>
          <w:p w14:paraId="324285DC" w14:textId="77777777" w:rsidR="00985CE7" w:rsidRPr="009C54AE" w:rsidRDefault="00985CE7" w:rsidP="003E4BE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5CE7" w:rsidRPr="009709A2" w14:paraId="5677022B" w14:textId="77777777" w:rsidTr="00985CE7">
        <w:tc>
          <w:tcPr>
            <w:tcW w:w="9639" w:type="dxa"/>
          </w:tcPr>
          <w:p w14:paraId="15BEDED3" w14:textId="77777777" w:rsidR="00985CE7" w:rsidRPr="009709A2" w:rsidRDefault="00985CE7" w:rsidP="00985C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Założenia PSSR – wprowadzenie do tematyki zajęć</w:t>
            </w:r>
          </w:p>
        </w:tc>
      </w:tr>
      <w:tr w:rsidR="00985CE7" w14:paraId="0CE82923" w14:textId="77777777" w:rsidTr="00985CE7">
        <w:tc>
          <w:tcPr>
            <w:tcW w:w="9639" w:type="dxa"/>
          </w:tcPr>
          <w:p w14:paraId="2E9B0A55" w14:textId="77777777" w:rsidR="00985CE7" w:rsidRDefault="00985CE7" w:rsidP="00985C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Standardy pracy skoncentrowanej na rozwiązaniach</w:t>
            </w:r>
          </w:p>
        </w:tc>
      </w:tr>
      <w:tr w:rsidR="00985CE7" w:rsidRPr="009709A2" w14:paraId="3A1AE416" w14:textId="77777777" w:rsidTr="00985CE7">
        <w:tc>
          <w:tcPr>
            <w:tcW w:w="9639" w:type="dxa"/>
          </w:tcPr>
          <w:p w14:paraId="417ED76A" w14:textId="77777777" w:rsidR="00985CE7" w:rsidRPr="009709A2" w:rsidRDefault="00985CE7" w:rsidP="00985C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Struktura spotkań/sesji z klientem </w:t>
            </w:r>
          </w:p>
        </w:tc>
      </w:tr>
      <w:tr w:rsidR="00985CE7" w14:paraId="690DA82A" w14:textId="77777777" w:rsidTr="00985CE7">
        <w:tc>
          <w:tcPr>
            <w:tcW w:w="9639" w:type="dxa"/>
          </w:tcPr>
          <w:p w14:paraId="34ACED05" w14:textId="77777777" w:rsidR="00985CE7" w:rsidRDefault="00985CE7" w:rsidP="00985C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Typy relacji z klientem </w:t>
            </w:r>
          </w:p>
        </w:tc>
      </w:tr>
      <w:tr w:rsidR="00985CE7" w:rsidRPr="009C54AE" w14:paraId="3351F217" w14:textId="77777777" w:rsidTr="00985CE7">
        <w:tc>
          <w:tcPr>
            <w:tcW w:w="9639" w:type="dxa"/>
          </w:tcPr>
          <w:p w14:paraId="4BF93ACF" w14:textId="77777777" w:rsidR="00985CE7" w:rsidRPr="009C54AE" w:rsidRDefault="00985CE7" w:rsidP="00985C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Konstruowanie celu w pracy z klientem</w:t>
            </w:r>
          </w:p>
        </w:tc>
      </w:tr>
      <w:tr w:rsidR="00985CE7" w14:paraId="306EFA32" w14:textId="77777777" w:rsidTr="00985CE7">
        <w:tc>
          <w:tcPr>
            <w:tcW w:w="9639" w:type="dxa"/>
          </w:tcPr>
          <w:p w14:paraId="69C11C7E" w14:textId="77777777" w:rsidR="00985CE7" w:rsidRDefault="00985CE7" w:rsidP="00985C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Eksternalizacja problemu</w:t>
            </w:r>
          </w:p>
        </w:tc>
      </w:tr>
      <w:tr w:rsidR="00985CE7" w14:paraId="7140E506" w14:textId="77777777" w:rsidTr="00985CE7">
        <w:tc>
          <w:tcPr>
            <w:tcW w:w="9639" w:type="dxa"/>
          </w:tcPr>
          <w:p w14:paraId="2C8123A3" w14:textId="77777777" w:rsidR="00985CE7" w:rsidRDefault="00985CE7" w:rsidP="00985C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Techniki wykorzystywane w PSSR</w:t>
            </w:r>
          </w:p>
        </w:tc>
      </w:tr>
      <w:tr w:rsidR="00985CE7" w:rsidRPr="009C54AE" w14:paraId="30003463" w14:textId="77777777" w:rsidTr="00985CE7">
        <w:tc>
          <w:tcPr>
            <w:tcW w:w="9639" w:type="dxa"/>
          </w:tcPr>
          <w:p w14:paraId="619F1BF3" w14:textId="77777777" w:rsidR="00985CE7" w:rsidRPr="009C54AE" w:rsidRDefault="00985CE7" w:rsidP="00985C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Sondowanie dotychczasowych metod zaradczych – poszukiwanie „wyjątków”</w:t>
            </w:r>
            <w:r w:rsidRPr="002D3767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985CE7" w14:paraId="2F825CE2" w14:textId="77777777" w:rsidTr="00985CE7">
        <w:tc>
          <w:tcPr>
            <w:tcW w:w="9639" w:type="dxa"/>
          </w:tcPr>
          <w:p w14:paraId="12E67E27" w14:textId="77777777" w:rsidR="00985CE7" w:rsidRDefault="00985CE7" w:rsidP="00985C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EC6115">
              <w:rPr>
                <w:rFonts w:ascii="Corbel" w:hAnsi="Corbel"/>
                <w:sz w:val="24"/>
              </w:rPr>
              <w:t xml:space="preserve">Wydobywanie zasobów i budowanie rozwiązań   </w:t>
            </w:r>
          </w:p>
        </w:tc>
      </w:tr>
      <w:tr w:rsidR="00985CE7" w14:paraId="19CA8407" w14:textId="77777777" w:rsidTr="00985CE7">
        <w:tc>
          <w:tcPr>
            <w:tcW w:w="9639" w:type="dxa"/>
          </w:tcPr>
          <w:p w14:paraId="37322537" w14:textId="77777777" w:rsidR="00985CE7" w:rsidRDefault="00985CE7" w:rsidP="00985C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Kreowanie preferowanej przyszłości klienta </w:t>
            </w:r>
          </w:p>
        </w:tc>
      </w:tr>
      <w:tr w:rsidR="00985CE7" w:rsidRPr="000F5EC1" w14:paraId="39F08AC1" w14:textId="77777777" w:rsidTr="00985CE7">
        <w:tc>
          <w:tcPr>
            <w:tcW w:w="9639" w:type="dxa"/>
          </w:tcPr>
          <w:p w14:paraId="0937BA3E" w14:textId="77777777" w:rsidR="00985CE7" w:rsidRPr="000F5EC1" w:rsidRDefault="00985CE7" w:rsidP="00985C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F5EC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Zastosowanie technik PSSR w działaniach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pracownika socjalnego</w:t>
            </w:r>
            <w:r w:rsidRPr="000F5EC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85CE7" w14:paraId="36C4A887" w14:textId="77777777" w:rsidTr="00985CE7">
        <w:tc>
          <w:tcPr>
            <w:tcW w:w="9639" w:type="dxa"/>
          </w:tcPr>
          <w:p w14:paraId="5C07EAB9" w14:textId="77777777" w:rsidR="00985CE7" w:rsidRDefault="00985CE7" w:rsidP="00985C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Ćwiczenia w grupach</w:t>
            </w:r>
          </w:p>
        </w:tc>
      </w:tr>
    </w:tbl>
    <w:p w14:paraId="12D00323" w14:textId="77777777" w:rsidR="00985CE7" w:rsidRPr="00B169DF" w:rsidRDefault="00985CE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61FCAD" w14:textId="2A275C47" w:rsidR="008C4690" w:rsidRDefault="009F4610" w:rsidP="008C469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138840D" w14:textId="77777777" w:rsidR="008C4690" w:rsidRDefault="008C4690" w:rsidP="008C469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881DCA6" w14:textId="1E0575D2" w:rsidR="00E960BB" w:rsidRPr="008C4690" w:rsidRDefault="008C4690" w:rsidP="008C46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i audiowizualnych materiałów szkoleniowych, dyskusja, praca w grupach.</w:t>
      </w:r>
    </w:p>
    <w:p w14:paraId="159F481D" w14:textId="77777777" w:rsidR="008A1892" w:rsidRDefault="008A189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FAB6DA" w14:textId="4F589D81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2545AE47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3B8E8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70D83F8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7AFF84E7" w14:textId="77777777" w:rsidTr="00595E91">
        <w:tc>
          <w:tcPr>
            <w:tcW w:w="1985" w:type="dxa"/>
            <w:vAlign w:val="center"/>
          </w:tcPr>
          <w:p w14:paraId="330A714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A81957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E0FE10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37F9563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92CE4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621D9" w:rsidRPr="00B169DF" w14:paraId="215412CA" w14:textId="77777777" w:rsidTr="00595E91">
        <w:tc>
          <w:tcPr>
            <w:tcW w:w="1985" w:type="dxa"/>
          </w:tcPr>
          <w:p w14:paraId="379A8456" w14:textId="0E224B03" w:rsidR="00E621D9" w:rsidRPr="00B169DF" w:rsidRDefault="00E621D9" w:rsidP="00E621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A263B">
              <w:rPr>
                <w:rFonts w:ascii="Corbel" w:hAnsi="Corbel"/>
                <w:b w:val="0"/>
                <w:szCs w:val="24"/>
              </w:rPr>
              <w:t xml:space="preserve">3, Ek_5, </w:t>
            </w:r>
            <w:r w:rsidR="000622F4">
              <w:rPr>
                <w:rFonts w:ascii="Corbel" w:hAnsi="Corbel"/>
                <w:b w:val="0"/>
                <w:szCs w:val="24"/>
              </w:rPr>
              <w:t>Ek_6, Ek_8, Ek_9</w:t>
            </w:r>
          </w:p>
        </w:tc>
        <w:tc>
          <w:tcPr>
            <w:tcW w:w="5528" w:type="dxa"/>
            <w:vAlign w:val="center"/>
          </w:tcPr>
          <w:p w14:paraId="3DD398CE" w14:textId="18F43F13" w:rsidR="00E621D9" w:rsidRPr="00B169DF" w:rsidRDefault="00E621D9" w:rsidP="00E621D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999EE33" w14:textId="6D248D59" w:rsidR="00E621D9" w:rsidRPr="00B169DF" w:rsidRDefault="00E621D9" w:rsidP="00E621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621D9" w:rsidRPr="00B169DF" w14:paraId="2E528175" w14:textId="77777777" w:rsidTr="00595E91">
        <w:tc>
          <w:tcPr>
            <w:tcW w:w="1985" w:type="dxa"/>
          </w:tcPr>
          <w:p w14:paraId="31619764" w14:textId="57744F9A" w:rsidR="00E621D9" w:rsidRPr="00B169DF" w:rsidRDefault="000622F4" w:rsidP="00E621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Ek_1, </w:t>
            </w:r>
            <w:r w:rsidR="00E621D9">
              <w:rPr>
                <w:rFonts w:ascii="Corbel" w:hAnsi="Corbel"/>
                <w:b w:val="0"/>
                <w:szCs w:val="24"/>
              </w:rPr>
              <w:t>Ek_02, 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="00E621D9">
              <w:rPr>
                <w:rFonts w:ascii="Corbel" w:hAnsi="Corbel"/>
                <w:b w:val="0"/>
                <w:szCs w:val="24"/>
              </w:rPr>
              <w:t>, 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  <w:vAlign w:val="center"/>
          </w:tcPr>
          <w:p w14:paraId="07F9A02A" w14:textId="3A0F1173" w:rsidR="00E621D9" w:rsidRPr="00B169DF" w:rsidRDefault="00E621D9" w:rsidP="00E621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Przeprowadzenie rozmowy przy zastosowaniu technik  PSSR</w:t>
            </w:r>
          </w:p>
        </w:tc>
        <w:tc>
          <w:tcPr>
            <w:tcW w:w="2126" w:type="dxa"/>
            <w:vAlign w:val="center"/>
          </w:tcPr>
          <w:p w14:paraId="0E820DA7" w14:textId="6F1D4157" w:rsidR="00E621D9" w:rsidRPr="00B169DF" w:rsidRDefault="00E621D9" w:rsidP="00E621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2E3D2B6A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B7470A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412D3A0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BC01EC6" w14:textId="77777777" w:rsidTr="00923D7D">
        <w:tc>
          <w:tcPr>
            <w:tcW w:w="9670" w:type="dxa"/>
          </w:tcPr>
          <w:p w14:paraId="3B7D41B2" w14:textId="77777777" w:rsidR="00C7271B" w:rsidRDefault="00C7271B" w:rsidP="00C727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14:paraId="4F4E1305" w14:textId="77777777" w:rsidR="00C7271B" w:rsidRDefault="00C7271B" w:rsidP="00C7271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Bardzo dobry (5):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eprowadzenie rozmowy przy zastosowaniu technik wykorzystywanych w PSSR.</w:t>
            </w:r>
          </w:p>
          <w:p w14:paraId="013C79FE" w14:textId="77777777" w:rsidR="00C7271B" w:rsidRPr="0085026A" w:rsidRDefault="00C7271B" w:rsidP="00C7271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Dobry plus (+4):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eprowadzenie rozmowy przy zastosowaniu technik wykorzystywanych w PSSR; 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>więcej niż dw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 xml:space="preserve"> nieobecności nieusprawiedliwion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  <w:p w14:paraId="0820AA38" w14:textId="77777777" w:rsidR="00C7271B" w:rsidRDefault="00C7271B" w:rsidP="00C7271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Dobry (4): </w:t>
            </w:r>
            <w:r w:rsidRPr="00C40CCB">
              <w:rPr>
                <w:rFonts w:ascii="Corbel" w:hAnsi="Corbel"/>
                <w:b w:val="0"/>
                <w:smallCaps w:val="0"/>
                <w:szCs w:val="24"/>
              </w:rPr>
              <w:t xml:space="preserve">Przeprowadzenie rozmowy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pominięciem kluczowych technik wykorzystywanych w PSSR. </w:t>
            </w:r>
          </w:p>
          <w:p w14:paraId="682EC883" w14:textId="77777777" w:rsidR="00C7271B" w:rsidRPr="0085026A" w:rsidRDefault="00C7271B" w:rsidP="00C7271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plus (+3): </w:t>
            </w:r>
            <w:r w:rsidRPr="00C40CCB">
              <w:rPr>
                <w:rFonts w:ascii="Corbel" w:hAnsi="Corbel"/>
                <w:b w:val="0"/>
                <w:smallCaps w:val="0"/>
                <w:szCs w:val="24"/>
              </w:rPr>
              <w:t xml:space="preserve">Przeprowadzenie rozmowy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pominięciem kluczowych technik wykorzystywanych w PSSR; 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>więcej niż dw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 xml:space="preserve"> nieobecności nieusprawiedliwion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  <w:p w14:paraId="65CF2856" w14:textId="146810A4" w:rsidR="00C7271B" w:rsidRPr="0085026A" w:rsidRDefault="00C7271B" w:rsidP="00C7271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(3): 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Przeprowadzenie rozmowy z pominięciem istotnych elementów PSSR (</w:t>
            </w:r>
            <w:r w:rsidR="00D80B68">
              <w:rPr>
                <w:rFonts w:ascii="Corbel" w:hAnsi="Corbel"/>
                <w:b w:val="0"/>
                <w:smallCaps w:val="0"/>
                <w:szCs w:val="24"/>
              </w:rPr>
              <w:t xml:space="preserve">rozpoznanie typu relacji, 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formułowanie celu, poznanie zasobów).</w:t>
            </w:r>
          </w:p>
          <w:p w14:paraId="574B4C33" w14:textId="77777777" w:rsidR="00C7271B" w:rsidRDefault="00C7271B" w:rsidP="00C7271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Niedostateczny (2): Brak przygotowania do przeprowadzenia rozmowy przy zastosowaniu technik PSSR lub ponad 50% nieusprawiedliwionych nieobecności.</w:t>
            </w:r>
          </w:p>
          <w:p w14:paraId="40691E67" w14:textId="467BB1B1" w:rsidR="0085747A" w:rsidRPr="00B169DF" w:rsidRDefault="00C727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14:paraId="3469651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5861BF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AACB4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677223B5" w14:textId="77777777" w:rsidTr="003E1941">
        <w:tc>
          <w:tcPr>
            <w:tcW w:w="4962" w:type="dxa"/>
            <w:vAlign w:val="center"/>
          </w:tcPr>
          <w:p w14:paraId="22455C6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F6ADB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7271B" w:rsidRPr="00B169DF" w14:paraId="3176DF50" w14:textId="77777777" w:rsidTr="00B51422">
        <w:tc>
          <w:tcPr>
            <w:tcW w:w="4962" w:type="dxa"/>
          </w:tcPr>
          <w:p w14:paraId="20D0D0BD" w14:textId="77777777" w:rsidR="00C7271B" w:rsidRPr="00B169DF" w:rsidRDefault="00C7271B" w:rsidP="00C72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vAlign w:val="center"/>
          </w:tcPr>
          <w:p w14:paraId="05E4B16A" w14:textId="0EC738F0" w:rsidR="00C7271B" w:rsidRPr="00B169DF" w:rsidRDefault="00BA066E" w:rsidP="00C727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7271B" w:rsidRPr="00B169DF" w14:paraId="106DC95B" w14:textId="77777777" w:rsidTr="00B51422">
        <w:tc>
          <w:tcPr>
            <w:tcW w:w="4962" w:type="dxa"/>
          </w:tcPr>
          <w:p w14:paraId="3861D58E" w14:textId="77777777" w:rsidR="00C7271B" w:rsidRPr="00B169DF" w:rsidRDefault="00C7271B" w:rsidP="00C72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C4A8C18" w14:textId="77777777" w:rsidR="00C7271B" w:rsidRPr="00B169DF" w:rsidRDefault="00C7271B" w:rsidP="00C72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72ED3095" w14:textId="34765F75" w:rsidR="00C7271B" w:rsidRPr="00B169DF" w:rsidRDefault="00BA066E" w:rsidP="00C727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7271B" w:rsidRPr="00B169DF" w14:paraId="23C0C939" w14:textId="77777777" w:rsidTr="00B51422">
        <w:tc>
          <w:tcPr>
            <w:tcW w:w="4962" w:type="dxa"/>
          </w:tcPr>
          <w:p w14:paraId="46D4EB07" w14:textId="0540C03E" w:rsidR="00C7271B" w:rsidRPr="00B169DF" w:rsidRDefault="00C7271B" w:rsidP="00C72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E347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1494AA0" w14:textId="6984A386" w:rsidR="00C7271B" w:rsidRPr="00B169DF" w:rsidRDefault="009E347C" w:rsidP="00C727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A066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7271B" w:rsidRPr="00B169DF" w14:paraId="754B4588" w14:textId="77777777" w:rsidTr="00B51422">
        <w:tc>
          <w:tcPr>
            <w:tcW w:w="4962" w:type="dxa"/>
          </w:tcPr>
          <w:p w14:paraId="35F4552B" w14:textId="77777777" w:rsidR="00C7271B" w:rsidRPr="00B169DF" w:rsidRDefault="00C7271B" w:rsidP="00C72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797414B4" w14:textId="348EE884" w:rsidR="00C7271B" w:rsidRPr="00B169DF" w:rsidRDefault="009E347C" w:rsidP="00C727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7271B" w:rsidRPr="00B169DF" w14:paraId="18EEAED4" w14:textId="77777777" w:rsidTr="00923D7D">
        <w:tc>
          <w:tcPr>
            <w:tcW w:w="4962" w:type="dxa"/>
          </w:tcPr>
          <w:p w14:paraId="63B77441" w14:textId="77777777" w:rsidR="00C7271B" w:rsidRPr="00B169DF" w:rsidRDefault="00C7271B" w:rsidP="00C7271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FF3D994" w14:textId="52CE3C07" w:rsidR="00C7271B" w:rsidRPr="00B169DF" w:rsidRDefault="00C7271B" w:rsidP="00C727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B5A700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ED47661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CE36B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2D16BFC9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B169DF" w14:paraId="15B2631C" w14:textId="77777777" w:rsidTr="00F60839">
        <w:trPr>
          <w:trHeight w:val="397"/>
        </w:trPr>
        <w:tc>
          <w:tcPr>
            <w:tcW w:w="4111" w:type="dxa"/>
          </w:tcPr>
          <w:p w14:paraId="5CC854A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C64E503" w14:textId="642283F1" w:rsidR="0085747A" w:rsidRPr="00B169DF" w:rsidRDefault="00966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0B7D78BD" w14:textId="77777777" w:rsidTr="00F60839">
        <w:trPr>
          <w:trHeight w:val="397"/>
        </w:trPr>
        <w:tc>
          <w:tcPr>
            <w:tcW w:w="4111" w:type="dxa"/>
          </w:tcPr>
          <w:p w14:paraId="7790D36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A0C0DE3" w14:textId="5C732C35" w:rsidR="0085747A" w:rsidRPr="00B169DF" w:rsidRDefault="00966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78D91C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70F98" w14:textId="77777777" w:rsidR="00F60839" w:rsidRDefault="00F6083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1E2BBA" w14:textId="371FB38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49804D65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B169DF" w14:paraId="7DC7AE62" w14:textId="77777777" w:rsidTr="009E347C">
        <w:trPr>
          <w:trHeight w:val="397"/>
        </w:trPr>
        <w:tc>
          <w:tcPr>
            <w:tcW w:w="9498" w:type="dxa"/>
          </w:tcPr>
          <w:p w14:paraId="7A5572ED" w14:textId="03E3F27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D8717A" w14:textId="77777777" w:rsidR="00412246" w:rsidRDefault="004122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1D3780" w14:textId="77777777" w:rsidR="009E347C" w:rsidRPr="00EB76AA" w:rsidRDefault="009E347C" w:rsidP="009E347C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De </w:t>
            </w: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Jong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P., Berg I.K., </w:t>
            </w:r>
            <w:r w:rsidRPr="00EB76AA">
              <w:rPr>
                <w:rFonts w:ascii="Corbel" w:hAnsi="Corbel"/>
                <w:b w:val="0"/>
                <w:i/>
                <w:smallCaps w:val="0"/>
                <w:szCs w:val="24"/>
              </w:rPr>
              <w:t>Rozmowy o rozwiązaniach: podręcznik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, "Księgarnia Akademicka", Kraków 2007.</w:t>
            </w:r>
          </w:p>
          <w:p w14:paraId="09267B41" w14:textId="77777777" w:rsidR="009E347C" w:rsidRDefault="009E347C" w:rsidP="009E347C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Ratner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H.,George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Iveson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Ch.,</w:t>
            </w:r>
            <w:r w:rsidRPr="00EB76A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Terapia krótkoterminowa skoncentrowana na rozwiązaniu: 100 najważniejszych tez, założeń i technik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, Wydawnictwo Poligraf, Łódź 2017. </w:t>
            </w:r>
          </w:p>
          <w:p w14:paraId="5A25F8D3" w14:textId="389A0E61" w:rsidR="00C7271B" w:rsidRPr="009E347C" w:rsidRDefault="009E347C" w:rsidP="009E347C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Szczepkowski J., </w:t>
            </w:r>
            <w:r w:rsidRPr="00EB76AA">
              <w:rPr>
                <w:rFonts w:ascii="Corbel" w:hAnsi="Corbel"/>
                <w:b w:val="0"/>
                <w:i/>
                <w:smallCaps w:val="0"/>
                <w:szCs w:val="24"/>
              </w:rPr>
              <w:t>Praca socjalna skoncentrowana na rozwiązaniach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, Wydawnictwo Edukacyjne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Akapit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, Toruń 2017.</w:t>
            </w:r>
          </w:p>
        </w:tc>
      </w:tr>
      <w:tr w:rsidR="0085747A" w:rsidRPr="00B169DF" w14:paraId="10F31042" w14:textId="77777777" w:rsidTr="009E347C">
        <w:trPr>
          <w:trHeight w:val="397"/>
        </w:trPr>
        <w:tc>
          <w:tcPr>
            <w:tcW w:w="9498" w:type="dxa"/>
          </w:tcPr>
          <w:p w14:paraId="2453606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3C0911" w14:textId="77777777" w:rsidR="009E347C" w:rsidRPr="000F5EC1" w:rsidRDefault="009E347C" w:rsidP="009E347C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Berg I.K., Miller S.D., </w:t>
            </w:r>
            <w:r w:rsidRPr="00EB76A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Terapia krótkoterminowa skoncentrowana na rozwiązaniu: pomaganie </w:t>
            </w:r>
            <w:r w:rsidRPr="00EB76AA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 xml:space="preserve">osobom z problemem alkoholowym, 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Wydawnictwo Galaktyka, Łódź 2000.</w:t>
            </w:r>
          </w:p>
          <w:p w14:paraId="1034D3B4" w14:textId="77777777" w:rsidR="009E347C" w:rsidRPr="004F5F18" w:rsidRDefault="009E347C" w:rsidP="009E347C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4F5F18">
              <w:rPr>
                <w:rFonts w:ascii="Corbel" w:eastAsia="Cambria" w:hAnsi="Corbel"/>
                <w:sz w:val="24"/>
                <w:szCs w:val="24"/>
                <w:lang w:val="en-US"/>
              </w:rPr>
              <w:t>De Shazer, S. Berg, I.K.,</w:t>
            </w:r>
            <w:r w:rsidRPr="004F5F18">
              <w:rPr>
                <w:rFonts w:ascii="Corbel" w:eastAsia="Cambria" w:hAnsi="Corbel"/>
                <w:i/>
                <w:sz w:val="24"/>
                <w:szCs w:val="24"/>
                <w:lang w:val="en-US"/>
              </w:rPr>
              <w:t xml:space="preserve"> ‘What works?’ Remarks on Research Aspects of Solution-Focused Brief Therapy, „</w:t>
            </w:r>
            <w:r w:rsidRPr="004F5F18">
              <w:rPr>
                <w:rFonts w:ascii="Corbel" w:eastAsia="Cambria" w:hAnsi="Corbel"/>
                <w:sz w:val="24"/>
                <w:szCs w:val="24"/>
                <w:lang w:val="en-US"/>
              </w:rPr>
              <w:t>Journal of Family Therapy”,1997, 19: 121-124.</w:t>
            </w:r>
          </w:p>
          <w:p w14:paraId="55AA640D" w14:textId="77777777" w:rsidR="009E347C" w:rsidRPr="000F5EC1" w:rsidRDefault="009E347C" w:rsidP="009E347C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0F5EC1">
              <w:rPr>
                <w:rFonts w:ascii="Corbel" w:eastAsia="Cambria" w:hAnsi="Corbel"/>
                <w:sz w:val="24"/>
                <w:szCs w:val="24"/>
              </w:rPr>
              <w:t>Krasiejko</w:t>
            </w:r>
            <w:proofErr w:type="spellEnd"/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 I., </w:t>
            </w:r>
            <w:r w:rsidRPr="000F5EC1">
              <w:rPr>
                <w:rFonts w:ascii="Corbel" w:eastAsia="Cambria" w:hAnsi="Corbel"/>
                <w:i/>
                <w:sz w:val="24"/>
                <w:szCs w:val="24"/>
              </w:rPr>
              <w:t>Praca socjalna w praktyce asystenta rodziny: podejście skoncentrowane na rozwiązaniach w pracy socjalnej</w:t>
            </w:r>
            <w:r w:rsidRPr="000F5EC1">
              <w:rPr>
                <w:rFonts w:ascii="Corbel" w:eastAsia="Cambria" w:hAnsi="Corbel"/>
                <w:sz w:val="24"/>
                <w:szCs w:val="24"/>
              </w:rPr>
              <w:t>, Wydawnictwo Śląsk, Katowice 2013.</w:t>
            </w:r>
          </w:p>
          <w:p w14:paraId="04CD2164" w14:textId="77777777" w:rsidR="009E347C" w:rsidRPr="000F5EC1" w:rsidRDefault="009E347C" w:rsidP="009E347C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Miś L., </w:t>
            </w:r>
            <w:r w:rsidRPr="000F5EC1">
              <w:rPr>
                <w:rFonts w:ascii="Corbel" w:eastAsia="Cambria" w:hAnsi="Corbel"/>
                <w:i/>
                <w:sz w:val="24"/>
                <w:szCs w:val="24"/>
              </w:rPr>
              <w:t>Pytanie o cud: problemy społeczne i praca socjalna</w:t>
            </w: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proofErr w:type="spellStart"/>
            <w:r w:rsidRPr="000F5EC1">
              <w:rPr>
                <w:rFonts w:ascii="Corbel" w:eastAsia="Cambria" w:hAnsi="Corbel"/>
                <w:sz w:val="24"/>
                <w:szCs w:val="24"/>
              </w:rPr>
              <w:t>Nomos</w:t>
            </w:r>
            <w:proofErr w:type="spellEnd"/>
            <w:r w:rsidRPr="000F5EC1">
              <w:rPr>
                <w:rFonts w:ascii="Corbel" w:eastAsia="Cambria" w:hAnsi="Corbel"/>
                <w:sz w:val="24"/>
                <w:szCs w:val="24"/>
              </w:rPr>
              <w:t>, Kraków 2012.</w:t>
            </w:r>
          </w:p>
          <w:p w14:paraId="4C86A490" w14:textId="77777777" w:rsidR="009E347C" w:rsidRPr="000F5EC1" w:rsidRDefault="009E347C" w:rsidP="009E347C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Miś L. (red.), </w:t>
            </w:r>
            <w:r w:rsidRPr="000F5EC1">
              <w:rPr>
                <w:rFonts w:ascii="Corbel" w:eastAsia="Cambria" w:hAnsi="Corbel"/>
                <w:i/>
                <w:sz w:val="24"/>
                <w:szCs w:val="24"/>
              </w:rPr>
              <w:t>Praca socjalna skoncentrowana na rozwiązaniach</w:t>
            </w:r>
            <w:r w:rsidRPr="000F5EC1">
              <w:rPr>
                <w:rFonts w:ascii="Corbel" w:eastAsia="Cambria" w:hAnsi="Corbel"/>
                <w:sz w:val="24"/>
                <w:szCs w:val="24"/>
              </w:rPr>
              <w:t>, UJ, Kraków 2008.</w:t>
            </w:r>
          </w:p>
          <w:p w14:paraId="6463FABB" w14:textId="77777777" w:rsidR="009E347C" w:rsidRPr="000F5EC1" w:rsidRDefault="009E347C" w:rsidP="009E347C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Motyka M., </w:t>
            </w:r>
            <w:proofErr w:type="spellStart"/>
            <w:r w:rsidRPr="000F5EC1">
              <w:rPr>
                <w:rFonts w:ascii="Corbel" w:eastAsia="Cambria" w:hAnsi="Corbel"/>
                <w:i/>
                <w:sz w:val="24"/>
                <w:szCs w:val="24"/>
              </w:rPr>
              <w:t>Politoksykomania</w:t>
            </w:r>
            <w:proofErr w:type="spellEnd"/>
            <w:r w:rsidRPr="000F5EC1">
              <w:rPr>
                <w:rFonts w:ascii="Corbel" w:eastAsia="Cambria" w:hAnsi="Corbel"/>
                <w:i/>
                <w:sz w:val="24"/>
                <w:szCs w:val="24"/>
              </w:rPr>
              <w:t xml:space="preserve"> – kliniczny opis przypadku,</w:t>
            </w: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 „</w:t>
            </w:r>
            <w:proofErr w:type="spellStart"/>
            <w:r w:rsidRPr="000F5EC1">
              <w:rPr>
                <w:rFonts w:ascii="Corbel" w:eastAsia="Cambria" w:hAnsi="Corbel"/>
                <w:sz w:val="24"/>
                <w:szCs w:val="24"/>
              </w:rPr>
              <w:t>Hygeia</w:t>
            </w:r>
            <w:proofErr w:type="spellEnd"/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 Public </w:t>
            </w:r>
            <w:proofErr w:type="spellStart"/>
            <w:r w:rsidRPr="000F5EC1">
              <w:rPr>
                <w:rFonts w:ascii="Corbel" w:eastAsia="Cambria" w:hAnsi="Corbel"/>
                <w:sz w:val="24"/>
                <w:szCs w:val="24"/>
              </w:rPr>
              <w:t>Health</w:t>
            </w:r>
            <w:proofErr w:type="spellEnd"/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” 2015,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1(50), </w:t>
            </w:r>
            <w:r w:rsidRPr="002E4D5D">
              <w:rPr>
                <w:rFonts w:ascii="Corbel" w:eastAsia="Cambria" w:hAnsi="Corbel"/>
                <w:sz w:val="24"/>
                <w:szCs w:val="24"/>
              </w:rPr>
              <w:t>226-232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6A96D0A4" w14:textId="77777777" w:rsidR="009E347C" w:rsidRDefault="009E347C" w:rsidP="009E347C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Szczepkowski J., </w:t>
            </w:r>
            <w:r w:rsidRPr="000F5EC1">
              <w:rPr>
                <w:rFonts w:ascii="Corbel" w:eastAsia="Cambria" w:hAnsi="Corbel"/>
                <w:i/>
                <w:sz w:val="24"/>
                <w:szCs w:val="24"/>
              </w:rPr>
              <w:t>Resocjalizacja młodzieży uzależnionej oparta na potencjałach: w poszukiwaniu rozwiązań instytucjonalnych</w:t>
            </w:r>
            <w:r w:rsidRPr="000F5EC1">
              <w:rPr>
                <w:rFonts w:ascii="Corbel" w:eastAsia="Cambria" w:hAnsi="Corbel"/>
                <w:sz w:val="24"/>
                <w:szCs w:val="24"/>
              </w:rPr>
              <w:t>, Wydawnictwo Naukowe Uniwersytetu Mikołaja Kopernika, Toruń 2016.</w:t>
            </w:r>
          </w:p>
          <w:p w14:paraId="7079EFD7" w14:textId="5A5D2FED" w:rsidR="009E347C" w:rsidRPr="009E347C" w:rsidRDefault="009E347C" w:rsidP="009E347C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Świtek T., </w:t>
            </w:r>
            <w:r w:rsidRPr="00E34253">
              <w:rPr>
                <w:rFonts w:ascii="Corbel" w:eastAsia="Cambria" w:hAnsi="Corbel"/>
                <w:i/>
                <w:iCs/>
                <w:sz w:val="24"/>
                <w:szCs w:val="24"/>
              </w:rPr>
              <w:t>Ścieżki rozwiązań</w:t>
            </w:r>
            <w:r>
              <w:rPr>
                <w:rFonts w:ascii="Corbel" w:eastAsia="Cambria" w:hAnsi="Corbel"/>
                <w:sz w:val="24"/>
                <w:szCs w:val="24"/>
              </w:rPr>
              <w:t>, Księgarnia Akademicka, Kraków 2009.</w:t>
            </w:r>
          </w:p>
        </w:tc>
      </w:tr>
    </w:tbl>
    <w:p w14:paraId="7D1CED8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59D2436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FD15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3AD7E" w14:textId="77777777" w:rsidR="006470E7" w:rsidRDefault="006470E7" w:rsidP="00C16ABF">
      <w:pPr>
        <w:spacing w:after="0" w:line="240" w:lineRule="auto"/>
      </w:pPr>
      <w:r>
        <w:separator/>
      </w:r>
    </w:p>
  </w:endnote>
  <w:endnote w:type="continuationSeparator" w:id="0">
    <w:p w14:paraId="041FADF4" w14:textId="77777777" w:rsidR="006470E7" w:rsidRDefault="006470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D463E2" w14:textId="77777777" w:rsidR="006470E7" w:rsidRDefault="006470E7" w:rsidP="00C16ABF">
      <w:pPr>
        <w:spacing w:after="0" w:line="240" w:lineRule="auto"/>
      </w:pPr>
      <w:r>
        <w:separator/>
      </w:r>
    </w:p>
  </w:footnote>
  <w:footnote w:type="continuationSeparator" w:id="0">
    <w:p w14:paraId="6B944E9B" w14:textId="77777777" w:rsidR="006470E7" w:rsidRDefault="006470E7" w:rsidP="00C16ABF">
      <w:pPr>
        <w:spacing w:after="0" w:line="240" w:lineRule="auto"/>
      </w:pPr>
      <w:r>
        <w:continuationSeparator/>
      </w:r>
    </w:p>
  </w:footnote>
  <w:footnote w:id="1">
    <w:p w14:paraId="1875E59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2F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961A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A3A"/>
    <w:rsid w:val="003A0A5B"/>
    <w:rsid w:val="003A1176"/>
    <w:rsid w:val="003C0BAE"/>
    <w:rsid w:val="003D18A9"/>
    <w:rsid w:val="003D5731"/>
    <w:rsid w:val="003D6CE2"/>
    <w:rsid w:val="003E1941"/>
    <w:rsid w:val="003E2FE6"/>
    <w:rsid w:val="003E49D5"/>
    <w:rsid w:val="003F205D"/>
    <w:rsid w:val="003F38C0"/>
    <w:rsid w:val="0041224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633C"/>
    <w:rsid w:val="0056696D"/>
    <w:rsid w:val="0059484D"/>
    <w:rsid w:val="00595E91"/>
    <w:rsid w:val="005A0855"/>
    <w:rsid w:val="005A3196"/>
    <w:rsid w:val="005B1009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0E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3DF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23F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1892"/>
    <w:rsid w:val="008A45F7"/>
    <w:rsid w:val="008C0CC0"/>
    <w:rsid w:val="008C19A9"/>
    <w:rsid w:val="008C379D"/>
    <w:rsid w:val="008C4690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2BC"/>
    <w:rsid w:val="009845C9"/>
    <w:rsid w:val="00985CE7"/>
    <w:rsid w:val="00996925"/>
    <w:rsid w:val="00997F14"/>
    <w:rsid w:val="009A263B"/>
    <w:rsid w:val="009A78D9"/>
    <w:rsid w:val="009C3E31"/>
    <w:rsid w:val="009C54AE"/>
    <w:rsid w:val="009C788E"/>
    <w:rsid w:val="009D3F3B"/>
    <w:rsid w:val="009E0543"/>
    <w:rsid w:val="009E347C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CB2"/>
    <w:rsid w:val="00A53FA5"/>
    <w:rsid w:val="00A54817"/>
    <w:rsid w:val="00A601C8"/>
    <w:rsid w:val="00A60799"/>
    <w:rsid w:val="00A83DA9"/>
    <w:rsid w:val="00A84C85"/>
    <w:rsid w:val="00A97DE1"/>
    <w:rsid w:val="00AA4FD6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66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1AD"/>
    <w:rsid w:val="00C26CB7"/>
    <w:rsid w:val="00C324C1"/>
    <w:rsid w:val="00C36992"/>
    <w:rsid w:val="00C56036"/>
    <w:rsid w:val="00C61DC5"/>
    <w:rsid w:val="00C67E92"/>
    <w:rsid w:val="00C70A26"/>
    <w:rsid w:val="00C7271B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0B68"/>
    <w:rsid w:val="00D8678B"/>
    <w:rsid w:val="00DA2114"/>
    <w:rsid w:val="00DB4F31"/>
    <w:rsid w:val="00DC24A8"/>
    <w:rsid w:val="00DE09C0"/>
    <w:rsid w:val="00DE4A14"/>
    <w:rsid w:val="00DF320D"/>
    <w:rsid w:val="00DF71C8"/>
    <w:rsid w:val="00E129B8"/>
    <w:rsid w:val="00E21E7D"/>
    <w:rsid w:val="00E22FBC"/>
    <w:rsid w:val="00E24BF5"/>
    <w:rsid w:val="00E24DD5"/>
    <w:rsid w:val="00E25338"/>
    <w:rsid w:val="00E25E6D"/>
    <w:rsid w:val="00E34253"/>
    <w:rsid w:val="00E51E44"/>
    <w:rsid w:val="00E621D9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0839"/>
    <w:rsid w:val="00F617C3"/>
    <w:rsid w:val="00F61A26"/>
    <w:rsid w:val="00F7066B"/>
    <w:rsid w:val="00F83B28"/>
    <w:rsid w:val="00F92605"/>
    <w:rsid w:val="00F960F7"/>
    <w:rsid w:val="00F974DA"/>
    <w:rsid w:val="00FA46E5"/>
    <w:rsid w:val="00FB7DBA"/>
    <w:rsid w:val="00FC1C25"/>
    <w:rsid w:val="00FC3F45"/>
    <w:rsid w:val="00FD15EC"/>
    <w:rsid w:val="00FD503F"/>
    <w:rsid w:val="00FD7589"/>
    <w:rsid w:val="00FF016A"/>
    <w:rsid w:val="00FF1401"/>
    <w:rsid w:val="00FF5546"/>
    <w:rsid w:val="00FF5E7D"/>
    <w:rsid w:val="00FF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D458D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AAFF6-1428-454D-B111-8CBE754C0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98</TotalTime>
  <Pages>1</Pages>
  <Words>1181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41</cp:revision>
  <cp:lastPrinted>2019-02-06T12:12:00Z</cp:lastPrinted>
  <dcterms:created xsi:type="dcterms:W3CDTF">2019-03-06T14:29:00Z</dcterms:created>
  <dcterms:modified xsi:type="dcterms:W3CDTF">2024-09-19T13:01:00Z</dcterms:modified>
</cp:coreProperties>
</file>