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6DF3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B6DF3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3E410A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062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4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5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24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E41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="0085747A" w:rsidRPr="003E410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41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5850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44436" w:rsidRDefault="0044443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</w:t>
            </w:r>
            <w:r w:rsidRPr="003E410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E410A">
              <w:rPr>
                <w:rFonts w:ascii="Corbel" w:hAnsi="Corbel"/>
                <w:b w:val="0"/>
                <w:sz w:val="24"/>
                <w:szCs w:val="24"/>
              </w:rPr>
              <w:t>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t>balnej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  <w:tr w:rsidR="00FE5CBF" w:rsidRPr="009C54AE" w:rsidTr="003E410A">
        <w:tc>
          <w:tcPr>
            <w:tcW w:w="1701" w:type="dxa"/>
          </w:tcPr>
          <w:p w:rsidR="00FE5CBF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E5CBF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 w:rsidRPr="003E41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4. Wyrażanie zrozumienia (empatii), aktywne słuchanie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9D3026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9D302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6. Konflikty i </w:t>
            </w:r>
            <w:r>
              <w:rPr>
                <w:rFonts w:ascii="Corbel" w:hAnsi="Corbel"/>
                <w:sz w:val="24"/>
                <w:szCs w:val="24"/>
              </w:rPr>
              <w:t>bariery w komunikacji</w:t>
            </w:r>
            <w:r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</w:t>
      </w:r>
      <w:r w:rsidR="00A82A7F">
        <w:rPr>
          <w:rFonts w:ascii="Corbel" w:hAnsi="Corbel"/>
          <w:b w:val="0"/>
          <w:smallCaps w:val="0"/>
          <w:szCs w:val="24"/>
        </w:rPr>
        <w:t>i</w:t>
      </w:r>
      <w:r w:rsidR="00A82A7F">
        <w:rPr>
          <w:rFonts w:ascii="Corbel" w:hAnsi="Corbel"/>
          <w:b w:val="0"/>
          <w:smallCaps w:val="0"/>
          <w:szCs w:val="24"/>
        </w:rPr>
        <w:t>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58504D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24E0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0624E0">
              <w:rPr>
                <w:rFonts w:ascii="Corbel" w:hAnsi="Corbel"/>
                <w:sz w:val="24"/>
                <w:szCs w:val="24"/>
              </w:rPr>
              <w:t>20</w:t>
            </w:r>
          </w:p>
          <w:p w:rsidR="00A82A7F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0624E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l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3E410A" w:rsidRDefault="00A82A7F" w:rsidP="003E41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  <w:lang w:val="en-US"/>
              </w:rPr>
              <w:t xml:space="preserve">R. B. Adler, L.B. Rosenfeld, R.F.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3E410A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3E410A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3E410A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3E410A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3E410A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242" w:rsidRDefault="008E5242" w:rsidP="00C16ABF">
      <w:pPr>
        <w:spacing w:after="0" w:line="240" w:lineRule="auto"/>
      </w:pPr>
      <w:r>
        <w:separator/>
      </w:r>
    </w:p>
  </w:endnote>
  <w:endnote w:type="continuationSeparator" w:id="0">
    <w:p w:rsidR="008E5242" w:rsidRDefault="008E52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242" w:rsidRDefault="008E5242" w:rsidP="00C16ABF">
      <w:pPr>
        <w:spacing w:after="0" w:line="240" w:lineRule="auto"/>
      </w:pPr>
      <w:r>
        <w:separator/>
      </w:r>
    </w:p>
  </w:footnote>
  <w:footnote w:type="continuationSeparator" w:id="0">
    <w:p w:rsidR="008E5242" w:rsidRDefault="008E524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4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26"/>
    <w:rsid w:val="000D04B0"/>
    <w:rsid w:val="000D14E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D05"/>
    <w:rsid w:val="001F2CA2"/>
    <w:rsid w:val="002144C0"/>
    <w:rsid w:val="0022477D"/>
    <w:rsid w:val="002278A9"/>
    <w:rsid w:val="002312F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0A"/>
    <w:rsid w:val="003E49D5"/>
    <w:rsid w:val="003F38C0"/>
    <w:rsid w:val="00414E3C"/>
    <w:rsid w:val="0042244A"/>
    <w:rsid w:val="0042745A"/>
    <w:rsid w:val="00431D5C"/>
    <w:rsid w:val="004362C6"/>
    <w:rsid w:val="00437FA2"/>
    <w:rsid w:val="00444436"/>
    <w:rsid w:val="00445970"/>
    <w:rsid w:val="0045729E"/>
    <w:rsid w:val="00461EFC"/>
    <w:rsid w:val="004652C2"/>
    <w:rsid w:val="004706D1"/>
    <w:rsid w:val="00471326"/>
    <w:rsid w:val="0047598D"/>
    <w:rsid w:val="00483723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8D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4B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D0"/>
    <w:rsid w:val="008E524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DF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E3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80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C43"/>
    <w:rsid w:val="00ED32D2"/>
    <w:rsid w:val="00EE32DE"/>
    <w:rsid w:val="00EE5457"/>
    <w:rsid w:val="00F070AB"/>
    <w:rsid w:val="00F17567"/>
    <w:rsid w:val="00F27A7B"/>
    <w:rsid w:val="00F517D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F3BA-6B2B-4BE1-8DB0-CF46DAF9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2019-11-28T11:02:00Z</dcterms:created>
  <dcterms:modified xsi:type="dcterms:W3CDTF">2021-01-26T11:19:00Z</dcterms:modified>
</cp:coreProperties>
</file>