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C8" w:rsidRDefault="00356D88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>Załącznik nr 1.5 do Zarządzenia Rektora UR  nr 12/2019</w:t>
      </w:r>
    </w:p>
    <w:p w:rsidR="002A74C8" w:rsidRDefault="00356D88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2A74C8" w:rsidRDefault="00D347F0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 2020-2025</w:t>
      </w:r>
    </w:p>
    <w:p w:rsidR="002A74C8" w:rsidRDefault="00356D88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:rsidR="002A74C8" w:rsidRDefault="00D347F0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 xml:space="preserve">Rok </w:t>
      </w:r>
      <w:proofErr w:type="spellStart"/>
      <w:r>
        <w:rPr>
          <w:rFonts w:ascii="Corbel" w:eastAsia="Corbel" w:hAnsi="Corbel" w:cs="Corbel"/>
          <w:sz w:val="20"/>
          <w:szCs w:val="20"/>
          <w:lang w:val="de-DE"/>
        </w:rPr>
        <w:t>akademicki</w:t>
      </w:r>
      <w:proofErr w:type="spellEnd"/>
      <w:r>
        <w:rPr>
          <w:rFonts w:ascii="Corbel" w:eastAsia="Corbel" w:hAnsi="Corbel" w:cs="Corbel"/>
          <w:sz w:val="20"/>
          <w:szCs w:val="20"/>
          <w:lang w:val="de-DE"/>
        </w:rPr>
        <w:t xml:space="preserve">   2020</w:t>
      </w:r>
      <w:r w:rsidR="00BA36B3">
        <w:rPr>
          <w:rFonts w:ascii="Corbel" w:eastAsia="Corbel" w:hAnsi="Corbel" w:cs="Corbel"/>
          <w:sz w:val="20"/>
          <w:szCs w:val="20"/>
          <w:lang w:val="de-DE"/>
        </w:rPr>
        <w:t>/</w:t>
      </w:r>
      <w:r>
        <w:rPr>
          <w:rFonts w:ascii="Corbel" w:eastAsia="Corbel" w:hAnsi="Corbel" w:cs="Corbel"/>
          <w:sz w:val="20"/>
          <w:szCs w:val="20"/>
          <w:lang w:val="de-DE"/>
        </w:rPr>
        <w:t>21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A74C8" w:rsidTr="0068099A">
        <w:trPr>
          <w:trHeight w:val="24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języka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2A74C8" w:rsidTr="0068099A">
        <w:trPr>
          <w:trHeight w:val="21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Odpowiedzi"/>
              <w:spacing w:before="0" w:after="0"/>
            </w:pPr>
          </w:p>
        </w:tc>
      </w:tr>
      <w:tr w:rsidR="002A74C8">
        <w:trPr>
          <w:trHeight w:val="4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E1128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E1128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A74C8">
        <w:trPr>
          <w:trHeight w:val="5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A3237C" w:rsidRDefault="00A3237C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3237C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2A74C8" w:rsidTr="00382895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14AFD" w:rsidRDefault="00414AFD" w:rsidP="004C6111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Pedagogika Prz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>e</w:t>
            </w: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dszkolna i Wczesnoszkolna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. 9 i 10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dr Marta Dick-Bursztyn </w:t>
            </w:r>
          </w:p>
        </w:tc>
      </w:tr>
      <w:tr w:rsidR="002A74C8" w:rsidRPr="00A5337D">
        <w:trPr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6838AE" w:rsidRDefault="00356D88" w:rsidP="00A5337D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2A74C8" w:rsidRPr="006838AE" w:rsidRDefault="002A74C8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2A74C8" w:rsidRDefault="00356D88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382895">
        <w:rPr>
          <w:rFonts w:ascii="Corbel" w:eastAsia="Corbel" w:hAnsi="Corbel" w:cs="Corbel"/>
          <w:sz w:val="24"/>
          <w:szCs w:val="24"/>
        </w:rPr>
        <w:t xml:space="preserve">w ECTS 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2A74C8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2A74C8" w:rsidRDefault="002A74C8" w:rsidP="00A5337D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2A74C8" w:rsidRDefault="00356D88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2A74C8" w:rsidRDefault="00356D88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2A74C8" w:rsidRPr="00A5337D" w:rsidRDefault="00356D88" w:rsidP="00A5337D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>Ćwiczenia: zaliczenie na ocenę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Wykład: zaliczenie bez oceny/egzamin</w:t>
      </w:r>
    </w:p>
    <w:p w:rsidR="002A74C8" w:rsidRPr="00A5337D" w:rsidRDefault="00356D88" w:rsidP="00A533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ćwiczenia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prowadzone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̨ w zdecydowanej większości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języku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angielskim, zatem wymagana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znajomośc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́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na poziomie B1.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2A74C8" w:rsidRDefault="002A74C8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istniejącymi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sposobami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angielskiego dzieci i nastolatków uczących się w szkołach podstawowych w kl. 0-III. </w:t>
            </w:r>
          </w:p>
        </w:tc>
      </w:tr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myślenia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zachęcenie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do poszukiwania własnych technik edukacyjnych.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2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843"/>
      </w:tblGrid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DD5DBF" w:rsidTr="00DD5DBF">
        <w:trPr>
          <w:trHeight w:val="537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wiedzy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>student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metody nauczania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w przedszkolu i klasach I–III szkoły podstawowej, w tym Total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Physical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Response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(TPR) J.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, The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Silent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Way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C.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Gattegno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programową dla I etapu edukacyjnego w zakresie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metody projektowania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zajęc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́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obcego, doboru i opracowywania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środk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dydaktycznych; strategie tworzenia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warunk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do nauczania-uczenia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sytuacyjnego w codziennej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aktywności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uwzględnieniem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ich indywidualnych predyspozycji; uczenie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we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wsp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rodzajach zabaw, w tym tematycznych, konstrukcyjnych, ruchowych, muzycznych, dydaktycznych,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tw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, w naturalnych sytuacjach i w kontekstach społecznych;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storytelling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, piosenki i ruchu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dzieci lub uczniów; 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lne w nauczaniu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zasady oceniania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umiejętności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językowych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DD5DBF" w:rsidTr="00DD5DBF">
        <w:trPr>
          <w:trHeight w:val="40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</w:t>
            </w:r>
            <w:proofErr w:type="spellStart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umiejętności</w:t>
            </w:r>
            <w:proofErr w:type="spellEnd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potrafi: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zajęcia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 wykorzys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taniem nauczania sytuacyjnego;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gry, zabawy,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piosenke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i ruch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efektywnie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multimedia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BC4C2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student 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jest gotów do: 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pozytywnego motywowania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w do aktywnego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zaangażowania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w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nauke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4C6111" w:rsidRDefault="00DD5DBF" w:rsidP="00F45F92">
            <w:pPr>
              <w:pStyle w:val="Odpowiedzi"/>
              <w:spacing w:before="100" w:after="10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2A74C8" w:rsidRPr="00A5337D" w:rsidRDefault="00356D88" w:rsidP="00A5337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29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ED713A">
        <w:trPr>
          <w:trHeight w:val="2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Przegląd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wybranych metod nauczania. </w:t>
            </w:r>
          </w:p>
        </w:tc>
      </w:tr>
      <w:tr w:rsidR="002A74C8" w:rsidTr="00ED713A">
        <w:trPr>
          <w:trHeight w:val="16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2A74C8" w:rsidTr="00ED713A">
        <w:trPr>
          <w:trHeight w:val="27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2A74C8" w:rsidTr="00ED713A">
        <w:trPr>
          <w:trHeight w:val="23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2A74C8" w:rsidTr="00ED713A">
        <w:trPr>
          <w:trHeight w:val="5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2A74C8" w:rsidTr="00ED713A">
        <w:trPr>
          <w:trHeight w:val="165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Umiejętności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produktywne. </w:t>
            </w:r>
          </w:p>
        </w:tc>
      </w:tr>
      <w:tr w:rsidR="002A74C8" w:rsidTr="00ED713A">
        <w:trPr>
          <w:trHeight w:val="12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Umiejętności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receptywne. </w:t>
            </w:r>
          </w:p>
        </w:tc>
      </w:tr>
    </w:tbl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Pr="00A5337D" w:rsidRDefault="00356D88" w:rsidP="00A5337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Model PPP.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Tworzenie planu lekcji.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Zarządzanie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lekcją/klasą: rutynowe techniki, rytuały.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Praca metodą projektu.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68099A" w:rsidRDefault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6838AE" w:rsidRDefault="006838AE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</w:p>
    <w:p w:rsidR="006838AE" w:rsidRPr="00B66D6C" w:rsidRDefault="00356D88" w:rsidP="006838A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>
        <w:rPr>
          <w:rFonts w:ascii="Corbel" w:eastAsia="Corbel" w:hAnsi="Corbel" w:cs="Corbel"/>
          <w:sz w:val="20"/>
          <w:szCs w:val="20"/>
        </w:rPr>
        <w:t xml:space="preserve"> </w:t>
      </w:r>
      <w:r w:rsidR="006838AE"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</w:p>
    <w:p w:rsidR="006838AE" w:rsidRPr="00B66D6C" w:rsidRDefault="006838AE" w:rsidP="006838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A74C8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sie</w:t>
            </w:r>
            <w:proofErr w:type="spellEnd"/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kolokwium na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3030ED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ć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 w:rsidR="00DD5DBF"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3030ED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</w:t>
            </w:r>
            <w:proofErr w:type="spellEnd"/>
          </w:p>
        </w:tc>
      </w:tr>
      <w:tr w:rsidR="00DD5DBF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 w:rsidP="003030ED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ćw.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 w:rsidP="00ED713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3030ED">
        <w:trPr>
          <w:trHeight w:val="37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Kolokwium/Egzamin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Ćwiczenia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>:</w:t>
            </w:r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2. Projekt (Prezentacja+ micro-nauczanie)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Jednocześnie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warunkiem zaliczenia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́ jest systematyczna obecność i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zaangażowanie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studenta podczas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zajęć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oraz regularne przygotowanie do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́ i dyskusji.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60-70% 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75-79% - +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 80- 89%-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>90-94% - +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A74C8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95-100% 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Pr="0068099A" w:rsidRDefault="00356D88" w:rsidP="0068099A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382895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25"/>
        <w:gridCol w:w="6395"/>
      </w:tblGrid>
      <w:tr w:rsidR="002A74C8" w:rsidTr="006838AE">
        <w:trPr>
          <w:trHeight w:val="57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2A74C8" w:rsidTr="006838AE">
        <w:trPr>
          <w:trHeight w:val="29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planu z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2A74C8" w:rsidTr="0068099A">
        <w:trPr>
          <w:trHeight w:val="206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2A74C8" w:rsidTr="006838AE">
        <w:trPr>
          <w:trHeight w:val="85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87</w:t>
            </w:r>
          </w:p>
        </w:tc>
      </w:tr>
      <w:tr w:rsidR="002A74C8" w:rsidTr="0068099A">
        <w:trPr>
          <w:trHeight w:val="22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2A74C8" w:rsidTr="006838AE">
        <w:trPr>
          <w:trHeight w:val="283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</w:tr>
    </w:tbl>
    <w:p w:rsidR="002A74C8" w:rsidRDefault="002A74C8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2A74C8" w:rsidRDefault="002A74C8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41"/>
        <w:gridCol w:w="4672"/>
      </w:tblGrid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2A74C8" w:rsidRDefault="002A74C8" w:rsidP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2A74C8" w:rsidRPr="00F45F92" w:rsidTr="0068099A">
        <w:trPr>
          <w:trHeight w:val="381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68099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Brumfit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 Ch., et al. 1995.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="00ED713A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Halliwell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, S. 1992.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Hrehovčí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k, T.,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>Uberman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, A. 2010.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Language Teaching Methodology. A Course for Undergraduate Students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. UR.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Larsen-Freeman, D. 2000.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Techniques and Principles of Language Teaching.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OUP. 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ED713A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</w:tc>
      </w:tr>
      <w:tr w:rsidR="002A74C8" w:rsidTr="00ED713A">
        <w:trPr>
          <w:trHeight w:val="259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68099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uzupełniają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 xml:space="preserve">ca: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it-IT"/>
              </w:rPr>
              <w:t xml:space="preserve">Fontana, D. 1988. </w:t>
            </w:r>
            <w:r w:rsidRPr="004C6111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Psychology for Teachers.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BPS BOOKS.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Nunan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, D., Lamb, C. 1996.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The Self-Directed Teacher.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ED713A" w:rsidRPr="004C6111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ED713A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ED713A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ED713A" w:rsidRPr="004C6111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Scott, W. A.,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>Ytreberg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 , L. H. 1990.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 2002.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Tell it Again The New Storytelling Handbook for Primary.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Pearson Longman. </w:t>
            </w:r>
          </w:p>
        </w:tc>
      </w:tr>
    </w:tbl>
    <w:p w:rsidR="002A74C8" w:rsidRDefault="002A74C8" w:rsidP="00ED713A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:rsidR="002A74C8" w:rsidRDefault="00356D88" w:rsidP="0068099A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2A74C8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D7" w:rsidRDefault="004738D7">
      <w:pPr>
        <w:spacing w:after="0" w:line="240" w:lineRule="auto"/>
      </w:pPr>
      <w:r>
        <w:separator/>
      </w:r>
    </w:p>
  </w:endnote>
  <w:endnote w:type="continuationSeparator" w:id="0">
    <w:p w:rsidR="004738D7" w:rsidRDefault="0047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4C8" w:rsidRDefault="002A74C8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D7" w:rsidRDefault="004738D7">
      <w:pPr>
        <w:spacing w:after="0" w:line="240" w:lineRule="auto"/>
      </w:pPr>
      <w:r>
        <w:separator/>
      </w:r>
    </w:p>
  </w:footnote>
  <w:footnote w:type="continuationSeparator" w:id="0">
    <w:p w:rsidR="004738D7" w:rsidRDefault="00473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4C8" w:rsidRDefault="002A74C8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D4EC1"/>
    <w:multiLevelType w:val="hybridMultilevel"/>
    <w:tmpl w:val="1E74A62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9782E"/>
    <w:multiLevelType w:val="hybridMultilevel"/>
    <w:tmpl w:val="5E2079D8"/>
    <w:numStyleLink w:val="ImportedStyle1"/>
  </w:abstractNum>
  <w:abstractNum w:abstractNumId="2">
    <w:nsid w:val="57ED7A4D"/>
    <w:multiLevelType w:val="hybridMultilevel"/>
    <w:tmpl w:val="5E2079D8"/>
    <w:styleLink w:val="ImportedStyle1"/>
    <w:lvl w:ilvl="0" w:tplc="EA681A6C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A8605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24726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78A6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8A39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49AE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38DB1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9C974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B437C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A74C8"/>
    <w:rsid w:val="001E2451"/>
    <w:rsid w:val="002A74C8"/>
    <w:rsid w:val="003030ED"/>
    <w:rsid w:val="00356D88"/>
    <w:rsid w:val="00382895"/>
    <w:rsid w:val="00414AFD"/>
    <w:rsid w:val="004738D7"/>
    <w:rsid w:val="004819DD"/>
    <w:rsid w:val="004C6111"/>
    <w:rsid w:val="00565CC9"/>
    <w:rsid w:val="00582F9F"/>
    <w:rsid w:val="00643D67"/>
    <w:rsid w:val="0068099A"/>
    <w:rsid w:val="006838AE"/>
    <w:rsid w:val="007D7D35"/>
    <w:rsid w:val="00823705"/>
    <w:rsid w:val="00A3237C"/>
    <w:rsid w:val="00A5337D"/>
    <w:rsid w:val="00AC48B9"/>
    <w:rsid w:val="00B74811"/>
    <w:rsid w:val="00BA36B3"/>
    <w:rsid w:val="00BB1899"/>
    <w:rsid w:val="00BC4C2F"/>
    <w:rsid w:val="00D347F0"/>
    <w:rsid w:val="00DD5DBF"/>
    <w:rsid w:val="00E1128B"/>
    <w:rsid w:val="00E83400"/>
    <w:rsid w:val="00ED713A"/>
    <w:rsid w:val="00F34C87"/>
    <w:rsid w:val="00F4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2019-10-29T15:35:00Z</dcterms:created>
  <dcterms:modified xsi:type="dcterms:W3CDTF">2021-01-26T11:09:00Z</dcterms:modified>
</cp:coreProperties>
</file>