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6584EA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5E6B">
        <w:rPr>
          <w:rFonts w:ascii="Corbel" w:hAnsi="Corbel"/>
          <w:i/>
          <w:smallCaps/>
          <w:sz w:val="24"/>
          <w:szCs w:val="24"/>
        </w:rPr>
        <w:t>2020 - 2021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449C188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5E6B">
        <w:rPr>
          <w:rFonts w:ascii="Corbel" w:hAnsi="Corbel"/>
          <w:sz w:val="20"/>
          <w:szCs w:val="20"/>
        </w:rPr>
        <w:t>2020/2021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5DB33E6E" w:rsidR="0085747A" w:rsidRPr="009C54AE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2F515193" w:rsidR="0085747A" w:rsidRPr="008170D9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77E8D830" w:rsidR="0085747A" w:rsidRPr="008170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37618C" w14:textId="77777777" w:rsidR="00671804" w:rsidRPr="00312155" w:rsidRDefault="00671804" w:rsidP="00671804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14:paraId="32A61B97" w14:textId="497746C8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</w:t>
      </w:r>
      <w:r w:rsidRPr="00312155">
        <w:rPr>
          <w:rFonts w:ascii="Corbel" w:hAnsi="Corbel"/>
          <w:sz w:val="24"/>
          <w:szCs w:val="24"/>
        </w:rPr>
        <w:t>l</w:t>
      </w:r>
      <w:r w:rsidRPr="00312155">
        <w:rPr>
          <w:rFonts w:ascii="Corbel" w:hAnsi="Corbel"/>
          <w:sz w:val="24"/>
          <w:szCs w:val="24"/>
        </w:rPr>
        <w:t xml:space="preserve">nego,  obecność i aktywność na zajęciach, wykazanie się znajomością aktualnych problemów </w:t>
      </w:r>
      <w:r>
        <w:rPr>
          <w:rFonts w:ascii="Corbel" w:hAnsi="Corbel"/>
          <w:sz w:val="24"/>
          <w:szCs w:val="24"/>
        </w:rPr>
        <w:t>p</w:t>
      </w:r>
      <w:r>
        <w:rPr>
          <w:rFonts w:ascii="Corbel" w:hAnsi="Corbel"/>
          <w:sz w:val="24"/>
          <w:szCs w:val="24"/>
        </w:rPr>
        <w:t>e</w:t>
      </w:r>
      <w:r>
        <w:rPr>
          <w:rFonts w:ascii="Corbel" w:hAnsi="Corbel"/>
          <w:sz w:val="24"/>
          <w:szCs w:val="24"/>
        </w:rPr>
        <w:t xml:space="preserve">dagogicznych </w:t>
      </w:r>
      <w:r w:rsidRPr="00312155">
        <w:rPr>
          <w:rFonts w:ascii="Corbel" w:hAnsi="Corbel"/>
          <w:sz w:val="24"/>
          <w:szCs w:val="24"/>
        </w:rPr>
        <w:t>podejmowanych w wybranych czasopismach naukowych)</w:t>
      </w:r>
      <w:r>
        <w:rPr>
          <w:rFonts w:ascii="Corbel" w:hAnsi="Corbel"/>
          <w:sz w:val="24"/>
          <w:szCs w:val="24"/>
        </w:rPr>
        <w:t>;</w:t>
      </w:r>
    </w:p>
    <w:p w14:paraId="297D40A1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52532FC" w14:textId="77777777" w:rsidR="00671804" w:rsidRPr="00D00691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>
        <w:rPr>
          <w:rFonts w:ascii="Corbel" w:hAnsi="Corbel"/>
          <w:b/>
          <w:bCs/>
          <w:sz w:val="24"/>
          <w:szCs w:val="24"/>
        </w:rPr>
        <w:t xml:space="preserve"> </w:t>
      </w:r>
      <w:r w:rsidRPr="00D00691">
        <w:rPr>
          <w:rFonts w:ascii="Corbel" w:hAnsi="Corbel"/>
          <w:sz w:val="24"/>
          <w:szCs w:val="24"/>
        </w:rPr>
        <w:t>(obecność na wykładzie)</w:t>
      </w:r>
      <w:r>
        <w:rPr>
          <w:rFonts w:ascii="Corbel" w:hAnsi="Corbel"/>
          <w:sz w:val="24"/>
          <w:szCs w:val="24"/>
        </w:rPr>
        <w:t>;</w:t>
      </w: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 z pytaniami otwartymi (3 pytania obejmuj</w:t>
      </w:r>
      <w:r w:rsidRPr="00312155">
        <w:rPr>
          <w:rFonts w:ascii="Corbel" w:hAnsi="Corbel"/>
          <w:sz w:val="24"/>
          <w:szCs w:val="24"/>
        </w:rPr>
        <w:t>ą</w:t>
      </w:r>
      <w:r w:rsidRPr="00312155">
        <w:rPr>
          <w:rFonts w:ascii="Corbel" w:hAnsi="Corbel"/>
          <w:sz w:val="24"/>
          <w:szCs w:val="24"/>
        </w:rPr>
        <w:t>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lastRenderedPageBreak/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lastRenderedPageBreak/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59034B91" w14:textId="26C735E9" w:rsidR="00923D7D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76F2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395BF0" w14:textId="77777777" w:rsidR="00BD48D7" w:rsidRPr="00783E36" w:rsidRDefault="00BD48D7" w:rsidP="00BD4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T. E., Dąbrowska, B. Wojciechowska – </w:t>
            </w:r>
            <w:proofErr w:type="spellStart"/>
            <w:r w:rsidRPr="00783E36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783E36">
              <w:rPr>
                <w:rFonts w:ascii="Corbel" w:hAnsi="Corbel"/>
                <w:b w:val="0"/>
                <w:smallCaps w:val="0"/>
                <w:szCs w:val="24"/>
              </w:rPr>
              <w:t>, Między praktyką a teorią wychowania,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UMCS,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 Lublin 2005.</w:t>
            </w:r>
          </w:p>
          <w:p w14:paraId="7088E305" w14:textId="2C3DF8AC" w:rsidR="00BD48D7" w:rsidRPr="00783E36" w:rsidRDefault="00BD48D7" w:rsidP="00BD48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83E36">
              <w:rPr>
                <w:rFonts w:ascii="Corbel" w:hAnsi="Corbel"/>
                <w:sz w:val="24"/>
                <w:szCs w:val="24"/>
              </w:rPr>
              <w:t>M. Łobocki, Teoria wychowania w zarysie,</w:t>
            </w:r>
            <w:r>
              <w:rPr>
                <w:rFonts w:ascii="Corbel" w:hAnsi="Corbel"/>
                <w:sz w:val="24"/>
                <w:szCs w:val="24"/>
              </w:rPr>
              <w:t xml:space="preserve"> wyd.</w:t>
            </w:r>
            <w:r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783E36">
              <w:rPr>
                <w:rFonts w:ascii="Corbel" w:hAnsi="Corbel"/>
                <w:sz w:val="24"/>
                <w:szCs w:val="24"/>
              </w:rPr>
              <w:t>Kraków 20</w:t>
            </w:r>
            <w:r w:rsidR="004F1AF9">
              <w:rPr>
                <w:rFonts w:ascii="Corbel" w:hAnsi="Corbel"/>
                <w:sz w:val="24"/>
                <w:szCs w:val="24"/>
              </w:rPr>
              <w:t>10</w:t>
            </w:r>
            <w:r w:rsidRPr="00783E36">
              <w:rPr>
                <w:rFonts w:ascii="Corbel" w:hAnsi="Corbel"/>
                <w:sz w:val="24"/>
                <w:szCs w:val="24"/>
              </w:rPr>
              <w:t>.</w:t>
            </w:r>
          </w:p>
          <w:p w14:paraId="4E7A390B" w14:textId="77777777" w:rsidR="00BD48D7" w:rsidRPr="00783E36" w:rsidRDefault="00BD48D7" w:rsidP="00BD48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83E36">
              <w:rPr>
                <w:rFonts w:ascii="Corbel" w:hAnsi="Corbel"/>
                <w:sz w:val="24"/>
                <w:szCs w:val="24"/>
              </w:rPr>
              <w:t>M. Łobocki, W trosce o wychowanie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Impyls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83E36">
              <w:rPr>
                <w:rFonts w:ascii="Corbel" w:hAnsi="Corbel"/>
                <w:sz w:val="24"/>
                <w:szCs w:val="24"/>
              </w:rPr>
              <w:t>Kraków 2007.</w:t>
            </w:r>
          </w:p>
          <w:p w14:paraId="41EB2926" w14:textId="77777777" w:rsidR="00BD48D7" w:rsidRDefault="00BD48D7" w:rsidP="00BD4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M. Nowak, Teorie i koncepcje wychowania, </w:t>
            </w:r>
            <w:r w:rsidRPr="00D10567">
              <w:rPr>
                <w:rFonts w:ascii="Corbel" w:hAnsi="Corbel"/>
                <w:b w:val="0"/>
                <w:smallCaps w:val="0"/>
                <w:szCs w:val="24"/>
              </w:rPr>
              <w:t xml:space="preserve">Wydawnictwa Akademickie i Profesorskie </w:t>
            </w:r>
            <w:proofErr w:type="spellStart"/>
            <w:r w:rsidRPr="00D10567">
              <w:rPr>
                <w:rFonts w:ascii="Corbel" w:hAnsi="Corbel"/>
                <w:b w:val="0"/>
                <w:smallCaps w:val="0"/>
                <w:szCs w:val="24"/>
              </w:rPr>
              <w:t>Łośgraf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607326F0" w14:textId="7646DCDD" w:rsidR="0090527F" w:rsidRPr="00184389" w:rsidRDefault="00BD48D7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L. Zarzecki, Teoretyczne podstawy wychowania, wyd. Karkonoska PSW, Zielona Góra 2012.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7A96D4" w14:textId="24179B54" w:rsidR="006751FB" w:rsidRDefault="006751FB" w:rsidP="006751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najnowsze publikacje zawarte w naukowych czasopismach pedagogic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 np. „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Problemy Opiekuńczo – Wychowawcze”; „Nowa Szkoła”; „W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chowanie na co dzień”; „Wychowawca”.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1FBEF7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K. Denek, Filozofia życia, </w:t>
            </w:r>
            <w:r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, </w:t>
            </w:r>
            <w:r w:rsidRPr="002E7897">
              <w:rPr>
                <w:rFonts w:ascii="Corbel" w:hAnsi="Corbel"/>
                <w:sz w:val="24"/>
                <w:szCs w:val="24"/>
              </w:rPr>
              <w:t>Poznań 2012.</w:t>
            </w:r>
          </w:p>
          <w:p w14:paraId="6BEDF327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L. Pawelski, B. Urbanek, Nauczyciel ojczystego kraju, </w:t>
            </w:r>
            <w:r>
              <w:rPr>
                <w:rFonts w:ascii="Corbel" w:hAnsi="Corbel"/>
                <w:sz w:val="24"/>
                <w:szCs w:val="24"/>
              </w:rPr>
              <w:t>wyd. Polskie 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warzyszenie Nauczycieli Twórczych, </w:t>
            </w:r>
            <w:r w:rsidRPr="002E7897">
              <w:rPr>
                <w:rFonts w:ascii="Corbel" w:hAnsi="Corbel"/>
                <w:sz w:val="24"/>
                <w:szCs w:val="24"/>
              </w:rPr>
              <w:t>Szczecinek 2012.</w:t>
            </w:r>
          </w:p>
          <w:p w14:paraId="22960ED0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2E789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2E7897">
              <w:rPr>
                <w:rFonts w:ascii="Corbel" w:hAnsi="Corbel"/>
                <w:sz w:val="24"/>
                <w:szCs w:val="24"/>
              </w:rPr>
              <w:t xml:space="preserve">, Teoria wychowania (wybrane problemy), </w:t>
            </w:r>
            <w:r>
              <w:rPr>
                <w:rFonts w:ascii="Corbel" w:hAnsi="Corbel"/>
                <w:sz w:val="24"/>
                <w:szCs w:val="24"/>
              </w:rPr>
              <w:t xml:space="preserve">wyd. Olsztyńska Szkoła Wyższa,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>
              <w:rPr>
                <w:rFonts w:ascii="Corbel" w:hAnsi="Corbel"/>
                <w:sz w:val="24"/>
                <w:szCs w:val="24"/>
              </w:rPr>
              <w:t>2008</w:t>
            </w:r>
            <w:r w:rsidRPr="002E7897">
              <w:rPr>
                <w:rFonts w:ascii="Corbel" w:hAnsi="Corbel"/>
                <w:sz w:val="24"/>
                <w:szCs w:val="24"/>
              </w:rPr>
              <w:t>.</w:t>
            </w:r>
          </w:p>
          <w:p w14:paraId="575706E3" w14:textId="1F6676E3" w:rsidR="00214CFF" w:rsidRPr="00214CFF" w:rsidRDefault="0009706E" w:rsidP="00B36EFD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>
              <w:rPr>
                <w:rFonts w:ascii="Corbel" w:hAnsi="Corbel"/>
                <w:sz w:val="24"/>
                <w:szCs w:val="24"/>
              </w:rPr>
              <w:t>, wyd. PWN,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 Warszawa 1982.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5760" w14:textId="77777777" w:rsidR="00AE0C4C" w:rsidRDefault="00AE0C4C" w:rsidP="00C16ABF">
      <w:pPr>
        <w:spacing w:after="0" w:line="240" w:lineRule="auto"/>
      </w:pPr>
      <w:r>
        <w:separator/>
      </w:r>
    </w:p>
  </w:endnote>
  <w:endnote w:type="continuationSeparator" w:id="0">
    <w:p w14:paraId="62EEDBCB" w14:textId="77777777" w:rsidR="00AE0C4C" w:rsidRDefault="00AE0C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1EDCF" w14:textId="77777777" w:rsidR="00AE0C4C" w:rsidRDefault="00AE0C4C" w:rsidP="00C16ABF">
      <w:pPr>
        <w:spacing w:after="0" w:line="240" w:lineRule="auto"/>
      </w:pPr>
      <w:r>
        <w:separator/>
      </w:r>
    </w:p>
  </w:footnote>
  <w:footnote w:type="continuationSeparator" w:id="0">
    <w:p w14:paraId="7F27EB0F" w14:textId="77777777" w:rsidR="00AE0C4C" w:rsidRDefault="00AE0C4C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6DF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6BC0"/>
    <w:rsid w:val="00147B39"/>
    <w:rsid w:val="00153C41"/>
    <w:rsid w:val="00154381"/>
    <w:rsid w:val="00161BAC"/>
    <w:rsid w:val="001640A7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70D2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AB5"/>
    <w:rsid w:val="003C0BAE"/>
    <w:rsid w:val="003D18A9"/>
    <w:rsid w:val="003D6CE2"/>
    <w:rsid w:val="003E1941"/>
    <w:rsid w:val="003E2FE6"/>
    <w:rsid w:val="003E49D5"/>
    <w:rsid w:val="003F38C0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47FA8"/>
    <w:rsid w:val="00650C5F"/>
    <w:rsid w:val="00654934"/>
    <w:rsid w:val="0065649A"/>
    <w:rsid w:val="006620D9"/>
    <w:rsid w:val="00671804"/>
    <w:rsid w:val="00671958"/>
    <w:rsid w:val="00673E2D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6F5E6B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0C4C"/>
    <w:rsid w:val="00AE1160"/>
    <w:rsid w:val="00AE203C"/>
    <w:rsid w:val="00AE2E74"/>
    <w:rsid w:val="00AE5FCB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57D38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F76"/>
    <w:rsid w:val="00CD6897"/>
    <w:rsid w:val="00CE5BAC"/>
    <w:rsid w:val="00CF25BE"/>
    <w:rsid w:val="00CF78ED"/>
    <w:rsid w:val="00D0122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678B"/>
    <w:rsid w:val="00D917D0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C094-97A1-48C9-AF4A-3799F6CC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1334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2020-10-16T08:07:00Z</cp:lastPrinted>
  <dcterms:created xsi:type="dcterms:W3CDTF">2020-10-16T08:07:00Z</dcterms:created>
  <dcterms:modified xsi:type="dcterms:W3CDTF">2021-01-22T11:11:00Z</dcterms:modified>
</cp:coreProperties>
</file>