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836D7" w14:textId="77777777" w:rsidR="0085747A" w:rsidRPr="00572B9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72B99">
        <w:rPr>
          <w:rFonts w:ascii="Corbel" w:hAnsi="Corbel"/>
          <w:b/>
          <w:smallCaps/>
          <w:sz w:val="24"/>
          <w:szCs w:val="24"/>
        </w:rPr>
        <w:t>SYLABUS</w:t>
      </w:r>
    </w:p>
    <w:p w14:paraId="452C99B1" w14:textId="4277D437" w:rsidR="0085747A" w:rsidRPr="00572B9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72B9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72B99">
        <w:rPr>
          <w:rFonts w:ascii="Corbel" w:hAnsi="Corbel"/>
          <w:b/>
          <w:smallCaps/>
          <w:sz w:val="24"/>
          <w:szCs w:val="24"/>
        </w:rPr>
        <w:t xml:space="preserve"> </w:t>
      </w:r>
      <w:r w:rsidR="006458A2" w:rsidRPr="00572B99">
        <w:rPr>
          <w:rFonts w:ascii="Corbel" w:hAnsi="Corbel"/>
          <w:b/>
          <w:smallCaps/>
          <w:sz w:val="24"/>
          <w:szCs w:val="24"/>
        </w:rPr>
        <w:t>202</w:t>
      </w:r>
      <w:r w:rsidR="00214F2B">
        <w:rPr>
          <w:rFonts w:ascii="Corbel" w:hAnsi="Corbel"/>
          <w:b/>
          <w:smallCaps/>
          <w:sz w:val="24"/>
          <w:szCs w:val="24"/>
        </w:rPr>
        <w:t>0</w:t>
      </w:r>
      <w:r w:rsidR="006458A2" w:rsidRPr="00572B99">
        <w:rPr>
          <w:rFonts w:ascii="Corbel" w:hAnsi="Corbel"/>
          <w:b/>
          <w:smallCaps/>
          <w:sz w:val="24"/>
          <w:szCs w:val="24"/>
        </w:rPr>
        <w:t xml:space="preserve"> - 202</w:t>
      </w:r>
      <w:r w:rsidR="00214F2B">
        <w:rPr>
          <w:rFonts w:ascii="Corbel" w:hAnsi="Corbel"/>
          <w:b/>
          <w:smallCaps/>
          <w:sz w:val="24"/>
          <w:szCs w:val="24"/>
        </w:rPr>
        <w:t>5</w:t>
      </w:r>
    </w:p>
    <w:p w14:paraId="5B10EEFF" w14:textId="7D6C8A7F" w:rsidR="00445970" w:rsidRPr="00572B99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  <w:t xml:space="preserve">Rok akademicki   </w:t>
      </w:r>
      <w:r w:rsidR="006458A2" w:rsidRPr="00572B99">
        <w:rPr>
          <w:rFonts w:ascii="Corbel" w:hAnsi="Corbel"/>
          <w:sz w:val="24"/>
          <w:szCs w:val="24"/>
        </w:rPr>
        <w:t>202</w:t>
      </w:r>
      <w:r w:rsidR="00214F2B">
        <w:rPr>
          <w:rFonts w:ascii="Corbel" w:hAnsi="Corbel"/>
          <w:sz w:val="24"/>
          <w:szCs w:val="24"/>
        </w:rPr>
        <w:t>3</w:t>
      </w:r>
      <w:r w:rsidR="006458A2" w:rsidRPr="00572B99">
        <w:rPr>
          <w:rFonts w:ascii="Corbel" w:hAnsi="Corbel"/>
          <w:sz w:val="24"/>
          <w:szCs w:val="24"/>
        </w:rPr>
        <w:t>/202</w:t>
      </w:r>
      <w:r w:rsidR="00214F2B">
        <w:rPr>
          <w:rFonts w:ascii="Corbel" w:hAnsi="Corbel"/>
          <w:sz w:val="24"/>
          <w:szCs w:val="24"/>
        </w:rPr>
        <w:t>4</w:t>
      </w:r>
    </w:p>
    <w:p w14:paraId="33AD825B" w14:textId="77777777" w:rsidR="0085747A" w:rsidRPr="00572B9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6EAF1B" w14:textId="77777777" w:rsidR="0085747A" w:rsidRPr="00572B9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72B99">
        <w:rPr>
          <w:rFonts w:ascii="Corbel" w:hAnsi="Corbel"/>
          <w:szCs w:val="24"/>
        </w:rPr>
        <w:t xml:space="preserve">1. </w:t>
      </w:r>
      <w:r w:rsidR="0085747A" w:rsidRPr="00572B99">
        <w:rPr>
          <w:rFonts w:ascii="Corbel" w:hAnsi="Corbel"/>
          <w:szCs w:val="24"/>
        </w:rPr>
        <w:t xml:space="preserve">Podstawowe </w:t>
      </w:r>
      <w:r w:rsidR="00445970" w:rsidRPr="00572B9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72B99" w14:paraId="31CBE901" w14:textId="77777777" w:rsidTr="006458A2">
        <w:tc>
          <w:tcPr>
            <w:tcW w:w="2694" w:type="dxa"/>
            <w:vAlign w:val="center"/>
          </w:tcPr>
          <w:p w14:paraId="0B4074AE" w14:textId="77777777" w:rsidR="0085747A" w:rsidRPr="00572B9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C8F0D5" w14:textId="44EA0A38" w:rsidR="0085747A" w:rsidRPr="00572B99" w:rsidRDefault="00082616" w:rsidP="0008261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M</w:t>
            </w:r>
            <w:r w:rsidR="006458A2" w:rsidRPr="00572B99">
              <w:rPr>
                <w:rFonts w:ascii="Corbel" w:hAnsi="Corbel"/>
                <w:sz w:val="24"/>
                <w:szCs w:val="24"/>
              </w:rPr>
              <w:t>etodologia badań jakościowych</w:t>
            </w:r>
          </w:p>
        </w:tc>
      </w:tr>
      <w:tr w:rsidR="0085747A" w:rsidRPr="00572B99" w14:paraId="4A4DB4CB" w14:textId="77777777" w:rsidTr="006458A2">
        <w:tc>
          <w:tcPr>
            <w:tcW w:w="2694" w:type="dxa"/>
            <w:vAlign w:val="center"/>
          </w:tcPr>
          <w:p w14:paraId="76B6AC18" w14:textId="77777777" w:rsidR="0085747A" w:rsidRPr="00572B9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F501AA" w14:textId="77777777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572B99" w14:paraId="6E75C1F1" w14:textId="77777777" w:rsidTr="006458A2">
        <w:tc>
          <w:tcPr>
            <w:tcW w:w="2694" w:type="dxa"/>
            <w:vAlign w:val="center"/>
          </w:tcPr>
          <w:p w14:paraId="221DA804" w14:textId="77777777" w:rsidR="0085747A" w:rsidRPr="00572B99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72B9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C353E1" w14:textId="77777777" w:rsidR="0085747A" w:rsidRPr="00572B99" w:rsidRDefault="007A265C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572B99" w14:paraId="24EF7FB6" w14:textId="77777777" w:rsidTr="006458A2">
        <w:tc>
          <w:tcPr>
            <w:tcW w:w="2694" w:type="dxa"/>
            <w:vAlign w:val="center"/>
          </w:tcPr>
          <w:p w14:paraId="369E2746" w14:textId="77777777" w:rsidR="0085747A" w:rsidRPr="00572B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55717B" w14:textId="77777777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458A2" w:rsidRPr="00572B99" w14:paraId="6C7DCD27" w14:textId="77777777" w:rsidTr="006458A2">
        <w:tc>
          <w:tcPr>
            <w:tcW w:w="2694" w:type="dxa"/>
            <w:vAlign w:val="center"/>
          </w:tcPr>
          <w:p w14:paraId="13031EB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BD4144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przedszkolna i wczesnoszkolna </w:t>
            </w:r>
          </w:p>
        </w:tc>
      </w:tr>
      <w:tr w:rsidR="006458A2" w:rsidRPr="00572B99" w14:paraId="2105A8DE" w14:textId="77777777" w:rsidTr="006458A2">
        <w:tc>
          <w:tcPr>
            <w:tcW w:w="2694" w:type="dxa"/>
            <w:vAlign w:val="center"/>
          </w:tcPr>
          <w:p w14:paraId="31345053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FA3D12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458A2" w:rsidRPr="00572B99" w14:paraId="55283CC8" w14:textId="77777777" w:rsidTr="006458A2">
        <w:tc>
          <w:tcPr>
            <w:tcW w:w="2694" w:type="dxa"/>
            <w:vAlign w:val="center"/>
          </w:tcPr>
          <w:p w14:paraId="712C1181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A87F4B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458A2" w:rsidRPr="00572B99" w14:paraId="4C34D554" w14:textId="77777777" w:rsidTr="006458A2">
        <w:tc>
          <w:tcPr>
            <w:tcW w:w="2694" w:type="dxa"/>
            <w:vAlign w:val="center"/>
          </w:tcPr>
          <w:p w14:paraId="03B0AB03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9D4A36" w14:textId="02E07EC0" w:rsidR="006458A2" w:rsidRPr="00572B99" w:rsidRDefault="00D2123E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458A2" w:rsidRPr="00572B9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458A2" w:rsidRPr="00572B99" w14:paraId="304B99F5" w14:textId="77777777" w:rsidTr="006458A2">
        <w:tc>
          <w:tcPr>
            <w:tcW w:w="2694" w:type="dxa"/>
            <w:vAlign w:val="center"/>
          </w:tcPr>
          <w:p w14:paraId="21E8DDF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D974C00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b w:val="0"/>
                <w:sz w:val="24"/>
                <w:szCs w:val="24"/>
              </w:rPr>
              <w:t>rok, 7 semestr</w:t>
            </w:r>
          </w:p>
        </w:tc>
      </w:tr>
      <w:tr w:rsidR="006458A2" w:rsidRPr="00572B99" w14:paraId="13E0EC6D" w14:textId="77777777" w:rsidTr="006458A2">
        <w:tc>
          <w:tcPr>
            <w:tcW w:w="2694" w:type="dxa"/>
            <w:vAlign w:val="center"/>
          </w:tcPr>
          <w:p w14:paraId="5F5E0C84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6130CDB" w14:textId="0244BAFE" w:rsidR="006458A2" w:rsidRPr="00572B99" w:rsidRDefault="009D0648" w:rsidP="00D86F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5B497C" w:rsidRPr="00572B99">
              <w:rPr>
                <w:rFonts w:ascii="Corbel" w:hAnsi="Corbel"/>
                <w:b w:val="0"/>
                <w:sz w:val="24"/>
                <w:szCs w:val="24"/>
              </w:rPr>
              <w:t>. Metodologia</w:t>
            </w:r>
            <w:r w:rsidR="006458A2" w:rsidRPr="00572B99">
              <w:rPr>
                <w:rFonts w:ascii="Corbel" w:hAnsi="Corbel"/>
                <w:b w:val="0"/>
                <w:sz w:val="24"/>
                <w:szCs w:val="24"/>
              </w:rPr>
              <w:t xml:space="preserve"> badań </w:t>
            </w:r>
            <w:r w:rsidR="00D86F2A" w:rsidRPr="00572B99">
              <w:rPr>
                <w:rFonts w:ascii="Corbel" w:hAnsi="Corbel"/>
                <w:b w:val="0"/>
                <w:sz w:val="24"/>
                <w:szCs w:val="24"/>
              </w:rPr>
              <w:t>naukowych</w:t>
            </w:r>
          </w:p>
        </w:tc>
      </w:tr>
      <w:tr w:rsidR="006458A2" w:rsidRPr="00572B99" w14:paraId="451B4799" w14:textId="77777777" w:rsidTr="006458A2">
        <w:tc>
          <w:tcPr>
            <w:tcW w:w="2694" w:type="dxa"/>
            <w:vAlign w:val="center"/>
          </w:tcPr>
          <w:p w14:paraId="36DAD449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0EC153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458A2" w:rsidRPr="00572B99" w14:paraId="7D9F6999" w14:textId="77777777" w:rsidTr="006458A2">
        <w:tc>
          <w:tcPr>
            <w:tcW w:w="2694" w:type="dxa"/>
            <w:vAlign w:val="center"/>
          </w:tcPr>
          <w:p w14:paraId="4296862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A4A01E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Dr hab. Ryszard Pęczkowski, prof. UR</w:t>
            </w:r>
          </w:p>
        </w:tc>
      </w:tr>
      <w:tr w:rsidR="0085747A" w:rsidRPr="00572B99" w14:paraId="262DF656" w14:textId="77777777" w:rsidTr="006458A2">
        <w:tc>
          <w:tcPr>
            <w:tcW w:w="2694" w:type="dxa"/>
            <w:vAlign w:val="center"/>
          </w:tcPr>
          <w:p w14:paraId="67A31674" w14:textId="77777777" w:rsidR="0085747A" w:rsidRPr="00572B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A1545A" w14:textId="670AC754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3D6CE8" w:rsidRPr="00572B99">
              <w:rPr>
                <w:rFonts w:ascii="Corbel" w:hAnsi="Corbel"/>
                <w:b w:val="0"/>
                <w:sz w:val="24"/>
                <w:szCs w:val="24"/>
              </w:rPr>
              <w:t>Remigiusz Kijak</w:t>
            </w:r>
            <w:r w:rsidRPr="00572B99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  <w:r w:rsidR="00AD4459">
              <w:rPr>
                <w:rFonts w:ascii="Corbel" w:hAnsi="Corbel"/>
                <w:b w:val="0"/>
                <w:sz w:val="24"/>
                <w:szCs w:val="24"/>
              </w:rPr>
              <w:t>,dr Anna Śniegulska</w:t>
            </w:r>
            <w:bookmarkStart w:id="0" w:name="_GoBack"/>
            <w:bookmarkEnd w:id="0"/>
          </w:p>
        </w:tc>
      </w:tr>
    </w:tbl>
    <w:p w14:paraId="4C4FFB9C" w14:textId="77777777" w:rsidR="0085747A" w:rsidRPr="00572B99" w:rsidRDefault="0085747A" w:rsidP="006458A2">
      <w:pPr>
        <w:pStyle w:val="Podpunkty"/>
        <w:ind w:left="0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* </w:t>
      </w:r>
      <w:r w:rsidRPr="00572B99">
        <w:rPr>
          <w:rFonts w:ascii="Corbel" w:hAnsi="Corbel"/>
          <w:i/>
          <w:sz w:val="24"/>
          <w:szCs w:val="24"/>
        </w:rPr>
        <w:t>-</w:t>
      </w:r>
      <w:r w:rsidR="00B90885" w:rsidRPr="00572B9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72B99">
        <w:rPr>
          <w:rFonts w:ascii="Corbel" w:hAnsi="Corbel"/>
          <w:b w:val="0"/>
          <w:sz w:val="24"/>
          <w:szCs w:val="24"/>
        </w:rPr>
        <w:t>e,</w:t>
      </w:r>
      <w:r w:rsidRPr="00572B99">
        <w:rPr>
          <w:rFonts w:ascii="Corbel" w:hAnsi="Corbel"/>
          <w:i/>
          <w:sz w:val="24"/>
          <w:szCs w:val="24"/>
        </w:rPr>
        <w:t xml:space="preserve"> </w:t>
      </w:r>
      <w:r w:rsidRPr="00572B9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72B99">
        <w:rPr>
          <w:rFonts w:ascii="Corbel" w:hAnsi="Corbel"/>
          <w:b w:val="0"/>
          <w:i/>
          <w:sz w:val="24"/>
          <w:szCs w:val="24"/>
        </w:rPr>
        <w:t>w Jednostce</w:t>
      </w:r>
    </w:p>
    <w:p w14:paraId="33747C9E" w14:textId="77777777" w:rsidR="00923D7D" w:rsidRPr="00572B9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6DD9749" w14:textId="77777777" w:rsidR="0085747A" w:rsidRPr="00572B9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1.</w:t>
      </w:r>
      <w:r w:rsidR="00E22FBC" w:rsidRPr="00572B99">
        <w:rPr>
          <w:rFonts w:ascii="Corbel" w:hAnsi="Corbel"/>
          <w:sz w:val="24"/>
          <w:szCs w:val="24"/>
        </w:rPr>
        <w:t>1</w:t>
      </w:r>
      <w:r w:rsidRPr="00572B9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E0195D9" w14:textId="77777777" w:rsidR="00923D7D" w:rsidRPr="00572B9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2"/>
        <w:gridCol w:w="787"/>
        <w:gridCol w:w="863"/>
        <w:gridCol w:w="799"/>
        <w:gridCol w:w="818"/>
        <w:gridCol w:w="759"/>
        <w:gridCol w:w="944"/>
        <w:gridCol w:w="1201"/>
        <w:gridCol w:w="1498"/>
      </w:tblGrid>
      <w:tr w:rsidR="00015B8F" w:rsidRPr="00572B99" w14:paraId="55725084" w14:textId="77777777" w:rsidTr="001E45B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86D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Semestr</w:t>
            </w:r>
          </w:p>
          <w:p w14:paraId="4CE8AEBE" w14:textId="77777777" w:rsidR="00015B8F" w:rsidRPr="00572B9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(</w:t>
            </w:r>
            <w:r w:rsidR="00363F78" w:rsidRPr="00572B9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47C6D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62D6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9818C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B8E42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4ED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7A185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C435B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0E44E" w14:textId="77777777" w:rsidR="00015B8F" w:rsidRPr="00572B99" w:rsidRDefault="001E45B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373E7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B99">
              <w:rPr>
                <w:rFonts w:ascii="Corbel" w:hAnsi="Corbel"/>
                <w:b/>
                <w:szCs w:val="24"/>
              </w:rPr>
              <w:t>Liczba pkt</w:t>
            </w:r>
            <w:r w:rsidR="00B90885" w:rsidRPr="00572B99">
              <w:rPr>
                <w:rFonts w:ascii="Corbel" w:hAnsi="Corbel"/>
                <w:b/>
                <w:szCs w:val="24"/>
              </w:rPr>
              <w:t>.</w:t>
            </w:r>
            <w:r w:rsidRPr="00572B9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458A2" w:rsidRPr="00572B99" w14:paraId="62CD6081" w14:textId="77777777" w:rsidTr="001E45B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AB80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1547" w14:textId="747A8625" w:rsidR="006458A2" w:rsidRPr="00572B99" w:rsidRDefault="002D5AA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8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4572" w14:textId="1243DC1C" w:rsidR="006458A2" w:rsidRPr="00572B99" w:rsidRDefault="002D5AA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FB9B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574E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17B0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984D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B81E2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B8FC" w14:textId="1D1797B3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F5505" w14:textId="77777777" w:rsidR="006458A2" w:rsidRPr="00572B99" w:rsidRDefault="009D064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B99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7BFC1DD6" w14:textId="77777777" w:rsidR="00923D7D" w:rsidRPr="00572B9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1186F1" w14:textId="77777777" w:rsidR="001E45B4" w:rsidRPr="00572B99" w:rsidRDefault="001E45B4" w:rsidP="001E45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>1.2.</w:t>
      </w:r>
      <w:r w:rsidRPr="00572B9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5728A1E" w14:textId="77777777" w:rsidR="001E45B4" w:rsidRPr="00572B99" w:rsidRDefault="001E45B4" w:rsidP="001E45B4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572B99">
        <w:rPr>
          <w:rFonts w:ascii="Corbel" w:eastAsia="MS Gothic" w:hAnsi="Corbel"/>
          <w:b w:val="0"/>
          <w:szCs w:val="24"/>
        </w:rPr>
        <w:sym w:font="Wingdings" w:char="F078"/>
      </w:r>
      <w:r w:rsidRPr="00572B99">
        <w:rPr>
          <w:rFonts w:ascii="Corbel" w:eastAsia="MS Gothic" w:hAnsi="Corbel"/>
          <w:b w:val="0"/>
          <w:szCs w:val="24"/>
        </w:rPr>
        <w:t xml:space="preserve"> </w:t>
      </w:r>
      <w:r w:rsidRPr="00572B99">
        <w:rPr>
          <w:rFonts w:ascii="Corbel" w:hAnsi="Corbel"/>
          <w:b w:val="0"/>
          <w:smallCaps w:val="0"/>
          <w:szCs w:val="24"/>
        </w:rPr>
        <w:t>zajęcia w formie tradycyjnej</w:t>
      </w:r>
    </w:p>
    <w:p w14:paraId="56296E13" w14:textId="77777777" w:rsidR="001E45B4" w:rsidRPr="00572B99" w:rsidRDefault="001E45B4" w:rsidP="001E45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E70AC31" w14:textId="77777777" w:rsidR="001E45B4" w:rsidRPr="00572B99" w:rsidRDefault="001E45B4" w:rsidP="001E45B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8A8CC0" w14:textId="77777777" w:rsidR="001E45B4" w:rsidRPr="00572B99" w:rsidRDefault="001E45B4" w:rsidP="001E45B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1.3 </w:t>
      </w:r>
      <w:r w:rsidRPr="00572B99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6917BA99" w14:textId="044190BA" w:rsidR="001F31B0" w:rsidRDefault="00F50E5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7BD3B7DD" w14:textId="77777777" w:rsidR="00F50E5E" w:rsidRPr="00572B99" w:rsidRDefault="00F50E5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5E69E8" w14:textId="77777777" w:rsidR="00E960BB" w:rsidRPr="00572B9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72B99" w14:paraId="1E047E9E" w14:textId="77777777" w:rsidTr="00745302">
        <w:tc>
          <w:tcPr>
            <w:tcW w:w="9670" w:type="dxa"/>
          </w:tcPr>
          <w:p w14:paraId="1711B975" w14:textId="77777777" w:rsidR="0085747A" w:rsidRPr="00572B99" w:rsidRDefault="003D6CE8" w:rsidP="00834A06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</w:t>
            </w:r>
            <w:r w:rsidR="009D0648"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 kursy wynikające z toku studiów</w:t>
            </w: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</w:p>
        </w:tc>
      </w:tr>
    </w:tbl>
    <w:p w14:paraId="2D7A4752" w14:textId="77777777" w:rsidR="00153C41" w:rsidRPr="00572B9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0ED90C" w14:textId="77777777" w:rsidR="0085747A" w:rsidRPr="00572B9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>3.</w:t>
      </w:r>
      <w:r w:rsidR="0085747A" w:rsidRPr="00572B99">
        <w:rPr>
          <w:rFonts w:ascii="Corbel" w:hAnsi="Corbel"/>
          <w:szCs w:val="24"/>
        </w:rPr>
        <w:t xml:space="preserve"> </w:t>
      </w:r>
      <w:r w:rsidR="00A84C85" w:rsidRPr="00572B99">
        <w:rPr>
          <w:rFonts w:ascii="Corbel" w:hAnsi="Corbel"/>
          <w:szCs w:val="24"/>
        </w:rPr>
        <w:t>cele, efekty uczenia się</w:t>
      </w:r>
      <w:r w:rsidR="0085747A" w:rsidRPr="00572B99">
        <w:rPr>
          <w:rFonts w:ascii="Corbel" w:hAnsi="Corbel"/>
          <w:szCs w:val="24"/>
        </w:rPr>
        <w:t xml:space="preserve"> , treści Programowe i stosowane metody Dydaktyczne</w:t>
      </w:r>
    </w:p>
    <w:p w14:paraId="1FA98D69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A2A5C6" w14:textId="77777777" w:rsidR="0085747A" w:rsidRPr="00572B9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3.1 </w:t>
      </w:r>
      <w:r w:rsidR="00C05F44" w:rsidRPr="00572B99">
        <w:rPr>
          <w:rFonts w:ascii="Corbel" w:hAnsi="Corbel"/>
          <w:sz w:val="24"/>
          <w:szCs w:val="24"/>
        </w:rPr>
        <w:t>Cele przedmiotu</w:t>
      </w:r>
    </w:p>
    <w:p w14:paraId="68BE7259" w14:textId="77777777" w:rsidR="00F83B28" w:rsidRPr="00572B9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572B99" w14:paraId="0C77F9A3" w14:textId="77777777" w:rsidTr="00B325B6">
        <w:tc>
          <w:tcPr>
            <w:tcW w:w="842" w:type="dxa"/>
            <w:vAlign w:val="center"/>
          </w:tcPr>
          <w:p w14:paraId="6D359CDE" w14:textId="77777777" w:rsidR="0085747A" w:rsidRPr="00572B99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3CCFD700" w14:textId="77777777" w:rsidR="0077690E" w:rsidRPr="00572B99" w:rsidRDefault="00834A06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Celem zajęć jest zdobycie przez studentów umiejętności projektowania, realizacji i analizy wyników badań jakościowych: wywiadów pogłębionych i grupowych oraz obserwacji. </w:t>
            </w:r>
          </w:p>
        </w:tc>
      </w:tr>
      <w:tr w:rsidR="009D0648" w:rsidRPr="00572B99" w14:paraId="001608DB" w14:textId="77777777" w:rsidTr="00277852">
        <w:tc>
          <w:tcPr>
            <w:tcW w:w="842" w:type="dxa"/>
          </w:tcPr>
          <w:p w14:paraId="71B0A57F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8" w:type="dxa"/>
            <w:vAlign w:val="center"/>
          </w:tcPr>
          <w:p w14:paraId="20C9FDB0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Studenci zapoznają się z podstawami teoretycznymi wybranych metod i technik badań jakościowych, jak i zaprojektują i zrealizują własne badanie jakościowe. </w:t>
            </w:r>
          </w:p>
        </w:tc>
      </w:tr>
      <w:tr w:rsidR="009D0648" w:rsidRPr="00572B99" w14:paraId="2AA808F8" w14:textId="77777777" w:rsidTr="00277852">
        <w:tc>
          <w:tcPr>
            <w:tcW w:w="842" w:type="dxa"/>
          </w:tcPr>
          <w:p w14:paraId="685E6AB6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8" w:type="dxa"/>
            <w:vAlign w:val="center"/>
          </w:tcPr>
          <w:p w14:paraId="0930A7F5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Zaznajomienie studentów z zapleczem teoretycznym, specyfiką i metodyką metod jakościowych, stosowanych współcześnie w naukach społecznych, z zasadami planowania i prowadzenia takich badań oraz analizy materiału zgromadzonego w ich rezultacie.</w:t>
            </w:r>
          </w:p>
        </w:tc>
      </w:tr>
      <w:tr w:rsidR="009D0648" w:rsidRPr="00572B99" w14:paraId="4DD66D24" w14:textId="77777777" w:rsidTr="00277852">
        <w:tc>
          <w:tcPr>
            <w:tcW w:w="842" w:type="dxa"/>
          </w:tcPr>
          <w:p w14:paraId="0B6CD6F5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8" w:type="dxa"/>
            <w:vAlign w:val="center"/>
          </w:tcPr>
          <w:p w14:paraId="697F25B5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Przedstawienie paradygmatów: przyrodniczego (naturalistycznego) i humanistycznego (antynaturalistycznego), przy respektowaniu specyfiki ich założeń na temat tego kim/czym jest osoba badana, jakie są założenia na temat natury badanych procesów, specyfiki danych, oczekiwanych rezultatów analizy, ich statusu i miejsca w procesie poznania naukowego.</w:t>
            </w:r>
          </w:p>
        </w:tc>
      </w:tr>
    </w:tbl>
    <w:p w14:paraId="3625D67F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A28680" w14:textId="77777777" w:rsidR="001D7B54" w:rsidRPr="00572B99" w:rsidRDefault="009F4610" w:rsidP="001F7E2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 xml:space="preserve">3.2 </w:t>
      </w:r>
      <w:r w:rsidR="001D7B54" w:rsidRPr="00572B99">
        <w:rPr>
          <w:rFonts w:ascii="Corbel" w:hAnsi="Corbel"/>
          <w:b/>
          <w:sz w:val="24"/>
          <w:szCs w:val="24"/>
        </w:rPr>
        <w:t xml:space="preserve">Efekty </w:t>
      </w:r>
      <w:r w:rsidR="00C05F44" w:rsidRPr="00572B9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72B99">
        <w:rPr>
          <w:rFonts w:ascii="Corbel" w:hAnsi="Corbel"/>
          <w:b/>
          <w:sz w:val="24"/>
          <w:szCs w:val="24"/>
        </w:rPr>
        <w:t>dla przedmiotu</w:t>
      </w:r>
      <w:r w:rsidR="00445970" w:rsidRPr="00572B9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572B99" w14:paraId="56187657" w14:textId="77777777" w:rsidTr="00112982">
        <w:tc>
          <w:tcPr>
            <w:tcW w:w="1675" w:type="dxa"/>
            <w:vAlign w:val="center"/>
          </w:tcPr>
          <w:p w14:paraId="4A0EB776" w14:textId="77777777" w:rsidR="0085747A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72B9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72B9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31A11757" w14:textId="77777777" w:rsidR="0085747A" w:rsidRPr="00572B9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0C09268C" w14:textId="77777777" w:rsidR="0085747A" w:rsidRPr="00572B9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1E45B4" w:rsidRPr="00572B99" w14:paraId="77D51D63" w14:textId="77777777" w:rsidTr="00112982">
        <w:tc>
          <w:tcPr>
            <w:tcW w:w="1675" w:type="dxa"/>
            <w:vAlign w:val="center"/>
          </w:tcPr>
          <w:p w14:paraId="0380CB44" w14:textId="77777777" w:rsidR="001E45B4" w:rsidRPr="00572B99" w:rsidRDefault="001E45B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7F029324" w14:textId="77777777" w:rsidR="001E45B4" w:rsidRPr="00572B99" w:rsidRDefault="001E45B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64" w:type="dxa"/>
            <w:vAlign w:val="center"/>
          </w:tcPr>
          <w:p w14:paraId="20D3C910" w14:textId="77777777" w:rsidR="001E45B4" w:rsidRPr="00572B99" w:rsidRDefault="001E45B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572B99" w14:paraId="7CA3D0B8" w14:textId="77777777" w:rsidTr="00112982">
        <w:tc>
          <w:tcPr>
            <w:tcW w:w="1675" w:type="dxa"/>
          </w:tcPr>
          <w:p w14:paraId="45D5501B" w14:textId="77777777" w:rsidR="0085747A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236F0070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70A05A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FC48A78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200D51D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FCAA3B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C1B541A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F764BE6" w14:textId="2F9AD0CD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284AAA78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37A976F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1104F00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9B36608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25DE8C5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B79952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981AAC4" w14:textId="77777777" w:rsidR="000801AA" w:rsidRPr="00572B99" w:rsidRDefault="000801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E810217" w14:textId="61491918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0639DA84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80A93B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E92DE1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91C484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2CC324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146DE9F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6D7497C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C2AFE13" w14:textId="4C5498A4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18620B8D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61E263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36B25A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64FDFC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14:paraId="40709DD7" w14:textId="77777777" w:rsidR="00B1607E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zna metodologię badań naukowych stosowanych w dziedzinach nauk humanistycznych i nauk społecznych, w szczególności zasady projektowania i prowadzenia badań naukowych w zakresie pedagogiki specjalnej, oraz postulat wieloparadygmatyczności;</w:t>
            </w:r>
          </w:p>
          <w:p w14:paraId="3B640D29" w14:textId="77777777" w:rsidR="001E45B4" w:rsidRPr="00572B99" w:rsidRDefault="001E45B4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8599F63" w14:textId="77777777" w:rsidR="001E45B4" w:rsidRPr="00572B99" w:rsidRDefault="001E45B4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4442FF" w14:textId="77777777" w:rsidR="00B1607E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zna metodologiczne założenia i zasady oraz etyczne normy projektowania i realizacji badań naukowych w zakresie pedagogiki specjalnej, szczególnie wiedza odnosi się do badań jakościowych. Student ponadto </w:t>
            </w:r>
            <w:r w:rsidR="008801BC" w:rsidRPr="00572B99">
              <w:rPr>
                <w:rFonts w:ascii="Corbel" w:hAnsi="Corbel"/>
                <w:b w:val="0"/>
                <w:smallCaps w:val="0"/>
                <w:szCs w:val="24"/>
              </w:rPr>
              <w:t>wie,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jak zaplanować badania jakościowe z wykorzystaniem odpowiednich strategii badawczych i stosowanych technik pomiaru i analizy danych</w:t>
            </w:r>
          </w:p>
          <w:p w14:paraId="62CB2D04" w14:textId="77777777" w:rsidR="000801AA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78AE060" w14:textId="77777777" w:rsidR="000801AA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umie samodzielnie i w zespole badawczym zaplanować i przeprowadzić badanie empiryczne z zastosowaniem metod ilościowych i jakościowych. Potrafi poddać analizie zebrane dane empiryczne i prawidłowo wyprowadzić wnioski, a także przedstawić je w formie pisemnego raportu, referatu lub prezentacji multimedialnej.</w:t>
            </w:r>
          </w:p>
          <w:p w14:paraId="15CE8843" w14:textId="77777777" w:rsidR="000801AA" w:rsidRPr="00572B99" w:rsidRDefault="000801AA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F4E2D76" w14:textId="77777777" w:rsidR="00B1607E" w:rsidRPr="00572B99" w:rsidRDefault="00A43920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zdobywa kompetencje w zakresie doceniania tradycji i dorobku badań naukowych w zakresie pedagogiki specjalnej oraz ich kontynuacji i poszerzania o nowe obszary i procedury badawcze.</w:t>
            </w:r>
          </w:p>
        </w:tc>
        <w:tc>
          <w:tcPr>
            <w:tcW w:w="1864" w:type="dxa"/>
          </w:tcPr>
          <w:p w14:paraId="6532C768" w14:textId="0814520D" w:rsidR="00B1607E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PPiW.W1</w:t>
            </w:r>
            <w:r w:rsidR="00572B99">
              <w:rPr>
                <w:rFonts w:ascii="Corbel" w:hAnsi="Corbel"/>
                <w:sz w:val="24"/>
                <w:szCs w:val="24"/>
              </w:rPr>
              <w:t>9</w:t>
            </w:r>
          </w:p>
          <w:p w14:paraId="6818BBD1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7EA355E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F0E14F8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A471BF4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508196A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2C3ACB6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7C5743E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D095C37" w14:textId="77777777" w:rsidR="00B1607E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PPiW.W20</w:t>
            </w:r>
          </w:p>
          <w:p w14:paraId="6B23A72F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1D1A3FE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28D3318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DEE082C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FBC3B8E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3457993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B55BEB6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38242CD" w14:textId="77777777" w:rsidR="008801BC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749A7E3" w14:textId="77777777" w:rsidR="008801BC" w:rsidRPr="00572B99" w:rsidRDefault="008801BC" w:rsidP="008801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PPiW.U18</w:t>
            </w:r>
          </w:p>
          <w:p w14:paraId="6FBA7B24" w14:textId="77777777" w:rsidR="00B1607E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PPiW.U19</w:t>
            </w:r>
          </w:p>
          <w:p w14:paraId="6012FF73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3DEC3DB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40C83AC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F243288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AB34519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A6ECB0A" w14:textId="5DBA7446" w:rsidR="008801BC" w:rsidRPr="00572B99" w:rsidRDefault="008801BC" w:rsidP="008801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PPiW.K1</w:t>
            </w:r>
          </w:p>
          <w:p w14:paraId="17701B52" w14:textId="77777777" w:rsidR="00112982" w:rsidRPr="00572B99" w:rsidRDefault="00112982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2D4E6B7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38B25AB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30F0A7" w14:textId="77777777" w:rsidR="008801BC" w:rsidRPr="00572B99" w:rsidRDefault="008801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C8D2735" w14:textId="77777777" w:rsidR="0085747A" w:rsidRPr="00572B9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>3.3</w:t>
      </w:r>
      <w:r w:rsidR="001D7B54" w:rsidRPr="00572B99">
        <w:rPr>
          <w:rFonts w:ascii="Corbel" w:hAnsi="Corbel"/>
          <w:b/>
          <w:sz w:val="24"/>
          <w:szCs w:val="24"/>
        </w:rPr>
        <w:t xml:space="preserve"> </w:t>
      </w:r>
      <w:r w:rsidR="0085747A" w:rsidRPr="00572B99">
        <w:rPr>
          <w:rFonts w:ascii="Corbel" w:hAnsi="Corbel"/>
          <w:b/>
          <w:sz w:val="24"/>
          <w:szCs w:val="24"/>
        </w:rPr>
        <w:t>T</w:t>
      </w:r>
      <w:r w:rsidR="001D7B54" w:rsidRPr="00572B9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72B99">
        <w:rPr>
          <w:rFonts w:ascii="Corbel" w:hAnsi="Corbel"/>
          <w:sz w:val="24"/>
          <w:szCs w:val="24"/>
        </w:rPr>
        <w:t xml:space="preserve">  </w:t>
      </w:r>
    </w:p>
    <w:p w14:paraId="4E2615DD" w14:textId="77777777" w:rsidR="00675843" w:rsidRPr="00572B99" w:rsidRDefault="0085747A" w:rsidP="001F7E2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3AA3" w:rsidRPr="00572B99" w14:paraId="11B0DF2E" w14:textId="77777777" w:rsidTr="00103AA3">
        <w:tc>
          <w:tcPr>
            <w:tcW w:w="9628" w:type="dxa"/>
          </w:tcPr>
          <w:p w14:paraId="262191A2" w14:textId="77777777" w:rsidR="00103AA3" w:rsidRPr="00572B99" w:rsidRDefault="00103AA3" w:rsidP="00103A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Treści merytoryczne </w:t>
            </w:r>
            <w:r w:rsidR="001F7E2C" w:rsidRPr="00572B99">
              <w:rPr>
                <w:rFonts w:ascii="Corbel" w:hAnsi="Corbel"/>
                <w:sz w:val="24"/>
                <w:szCs w:val="24"/>
              </w:rPr>
              <w:t>WYKŁADU</w:t>
            </w:r>
          </w:p>
          <w:p w14:paraId="70DCBF3A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W1: Wprowadzenie do jakościowej analizy danych. </w:t>
            </w:r>
          </w:p>
          <w:p w14:paraId="5FA109EE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W2: Strategie badań jakościowych. Pięć strategii (wg Creswella): badania narracyjne, fenomenologiczne, teoria ugruntowana, badania etnograficzne, analizy przypadku. Inne strategie (badania fokusowe).</w:t>
            </w:r>
          </w:p>
          <w:p w14:paraId="4006E506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W3: Projektowanie badań jakościowych i strategie ich doskonalenia.</w:t>
            </w:r>
          </w:p>
          <w:p w14:paraId="638CF0CB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W5: Teoria ugruntowana – koncepcja, strategia, przykłady jej wykorzystania.</w:t>
            </w:r>
          </w:p>
          <w:p w14:paraId="30FE7EE1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W6: Badania biograficzne. Rodzaje biografii i klasyfikacje danych biograficznych. Wywiad biograficzny.</w:t>
            </w:r>
          </w:p>
          <w:p w14:paraId="2E563D21" w14:textId="1631BC80" w:rsidR="001F7E2C" w:rsidRPr="00572B99" w:rsidRDefault="00F22870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Treści programów Ćwiczenia</w:t>
            </w:r>
          </w:p>
          <w:p w14:paraId="3D73E817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Ć1: Wprowadzenie do badań jakościowych Ich miejsce i status w kontekście typologii nauk społecznych. Wymagania i organizacja pracy.</w:t>
            </w:r>
          </w:p>
          <w:p w14:paraId="229B90AD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Ć2,3,4: Projektowanie badań jakościowych i sposoby zwiększania ich jakości.</w:t>
            </w:r>
          </w:p>
          <w:p w14:paraId="4509F9EA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Ć5,6,7,8: Teoria ugruntowana – podstawy koncepcji, strategia badawcza, kontrowersje. Przykłady wykorzystania: badania K. Koneckiego.</w:t>
            </w:r>
          </w:p>
          <w:p w14:paraId="2AC56146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</w:t>
            </w:r>
            <w:r w:rsidR="00B1607E" w:rsidRPr="00572B99">
              <w:rPr>
                <w:rFonts w:ascii="Corbel" w:hAnsi="Corbel"/>
                <w:sz w:val="24"/>
                <w:szCs w:val="24"/>
              </w:rPr>
              <w:t>9</w:t>
            </w:r>
            <w:r w:rsidRPr="00572B99">
              <w:rPr>
                <w:rFonts w:ascii="Corbel" w:hAnsi="Corbel"/>
                <w:sz w:val="24"/>
                <w:szCs w:val="24"/>
              </w:rPr>
              <w:t>: Podstawy teoretyczne, metody i techniki badań narracyjnych.</w:t>
            </w:r>
          </w:p>
          <w:p w14:paraId="7131770B" w14:textId="77777777" w:rsidR="00103AA3" w:rsidRPr="00572B99" w:rsidRDefault="0077690E" w:rsidP="00B160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</w:t>
            </w:r>
            <w:r w:rsidR="00B1607E" w:rsidRPr="00572B99">
              <w:rPr>
                <w:rFonts w:ascii="Corbel" w:hAnsi="Corbel"/>
                <w:sz w:val="24"/>
                <w:szCs w:val="24"/>
              </w:rPr>
              <w:t>10</w:t>
            </w:r>
            <w:r w:rsidRPr="00572B99">
              <w:rPr>
                <w:rFonts w:ascii="Corbel" w:hAnsi="Corbel"/>
                <w:sz w:val="24"/>
                <w:szCs w:val="24"/>
              </w:rPr>
              <w:t>: Badania biograficzne osób i postaci historycznych. Wywiad Historii Życia McAdamsa. Wywiad narracyjny Schützego.</w:t>
            </w:r>
          </w:p>
        </w:tc>
      </w:tr>
    </w:tbl>
    <w:p w14:paraId="496E96B1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97D9DF" w14:textId="77777777" w:rsidR="0085747A" w:rsidRPr="00572B9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>3.4 Metody dydaktyczne</w:t>
      </w:r>
      <w:r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068E0420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33412F" w14:textId="77777777" w:rsidR="00F22870" w:rsidRPr="00572B99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W</w:t>
      </w:r>
      <w:r w:rsidR="0085747A" w:rsidRPr="00572B99">
        <w:rPr>
          <w:rFonts w:ascii="Corbel" w:hAnsi="Corbel"/>
          <w:b w:val="0"/>
          <w:smallCaps w:val="0"/>
          <w:szCs w:val="24"/>
        </w:rPr>
        <w:t>ykład</w:t>
      </w:r>
      <w:r w:rsidRPr="00572B99">
        <w:rPr>
          <w:rFonts w:ascii="Corbel" w:hAnsi="Corbel"/>
          <w:b w:val="0"/>
          <w:smallCaps w:val="0"/>
          <w:szCs w:val="24"/>
        </w:rPr>
        <w:t>: wykład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572B99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572B99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572B99">
        <w:rPr>
          <w:rFonts w:ascii="Corbel" w:hAnsi="Corbel"/>
          <w:b w:val="0"/>
          <w:smallCaps w:val="0"/>
          <w:szCs w:val="24"/>
        </w:rPr>
        <w:t>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045ED6C0" w14:textId="54DB97CF" w:rsidR="0085747A" w:rsidRPr="00572B99" w:rsidRDefault="00F22870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>Ćwiczenia</w:t>
      </w:r>
      <w:r w:rsidR="00153C41" w:rsidRPr="00572B99">
        <w:rPr>
          <w:rFonts w:ascii="Corbel" w:hAnsi="Corbel"/>
          <w:b w:val="0"/>
          <w:smallCaps w:val="0"/>
          <w:szCs w:val="24"/>
        </w:rPr>
        <w:t xml:space="preserve">: </w:t>
      </w:r>
      <w:r w:rsidR="009F4610" w:rsidRPr="00572B99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572B99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metoda projektów</w:t>
      </w:r>
      <w:r w:rsidR="000801AA" w:rsidRPr="00572B99">
        <w:rPr>
          <w:rFonts w:ascii="Corbel" w:hAnsi="Corbel"/>
          <w:b w:val="0"/>
          <w:smallCaps w:val="0"/>
          <w:szCs w:val="24"/>
        </w:rPr>
        <w:t xml:space="preserve">, </w:t>
      </w:r>
      <w:r w:rsidR="001718A7" w:rsidRPr="00572B99">
        <w:rPr>
          <w:rFonts w:ascii="Corbel" w:hAnsi="Corbel"/>
          <w:b w:val="0"/>
          <w:smallCaps w:val="0"/>
          <w:szCs w:val="24"/>
        </w:rPr>
        <w:t>praca w </w:t>
      </w:r>
      <w:r w:rsidR="0085747A" w:rsidRPr="00572B99">
        <w:rPr>
          <w:rFonts w:ascii="Corbel" w:hAnsi="Corbel"/>
          <w:b w:val="0"/>
          <w:smallCaps w:val="0"/>
          <w:szCs w:val="24"/>
        </w:rPr>
        <w:t>grupach</w:t>
      </w:r>
      <w:r w:rsidR="0071620A" w:rsidRPr="00572B99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572B99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572B99">
        <w:rPr>
          <w:rFonts w:ascii="Corbel" w:hAnsi="Corbel"/>
          <w:b w:val="0"/>
          <w:smallCaps w:val="0"/>
          <w:szCs w:val="24"/>
        </w:rPr>
        <w:t>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dyskusja</w:t>
      </w:r>
      <w:r w:rsidR="000801AA" w:rsidRPr="00572B99">
        <w:rPr>
          <w:rFonts w:ascii="Corbel" w:hAnsi="Corbel"/>
          <w:b w:val="0"/>
          <w:smallCaps w:val="0"/>
          <w:szCs w:val="24"/>
        </w:rPr>
        <w:t>)</w:t>
      </w:r>
      <w:r w:rsidR="001718A7"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4561320E" w14:textId="77777777" w:rsidR="00E960BB" w:rsidRPr="00572B9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3CCA26AB" w14:textId="77777777" w:rsidR="00E960BB" w:rsidRPr="00572B9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3A30F5" w14:textId="77777777" w:rsidR="0085747A" w:rsidRPr="00572B9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 </w:t>
      </w:r>
      <w:r w:rsidR="0085747A" w:rsidRPr="00572B99">
        <w:rPr>
          <w:rFonts w:ascii="Corbel" w:hAnsi="Corbel"/>
          <w:smallCaps w:val="0"/>
          <w:szCs w:val="24"/>
        </w:rPr>
        <w:t>METODY I KRYTERIA OCENY</w:t>
      </w:r>
      <w:r w:rsidR="009F4610" w:rsidRPr="00572B99">
        <w:rPr>
          <w:rFonts w:ascii="Corbel" w:hAnsi="Corbel"/>
          <w:smallCaps w:val="0"/>
          <w:szCs w:val="24"/>
        </w:rPr>
        <w:t xml:space="preserve"> </w:t>
      </w:r>
    </w:p>
    <w:p w14:paraId="7D7501BD" w14:textId="77777777" w:rsidR="00923D7D" w:rsidRPr="00572B9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D0AE98" w14:textId="77777777" w:rsidR="0085747A" w:rsidRPr="00572B9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72B99">
        <w:rPr>
          <w:rFonts w:ascii="Corbel" w:hAnsi="Corbel"/>
          <w:smallCaps w:val="0"/>
          <w:szCs w:val="24"/>
        </w:rPr>
        <w:t>uczenia się</w:t>
      </w:r>
    </w:p>
    <w:p w14:paraId="3CC6A54E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572B99" w14:paraId="1AF2D227" w14:textId="77777777" w:rsidTr="000801AA">
        <w:tc>
          <w:tcPr>
            <w:tcW w:w="1962" w:type="dxa"/>
            <w:vAlign w:val="center"/>
          </w:tcPr>
          <w:p w14:paraId="2BC081FF" w14:textId="77777777" w:rsidR="0085747A" w:rsidRPr="00572B9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1347D341" w14:textId="77777777" w:rsidR="0085747A" w:rsidRPr="00572B9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02042" w14:textId="77777777" w:rsidR="0085747A" w:rsidRPr="00572B9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5F624DEE" w14:textId="77777777" w:rsidR="00923D7D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9548803" w14:textId="77777777" w:rsidR="0085747A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572B99" w14:paraId="4510C0C8" w14:textId="77777777" w:rsidTr="000801AA">
        <w:tc>
          <w:tcPr>
            <w:tcW w:w="1962" w:type="dxa"/>
          </w:tcPr>
          <w:p w14:paraId="7074EDB1" w14:textId="77777777" w:rsidR="0085747A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2" w:type="dxa"/>
          </w:tcPr>
          <w:p w14:paraId="50CFA319" w14:textId="77777777" w:rsidR="0085747A" w:rsidRPr="00572B99" w:rsidRDefault="00A4392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 xml:space="preserve">egzamin i Projekt </w:t>
            </w:r>
          </w:p>
        </w:tc>
        <w:tc>
          <w:tcPr>
            <w:tcW w:w="2116" w:type="dxa"/>
          </w:tcPr>
          <w:p w14:paraId="48B0E367" w14:textId="1B7DC571" w:rsidR="0085747A" w:rsidRPr="00572B99" w:rsidRDefault="00F22870" w:rsidP="00F2287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4801B62A" w14:textId="77777777" w:rsidTr="000801AA">
        <w:tc>
          <w:tcPr>
            <w:tcW w:w="1962" w:type="dxa"/>
          </w:tcPr>
          <w:p w14:paraId="2EC094BF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2D171FEE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116" w:type="dxa"/>
          </w:tcPr>
          <w:p w14:paraId="6B30BE4E" w14:textId="7CA18B0D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05E046ED" w14:textId="77777777" w:rsidTr="000801AA">
        <w:tc>
          <w:tcPr>
            <w:tcW w:w="1962" w:type="dxa"/>
          </w:tcPr>
          <w:p w14:paraId="04B63E9B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2" w:type="dxa"/>
          </w:tcPr>
          <w:p w14:paraId="5E8C6F83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116" w:type="dxa"/>
          </w:tcPr>
          <w:p w14:paraId="4C9EDF10" w14:textId="7978746E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716BDE11" w14:textId="77777777" w:rsidTr="000801AA">
        <w:tc>
          <w:tcPr>
            <w:tcW w:w="1962" w:type="dxa"/>
          </w:tcPr>
          <w:p w14:paraId="080DAAF9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2" w:type="dxa"/>
          </w:tcPr>
          <w:p w14:paraId="0F64C0C4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116" w:type="dxa"/>
          </w:tcPr>
          <w:p w14:paraId="2743DC6C" w14:textId="5C6067BC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</w:tbl>
    <w:p w14:paraId="52333347" w14:textId="77777777" w:rsidR="00923D7D" w:rsidRPr="00572B9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430370" w14:textId="77777777" w:rsidR="0085747A" w:rsidRPr="00572B9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4.2 </w:t>
      </w:r>
      <w:r w:rsidR="0085747A" w:rsidRPr="00572B9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72B99">
        <w:rPr>
          <w:rFonts w:ascii="Corbel" w:hAnsi="Corbel"/>
          <w:smallCaps w:val="0"/>
          <w:szCs w:val="24"/>
        </w:rPr>
        <w:t xml:space="preserve"> </w:t>
      </w:r>
    </w:p>
    <w:p w14:paraId="52E78E97" w14:textId="77777777" w:rsidR="00923D7D" w:rsidRPr="00572B9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72B99" w14:paraId="5186087A" w14:textId="77777777" w:rsidTr="00923D7D">
        <w:tc>
          <w:tcPr>
            <w:tcW w:w="9670" w:type="dxa"/>
          </w:tcPr>
          <w:p w14:paraId="18562BD2" w14:textId="77777777" w:rsidR="0085747A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CDBDF85" w14:textId="77777777" w:rsidR="00A43920" w:rsidRPr="00572B99" w:rsidRDefault="008801BC" w:rsidP="00EC6A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Zajęcia kończą się </w:t>
            </w:r>
            <w:r w:rsidR="00EC6AEC" w:rsidRPr="00572B99">
              <w:rPr>
                <w:rFonts w:ascii="Corbel" w:hAnsi="Corbel"/>
                <w:b w:val="0"/>
                <w:smallCaps w:val="0"/>
                <w:szCs w:val="24"/>
              </w:rPr>
              <w:t>zaliczeniem</w:t>
            </w:r>
            <w:r w:rsidR="00A43920" w:rsidRPr="00572B99">
              <w:rPr>
                <w:rFonts w:ascii="Corbel" w:hAnsi="Corbel"/>
                <w:b w:val="0"/>
                <w:smallCaps w:val="0"/>
                <w:szCs w:val="24"/>
              </w:rPr>
              <w:t>. Student zobowiązany jest w pierwszej kolejności zaliczyć ćwiczenia w formie przygotowanego projektu badawczego. Projekt to badania terenowe lub fokusowe do wyboru i analiza uzyskanego materiału badawczego. Następnie student podchodzi do egzaminu pisemnego z metodologii badań jakościowych.</w:t>
            </w:r>
          </w:p>
          <w:p w14:paraId="5A1ACF0D" w14:textId="77777777" w:rsidR="00EC6AEC" w:rsidRPr="00572B99" w:rsidRDefault="00EC6A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Student otrzymuje do przygotowania zestaw </w:t>
            </w:r>
            <w:r w:rsidR="00A43920" w:rsidRPr="00572B99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>0 pytań. Z tych pytań zostaje ułożony test składający się z pytań otwartych. 60% pozytywnych odpowiedzi gwarantuje zaliczenie modułu na poziomie oceny dst. Ocena dst plus 70% dobra 80% dobra plus 85% bardzo dobra 90– 100%</w:t>
            </w:r>
          </w:p>
        </w:tc>
      </w:tr>
    </w:tbl>
    <w:p w14:paraId="1E001999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E2BDEE" w14:textId="77777777" w:rsidR="009F4610" w:rsidRPr="00572B9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 xml:space="preserve">5. </w:t>
      </w:r>
      <w:r w:rsidR="00C61DC5" w:rsidRPr="00572B9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99D018C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72B99" w14:paraId="3E034FB0" w14:textId="77777777" w:rsidTr="003E1941">
        <w:tc>
          <w:tcPr>
            <w:tcW w:w="4962" w:type="dxa"/>
            <w:vAlign w:val="center"/>
          </w:tcPr>
          <w:p w14:paraId="6751002B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72B9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72B9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980672F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72B9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72B9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72B99" w14:paraId="6EA5AA8F" w14:textId="77777777" w:rsidTr="00923D7D">
        <w:tc>
          <w:tcPr>
            <w:tcW w:w="4962" w:type="dxa"/>
          </w:tcPr>
          <w:p w14:paraId="2014F612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G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72B9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72B9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72B9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72B9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72B9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F30CFED" w14:textId="77777777" w:rsidR="0085747A" w:rsidRPr="00572B99" w:rsidRDefault="00A43920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572B99" w14:paraId="03AFEAD6" w14:textId="77777777" w:rsidTr="00923D7D">
        <w:tc>
          <w:tcPr>
            <w:tcW w:w="4962" w:type="dxa"/>
          </w:tcPr>
          <w:p w14:paraId="648D2CA1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72B9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F5FFEC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667B5A1" w14:textId="77777777" w:rsidR="00C61DC5" w:rsidRPr="00572B99" w:rsidRDefault="00A43920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572B99" w14:paraId="394CBA7F" w14:textId="77777777" w:rsidTr="00923D7D">
        <w:tc>
          <w:tcPr>
            <w:tcW w:w="4962" w:type="dxa"/>
          </w:tcPr>
          <w:p w14:paraId="0ED0C546" w14:textId="77777777" w:rsidR="0071620A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A2CC460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8801BC" w:rsidRPr="00572B99">
              <w:rPr>
                <w:rFonts w:ascii="Corbel" w:hAnsi="Corbel"/>
                <w:sz w:val="24"/>
                <w:szCs w:val="24"/>
              </w:rPr>
              <w:t>opracowanie projektu</w:t>
            </w:r>
            <w:r w:rsidRPr="00572B99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22768EB0" w14:textId="77777777" w:rsidR="00C61DC5" w:rsidRPr="00572B99" w:rsidRDefault="008801B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572B99" w14:paraId="635CC8E6" w14:textId="77777777" w:rsidTr="00923D7D">
        <w:tc>
          <w:tcPr>
            <w:tcW w:w="4962" w:type="dxa"/>
          </w:tcPr>
          <w:p w14:paraId="4F9B7BB1" w14:textId="77777777" w:rsidR="0085747A" w:rsidRPr="00572B9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AE5222D" w14:textId="77777777" w:rsidR="0085747A" w:rsidRPr="00572B99" w:rsidRDefault="00C80A26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1</w:t>
            </w:r>
            <w:r w:rsidR="008801BC" w:rsidRPr="00572B99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572B99" w14:paraId="2882D6F7" w14:textId="77777777" w:rsidTr="00923D7D">
        <w:tc>
          <w:tcPr>
            <w:tcW w:w="4962" w:type="dxa"/>
          </w:tcPr>
          <w:p w14:paraId="7994145D" w14:textId="77777777" w:rsidR="0085747A" w:rsidRPr="00572B9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DE3ACE" w14:textId="77777777" w:rsidR="0085747A" w:rsidRPr="00572B99" w:rsidRDefault="008801B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E7D8B4F" w14:textId="77777777" w:rsidR="0085747A" w:rsidRPr="00572B99" w:rsidRDefault="00923D7D" w:rsidP="001F7E2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72B9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72B9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1563DC6" w14:textId="77777777" w:rsidR="003E1941" w:rsidRPr="00572B99" w:rsidRDefault="003E1941" w:rsidP="00EC6A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8CBA3C" w14:textId="77777777" w:rsidR="0085747A" w:rsidRPr="00572B9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7. </w:t>
      </w:r>
      <w:r w:rsidR="0085747A" w:rsidRPr="00572B99">
        <w:rPr>
          <w:rFonts w:ascii="Corbel" w:hAnsi="Corbel"/>
          <w:smallCaps w:val="0"/>
          <w:szCs w:val="24"/>
        </w:rPr>
        <w:t>LITERATURA</w:t>
      </w:r>
      <w:r w:rsidRPr="00572B99">
        <w:rPr>
          <w:rFonts w:ascii="Corbel" w:hAnsi="Corbel"/>
          <w:smallCaps w:val="0"/>
          <w:szCs w:val="24"/>
        </w:rPr>
        <w:t xml:space="preserve"> </w:t>
      </w:r>
    </w:p>
    <w:p w14:paraId="75D15973" w14:textId="77777777" w:rsidR="00675843" w:rsidRPr="00572B9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2D5AA6" w14:paraId="29DD3977" w14:textId="77777777" w:rsidTr="00916BB5">
        <w:trPr>
          <w:trHeight w:val="397"/>
        </w:trPr>
        <w:tc>
          <w:tcPr>
            <w:tcW w:w="9497" w:type="dxa"/>
          </w:tcPr>
          <w:p w14:paraId="7B617FD1" w14:textId="77777777" w:rsidR="00983CCB" w:rsidRPr="00572B99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717C9E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Babbie, Earl. 2008. Podstawy badań społecznych. Warszawa: Wydawnictwo Naukowe PWN, rozdz. 9. Badania sondażowe (s. 274-319), fragment rozdz. 10. Prowadzenie jakościowych badań terenowych (s. 340-355).</w:t>
            </w:r>
          </w:p>
          <w:p w14:paraId="2AC6B7CE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Barbour, Rosaline. 2011. Badania fokusowe. Warszawa: Wydawnictwo Naukowe PWN.</w:t>
            </w:r>
          </w:p>
          <w:p w14:paraId="24861DB9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Jemielniak, Dariusz (red.). 2012. Badania jakościowe. Metody i narzędzia. Tom 1 i 2. Warszawa: Wydawnictwo Naukowe PWN, s. 131-162.</w:t>
            </w:r>
          </w:p>
          <w:p w14:paraId="482F0B69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 xml:space="preserve">Hammerslay, Martin i Paul Atkinson. </w:t>
            </w: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2010. Metody badań terenowych. Poznań: Wydawnictwo Zysk i S-ka.</w:t>
            </w:r>
          </w:p>
          <w:p w14:paraId="4FD5A6BE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Kwiatkowski, P. T. 2007. Etnograficzne badania marketingowe. W: Badania marketingowe.</w:t>
            </w:r>
          </w:p>
          <w:p w14:paraId="526A9A91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Od teorii do praktyki, D. Maison, A. Noga-Bogomilski (red.). Gdańsk: Gdańskie Wydawnictwo Psychologiczne (s. 26-45).</w:t>
            </w:r>
          </w:p>
          <w:p w14:paraId="5EB89AD2" w14:textId="77777777" w:rsidR="0085635D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Maison, Dominika. 2001. Zogniskowane wywiady grupowe. Jakościowa metoda badań marketingowych. Warszawa: Wydawnictwo Naukowe PWN.</w:t>
            </w:r>
          </w:p>
          <w:p w14:paraId="6B184493" w14:textId="77777777" w:rsidR="00A43920" w:rsidRPr="00572B99" w:rsidRDefault="00A43920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Flick. U. (2011). Projektowanie badania jakościowego. Przekł. P. Tomanek. Warszawa: Wydawnictwo Naukowe PWN. R.3. Dobór próby, selekcja materiałów i zdobywanie dostępu ( 55-71). R. 4. Projekt badań jakościowych (73-93).</w:t>
            </w:r>
          </w:p>
          <w:p w14:paraId="1D0BB6E3" w14:textId="77777777" w:rsidR="00B1018D" w:rsidRPr="00572B99" w:rsidRDefault="00B1018D" w:rsidP="00B1018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Charmaz. K. (2013). Teoria ugruntowana. Praktyczny przewodnik po analizie jakościowej. Przekł. B. Komorowska. Warszawa: Wydawnictwo Naukowe PWN.</w:t>
            </w:r>
          </w:p>
          <w:p w14:paraId="6573E320" w14:textId="77777777" w:rsidR="00B1018D" w:rsidRPr="00572B99" w:rsidRDefault="00B1018D" w:rsidP="00B1018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>Creswell, J.W. (2007). Qualitative Inquiry and Reserach Design. Choosing Among Five Approaches. Thousand Oaks, London, New Delhi: SAGE Publications.</w:t>
            </w:r>
          </w:p>
        </w:tc>
      </w:tr>
      <w:tr w:rsidR="0085747A" w:rsidRPr="00572B99" w14:paraId="17C2BB63" w14:textId="77777777" w:rsidTr="00916BB5">
        <w:trPr>
          <w:trHeight w:val="397"/>
        </w:trPr>
        <w:tc>
          <w:tcPr>
            <w:tcW w:w="9497" w:type="dxa"/>
          </w:tcPr>
          <w:p w14:paraId="26F240DB" w14:textId="77777777" w:rsidR="0085747A" w:rsidRPr="00572B99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6AED4FF" w14:textId="77777777" w:rsidR="0085635D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Żurko, M. (1995). O przydatności metody biograficznej. W: M. Straś – Romanowska (red.). Na tropach psychologii jako nauki humanistycznej. PWN. Warszawa - Wrocław. Str. 69-78</w:t>
            </w:r>
          </w:p>
          <w:p w14:paraId="6C2E0065" w14:textId="77777777" w:rsidR="00A43920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lastRenderedPageBreak/>
              <w:t>Trzebiński, J. (2008). Problematyka narracji we współczesnej psychologii. [W:] B. Janusz, K. Gdowska i B. de Barbaro (red.). Narracja. Teoria i praktyka. (s. 9- 17). Kraków: Wydawnictwo Uniwersytetu Jagiellońskiego.</w:t>
            </w:r>
          </w:p>
          <w:p w14:paraId="3BD200A7" w14:textId="77777777" w:rsidR="00A43920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Paluchowski, W. J. (2000). Metodologiczne problemy analizy treści a wykorzystanie komputerów w badaniach jakościowych. W: M. Straś – Romanowska (red.). Metody jakościowe w psychologii współczesnej. Wydawnictwo Uniwersytetu Wrocławskiego. Str. 53-64.</w:t>
            </w:r>
          </w:p>
          <w:p w14:paraId="026FD81E" w14:textId="77777777" w:rsidR="00A43920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Stemplewska-Żakowicz , K. (2008). Obiektywność i inne metodologiczne cnoty z perspektywy postmodernistycznej. [W:] Janusz B., Gdowska K., de Barbaro B., Narracja. Teoria i praktyka. (s.75-103). Kraków: Wydawnictwo Uniwersytetu</w:t>
            </w:r>
            <w:r w:rsidRPr="00572B99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iCs/>
                <w:color w:val="000000"/>
                <w:sz w:val="24"/>
                <w:szCs w:val="24"/>
              </w:rPr>
              <w:t>Jagiellońskiego.</w:t>
            </w:r>
          </w:p>
        </w:tc>
      </w:tr>
    </w:tbl>
    <w:p w14:paraId="249B7932" w14:textId="77777777" w:rsidR="0085747A" w:rsidRPr="00572B9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852E6E" w14:textId="77777777" w:rsidR="0085747A" w:rsidRPr="00572B9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5325CD" w14:textId="77777777" w:rsidR="0085747A" w:rsidRPr="00572B99" w:rsidRDefault="0085747A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3DDFC6A" w14:textId="77777777" w:rsidR="00916BB5" w:rsidRPr="00572B99" w:rsidRDefault="00916BB5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2971A2" w14:textId="77777777" w:rsidR="00916BB5" w:rsidRPr="00572B99" w:rsidRDefault="00916BB5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F928E6" w14:textId="77777777" w:rsidR="00916BB5" w:rsidRPr="00572B99" w:rsidRDefault="00916BB5" w:rsidP="00916BB5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916BB5" w:rsidRPr="00572B9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52CE31" w16cex:dateUtc="2020-11-08T19:06:00Z"/>
  <w16cex:commentExtensible w16cex:durableId="2352CA54" w16cex:dateUtc="2020-11-08T18:49:00Z"/>
  <w16cex:commentExtensible w16cex:durableId="2352CB25" w16cex:dateUtc="2020-11-08T18:53:00Z"/>
  <w16cex:commentExtensible w16cex:durableId="2352CF1B" w16cex:dateUtc="2020-11-08T19:10:00Z"/>
  <w16cex:commentExtensible w16cex:durableId="2352CD5F" w16cex:dateUtc="2020-11-08T19:02:00Z"/>
  <w16cex:commentExtensible w16cex:durableId="2352D275" w16cex:dateUtc="2020-11-08T19:24:00Z"/>
  <w16cex:commentExtensible w16cex:durableId="2352CD88" w16cex:dateUtc="2020-11-08T19:0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B100A" w14:textId="77777777" w:rsidR="00995C56" w:rsidRDefault="00995C56" w:rsidP="00C16ABF">
      <w:pPr>
        <w:spacing w:after="0" w:line="240" w:lineRule="auto"/>
      </w:pPr>
      <w:r>
        <w:separator/>
      </w:r>
    </w:p>
  </w:endnote>
  <w:endnote w:type="continuationSeparator" w:id="0">
    <w:p w14:paraId="39A2A4D8" w14:textId="77777777" w:rsidR="00995C56" w:rsidRDefault="00995C5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C9985E" w14:textId="77777777" w:rsidR="00995C56" w:rsidRDefault="00995C56" w:rsidP="00C16ABF">
      <w:pPr>
        <w:spacing w:after="0" w:line="240" w:lineRule="auto"/>
      </w:pPr>
      <w:r>
        <w:separator/>
      </w:r>
    </w:p>
  </w:footnote>
  <w:footnote w:type="continuationSeparator" w:id="0">
    <w:p w14:paraId="7F6EF82B" w14:textId="77777777" w:rsidR="00995C56" w:rsidRDefault="00995C5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20679"/>
    <w:multiLevelType w:val="hybridMultilevel"/>
    <w:tmpl w:val="0A6ADC72"/>
    <w:lvl w:ilvl="0" w:tplc="0415000F">
      <w:start w:val="1"/>
      <w:numFmt w:val="decimal"/>
      <w:lvlText w:val="%1."/>
      <w:lvlJc w:val="left"/>
      <w:pPr>
        <w:ind w:left="637" w:hanging="360"/>
      </w:pPr>
    </w:lvl>
    <w:lvl w:ilvl="1" w:tplc="04150019" w:tentative="1">
      <w:start w:val="1"/>
      <w:numFmt w:val="lowerLetter"/>
      <w:lvlText w:val="%2."/>
      <w:lvlJc w:val="left"/>
      <w:pPr>
        <w:ind w:left="1357" w:hanging="360"/>
      </w:pPr>
    </w:lvl>
    <w:lvl w:ilvl="2" w:tplc="0415001B" w:tentative="1">
      <w:start w:val="1"/>
      <w:numFmt w:val="lowerRoman"/>
      <w:lvlText w:val="%3."/>
      <w:lvlJc w:val="right"/>
      <w:pPr>
        <w:ind w:left="2077" w:hanging="180"/>
      </w:pPr>
    </w:lvl>
    <w:lvl w:ilvl="3" w:tplc="0415000F" w:tentative="1">
      <w:start w:val="1"/>
      <w:numFmt w:val="decimal"/>
      <w:lvlText w:val="%4."/>
      <w:lvlJc w:val="left"/>
      <w:pPr>
        <w:ind w:left="2797" w:hanging="360"/>
      </w:pPr>
    </w:lvl>
    <w:lvl w:ilvl="4" w:tplc="04150019" w:tentative="1">
      <w:start w:val="1"/>
      <w:numFmt w:val="lowerLetter"/>
      <w:lvlText w:val="%5."/>
      <w:lvlJc w:val="left"/>
      <w:pPr>
        <w:ind w:left="3517" w:hanging="360"/>
      </w:pPr>
    </w:lvl>
    <w:lvl w:ilvl="5" w:tplc="0415001B" w:tentative="1">
      <w:start w:val="1"/>
      <w:numFmt w:val="lowerRoman"/>
      <w:lvlText w:val="%6."/>
      <w:lvlJc w:val="right"/>
      <w:pPr>
        <w:ind w:left="4237" w:hanging="180"/>
      </w:pPr>
    </w:lvl>
    <w:lvl w:ilvl="6" w:tplc="0415000F" w:tentative="1">
      <w:start w:val="1"/>
      <w:numFmt w:val="decimal"/>
      <w:lvlText w:val="%7."/>
      <w:lvlJc w:val="left"/>
      <w:pPr>
        <w:ind w:left="4957" w:hanging="360"/>
      </w:pPr>
    </w:lvl>
    <w:lvl w:ilvl="7" w:tplc="04150019" w:tentative="1">
      <w:start w:val="1"/>
      <w:numFmt w:val="lowerLetter"/>
      <w:lvlText w:val="%8."/>
      <w:lvlJc w:val="left"/>
      <w:pPr>
        <w:ind w:left="5677" w:hanging="360"/>
      </w:pPr>
    </w:lvl>
    <w:lvl w:ilvl="8" w:tplc="0415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1" w15:restartNumberingAfterBreak="0">
    <w:nsid w:val="1B13582E"/>
    <w:multiLevelType w:val="hybridMultilevel"/>
    <w:tmpl w:val="2BEA1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0E3AC0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B67C0"/>
    <w:multiLevelType w:val="hybridMultilevel"/>
    <w:tmpl w:val="028E4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744CA2"/>
    <w:multiLevelType w:val="hybridMultilevel"/>
    <w:tmpl w:val="4BC058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905D53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B948D5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6A1813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566145"/>
    <w:multiLevelType w:val="hybridMultilevel"/>
    <w:tmpl w:val="D424F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0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4"/>
  </w:num>
  <w:num w:numId="10">
    <w:abstractNumId w:val="3"/>
  </w:num>
  <w:num w:numId="11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52D"/>
    <w:rsid w:val="00070ED6"/>
    <w:rsid w:val="000742DC"/>
    <w:rsid w:val="000801AA"/>
    <w:rsid w:val="0008261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7112"/>
    <w:rsid w:val="000D04B0"/>
    <w:rsid w:val="000F1C57"/>
    <w:rsid w:val="000F5615"/>
    <w:rsid w:val="0010071B"/>
    <w:rsid w:val="00103AA3"/>
    <w:rsid w:val="00112982"/>
    <w:rsid w:val="001172A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45B4"/>
    <w:rsid w:val="001F2CA2"/>
    <w:rsid w:val="001F31B0"/>
    <w:rsid w:val="001F7E2C"/>
    <w:rsid w:val="002144C0"/>
    <w:rsid w:val="00214F2B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135"/>
    <w:rsid w:val="002C1F06"/>
    <w:rsid w:val="002D3375"/>
    <w:rsid w:val="002D5AA6"/>
    <w:rsid w:val="002D73D4"/>
    <w:rsid w:val="002F02A3"/>
    <w:rsid w:val="002F4ABE"/>
    <w:rsid w:val="002F5645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A14"/>
    <w:rsid w:val="003D18A9"/>
    <w:rsid w:val="003D6CE2"/>
    <w:rsid w:val="003D6CE8"/>
    <w:rsid w:val="003E1941"/>
    <w:rsid w:val="003E2FE6"/>
    <w:rsid w:val="003E49D5"/>
    <w:rsid w:val="003F205D"/>
    <w:rsid w:val="003F38C0"/>
    <w:rsid w:val="003F678C"/>
    <w:rsid w:val="004075E2"/>
    <w:rsid w:val="0041329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D32"/>
    <w:rsid w:val="00490F7D"/>
    <w:rsid w:val="00491678"/>
    <w:rsid w:val="004968E2"/>
    <w:rsid w:val="004A3EEA"/>
    <w:rsid w:val="004A4D1F"/>
    <w:rsid w:val="004A704D"/>
    <w:rsid w:val="004D11B9"/>
    <w:rsid w:val="004D5282"/>
    <w:rsid w:val="004F1551"/>
    <w:rsid w:val="004F55A3"/>
    <w:rsid w:val="0050496F"/>
    <w:rsid w:val="00513B6F"/>
    <w:rsid w:val="00517C63"/>
    <w:rsid w:val="005205AB"/>
    <w:rsid w:val="005224A8"/>
    <w:rsid w:val="005363C4"/>
    <w:rsid w:val="00536BDE"/>
    <w:rsid w:val="00543ACC"/>
    <w:rsid w:val="0055761F"/>
    <w:rsid w:val="0056696D"/>
    <w:rsid w:val="00572B99"/>
    <w:rsid w:val="0059484D"/>
    <w:rsid w:val="005A0855"/>
    <w:rsid w:val="005A147D"/>
    <w:rsid w:val="005A3196"/>
    <w:rsid w:val="005B497C"/>
    <w:rsid w:val="005C080F"/>
    <w:rsid w:val="005C55E5"/>
    <w:rsid w:val="005C677C"/>
    <w:rsid w:val="005C696A"/>
    <w:rsid w:val="005E6E85"/>
    <w:rsid w:val="005E7CCA"/>
    <w:rsid w:val="005F31D2"/>
    <w:rsid w:val="0061029B"/>
    <w:rsid w:val="00617230"/>
    <w:rsid w:val="00621CE1"/>
    <w:rsid w:val="00627FC9"/>
    <w:rsid w:val="006458A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545"/>
    <w:rsid w:val="006F1FBC"/>
    <w:rsid w:val="006F31E2"/>
    <w:rsid w:val="006F4DFD"/>
    <w:rsid w:val="00706544"/>
    <w:rsid w:val="007072BA"/>
    <w:rsid w:val="0071377B"/>
    <w:rsid w:val="00713EE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90E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159F"/>
    <w:rsid w:val="0081554D"/>
    <w:rsid w:val="0081707E"/>
    <w:rsid w:val="00834A06"/>
    <w:rsid w:val="008449B3"/>
    <w:rsid w:val="008552A2"/>
    <w:rsid w:val="0085635D"/>
    <w:rsid w:val="0085747A"/>
    <w:rsid w:val="0086684E"/>
    <w:rsid w:val="008801BC"/>
    <w:rsid w:val="00884922"/>
    <w:rsid w:val="00885F64"/>
    <w:rsid w:val="008917F9"/>
    <w:rsid w:val="008A45F7"/>
    <w:rsid w:val="008A6CFE"/>
    <w:rsid w:val="008B2D97"/>
    <w:rsid w:val="008B42C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BB5"/>
    <w:rsid w:val="00922066"/>
    <w:rsid w:val="00923D7D"/>
    <w:rsid w:val="009508DF"/>
    <w:rsid w:val="00950DAC"/>
    <w:rsid w:val="00954A07"/>
    <w:rsid w:val="00983CCB"/>
    <w:rsid w:val="00995C56"/>
    <w:rsid w:val="00997F14"/>
    <w:rsid w:val="009A78D9"/>
    <w:rsid w:val="009C3E31"/>
    <w:rsid w:val="009C54AE"/>
    <w:rsid w:val="009C788E"/>
    <w:rsid w:val="009D0648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050C"/>
    <w:rsid w:val="00A36899"/>
    <w:rsid w:val="00A371F6"/>
    <w:rsid w:val="00A43920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459"/>
    <w:rsid w:val="00AD66D6"/>
    <w:rsid w:val="00AE1160"/>
    <w:rsid w:val="00AE203C"/>
    <w:rsid w:val="00AE2E74"/>
    <w:rsid w:val="00AE5FCB"/>
    <w:rsid w:val="00AF2C1E"/>
    <w:rsid w:val="00B06142"/>
    <w:rsid w:val="00B1018D"/>
    <w:rsid w:val="00B135B1"/>
    <w:rsid w:val="00B1607E"/>
    <w:rsid w:val="00B3130B"/>
    <w:rsid w:val="00B325B6"/>
    <w:rsid w:val="00B40ADB"/>
    <w:rsid w:val="00B43B77"/>
    <w:rsid w:val="00B43E80"/>
    <w:rsid w:val="00B56399"/>
    <w:rsid w:val="00B607DB"/>
    <w:rsid w:val="00B66529"/>
    <w:rsid w:val="00B75946"/>
    <w:rsid w:val="00B8056E"/>
    <w:rsid w:val="00B819C8"/>
    <w:rsid w:val="00B82308"/>
    <w:rsid w:val="00B90885"/>
    <w:rsid w:val="00BA6873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A26"/>
    <w:rsid w:val="00C94B98"/>
    <w:rsid w:val="00CA2B96"/>
    <w:rsid w:val="00CA2FA0"/>
    <w:rsid w:val="00CA5089"/>
    <w:rsid w:val="00CD6897"/>
    <w:rsid w:val="00CE5BAC"/>
    <w:rsid w:val="00CF25BE"/>
    <w:rsid w:val="00CF78ED"/>
    <w:rsid w:val="00D02B25"/>
    <w:rsid w:val="00D02EBA"/>
    <w:rsid w:val="00D06C4D"/>
    <w:rsid w:val="00D123F7"/>
    <w:rsid w:val="00D17C3C"/>
    <w:rsid w:val="00D2123E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6F2A"/>
    <w:rsid w:val="00DA2114"/>
    <w:rsid w:val="00DA460E"/>
    <w:rsid w:val="00DD0FD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CA1"/>
    <w:rsid w:val="00E51E44"/>
    <w:rsid w:val="00E60CEB"/>
    <w:rsid w:val="00E63348"/>
    <w:rsid w:val="00E742AA"/>
    <w:rsid w:val="00E74384"/>
    <w:rsid w:val="00E77E88"/>
    <w:rsid w:val="00E8107D"/>
    <w:rsid w:val="00E960BB"/>
    <w:rsid w:val="00EA2074"/>
    <w:rsid w:val="00EA4832"/>
    <w:rsid w:val="00EA4E9D"/>
    <w:rsid w:val="00EC36AF"/>
    <w:rsid w:val="00EC4899"/>
    <w:rsid w:val="00EC6AEC"/>
    <w:rsid w:val="00ED03AB"/>
    <w:rsid w:val="00ED32D2"/>
    <w:rsid w:val="00EE32DE"/>
    <w:rsid w:val="00EE5457"/>
    <w:rsid w:val="00F070AB"/>
    <w:rsid w:val="00F12AFD"/>
    <w:rsid w:val="00F17567"/>
    <w:rsid w:val="00F22870"/>
    <w:rsid w:val="00F27A7B"/>
    <w:rsid w:val="00F50E5E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71EB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7FE1C"/>
  <w15:docId w15:val="{E6D66A95-AF36-40A6-B47C-59E577FF7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06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06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064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06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064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2B3AA-AA5A-48CB-9997-29C091543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1281</Words>
  <Characters>7688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2020-11-09T08:52:00Z</cp:lastPrinted>
  <dcterms:created xsi:type="dcterms:W3CDTF">2022-11-28T08:51:00Z</dcterms:created>
  <dcterms:modified xsi:type="dcterms:W3CDTF">2024-09-09T07:54:00Z</dcterms:modified>
</cp:coreProperties>
</file>