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273EE" w14:textId="77777777" w:rsidR="002C7C1D" w:rsidRPr="00E960BB" w:rsidRDefault="002C7C1D" w:rsidP="002C7C1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164EF9" w14:textId="77777777" w:rsidR="002C7C1D" w:rsidRPr="009C54AE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6566F18C" w:rsidR="002C7C1D" w:rsidRPr="009C54AE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0A5570">
        <w:rPr>
          <w:rFonts w:ascii="Corbel" w:hAnsi="Corbel"/>
          <w:i/>
          <w:smallCaps/>
          <w:sz w:val="24"/>
          <w:szCs w:val="24"/>
        </w:rPr>
        <w:t>2</w:t>
      </w:r>
      <w:r w:rsidR="00F11FB0">
        <w:rPr>
          <w:rFonts w:ascii="Corbel" w:hAnsi="Corbel"/>
          <w:i/>
          <w:smallCaps/>
          <w:sz w:val="24"/>
          <w:szCs w:val="24"/>
        </w:rPr>
        <w:t>1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11FB0">
        <w:rPr>
          <w:rFonts w:ascii="Corbel" w:hAnsi="Corbel"/>
          <w:i/>
          <w:smallCaps/>
          <w:sz w:val="24"/>
          <w:szCs w:val="24"/>
        </w:rPr>
        <w:t>6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37BED1FF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0A5570">
        <w:rPr>
          <w:rFonts w:ascii="Corbel" w:hAnsi="Corbel"/>
          <w:sz w:val="20"/>
          <w:szCs w:val="20"/>
        </w:rPr>
        <w:t>2</w:t>
      </w:r>
      <w:r w:rsidR="00F11FB0">
        <w:rPr>
          <w:rFonts w:ascii="Corbel" w:hAnsi="Corbel"/>
          <w:sz w:val="20"/>
          <w:szCs w:val="20"/>
        </w:rPr>
        <w:t>2</w:t>
      </w:r>
      <w:r w:rsidR="000A5570">
        <w:rPr>
          <w:rFonts w:ascii="Corbel" w:hAnsi="Corbel"/>
          <w:sz w:val="20"/>
          <w:szCs w:val="20"/>
        </w:rPr>
        <w:t>/202</w:t>
      </w:r>
      <w:r w:rsidR="00F11FB0">
        <w:rPr>
          <w:rFonts w:ascii="Corbel" w:hAnsi="Corbel"/>
          <w:sz w:val="20"/>
          <w:szCs w:val="20"/>
        </w:rPr>
        <w:t>3</w:t>
      </w:r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9C54AE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1E4D1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1B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9C54AE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9C54AE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177A5B" w:rsidRDefault="00347E91" w:rsidP="00347E9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7F7B7FB2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47E91" w:rsidRPr="009C54AE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34C18797" w:rsidR="00347E91" w:rsidRPr="00177A5B" w:rsidRDefault="006B6A8A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9C54AE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EFC693C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CF61C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CF61C6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9C54AE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9C54AE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9C54AE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784DBE68" w:rsidR="00347E91" w:rsidRPr="00177A5B" w:rsidRDefault="0014284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9C54AE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77D75C25" w:rsidR="00347E91" w:rsidRPr="00177A5B" w:rsidRDefault="00494E67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II, 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9C54AE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479756A8" w:rsidR="00347E91" w:rsidRPr="00177A5B" w:rsidRDefault="00494E67" w:rsidP="00494E67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9C54AE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28037C49" w:rsidR="00347E91" w:rsidRPr="00177A5B" w:rsidRDefault="00177A5B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47E91" w:rsidRPr="00177A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9C54AE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9C54AE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FCF89" w14:textId="17EF99BB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E2C91" w14:textId="77777777" w:rsidR="002C7C1D" w:rsidRPr="009C54AE" w:rsidRDefault="002C7C1D" w:rsidP="002C7C1D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34909B28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p w14:paraId="2A9D1743" w14:textId="77777777" w:rsidR="002C7C1D" w:rsidRPr="009C54AE" w:rsidRDefault="002C7C1D" w:rsidP="002C7C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9234FD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75073666" w:rsidR="002C7C1D" w:rsidRPr="009C54AE" w:rsidRDefault="00177A5B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47784EC7" w:rsidR="002C7C1D" w:rsidRPr="00BA5CD3" w:rsidRDefault="00142849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6107687B" w:rsidR="002C7C1D" w:rsidRPr="00BA5CD3" w:rsidRDefault="00142849" w:rsidP="0014284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107837AF" w14:textId="085337C8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2A892" w14:textId="6351D88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6B6A8A">
        <w:rPr>
          <w:rFonts w:ascii="Corbel" w:hAnsi="Corbel"/>
          <w:b w:val="0"/>
          <w:smallCaps w:val="0"/>
          <w:szCs w:val="24"/>
        </w:rPr>
        <w:t>ZALICZENIE Z OCENĄ</w:t>
      </w:r>
      <w:bookmarkStart w:id="0" w:name="_GoBack"/>
      <w:bookmarkEnd w:id="0"/>
    </w:p>
    <w:p w14:paraId="77D9C413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390A0F" w:rsidRPr="00390A0F" w14:paraId="7A2C4B3F" w14:textId="77777777" w:rsidTr="00390A0F">
        <w:tc>
          <w:tcPr>
            <w:tcW w:w="845" w:type="dxa"/>
            <w:vAlign w:val="center"/>
          </w:tcPr>
          <w:p w14:paraId="339C34B2" w14:textId="77777777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25F17E44" w14:textId="77777777" w:rsidTr="008F1BDF">
        <w:tc>
          <w:tcPr>
            <w:tcW w:w="845" w:type="dxa"/>
            <w:vAlign w:val="center"/>
          </w:tcPr>
          <w:p w14:paraId="104FB975" w14:textId="0374D3C6" w:rsidR="00390A0F" w:rsidRPr="00390A0F" w:rsidRDefault="00390A0F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5D03899A" w14:textId="77777777" w:rsidTr="008F1BDF">
        <w:tc>
          <w:tcPr>
            <w:tcW w:w="845" w:type="dxa"/>
            <w:vAlign w:val="center"/>
          </w:tcPr>
          <w:p w14:paraId="3C85CD65" w14:textId="1656799A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7AADA212" w14:textId="77777777" w:rsidTr="00390A0F">
        <w:tc>
          <w:tcPr>
            <w:tcW w:w="845" w:type="dxa"/>
            <w:vAlign w:val="center"/>
          </w:tcPr>
          <w:p w14:paraId="2D4535DD" w14:textId="2480B375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390A0F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390A0F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0A0F">
        <w:rPr>
          <w:rFonts w:ascii="Corbel" w:hAnsi="Corbel"/>
          <w:b/>
          <w:sz w:val="24"/>
          <w:szCs w:val="24"/>
        </w:rPr>
        <w:t>3.2 Efekty uczenia się dla przedmiotu</w:t>
      </w:r>
      <w:r w:rsidRPr="00390A0F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63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BA5CD3" w14:paraId="01B20B5A" w14:textId="77777777" w:rsidTr="008D7D21">
        <w:tc>
          <w:tcPr>
            <w:tcW w:w="1681" w:type="dxa"/>
          </w:tcPr>
          <w:p w14:paraId="34681323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</w:tcPr>
          <w:p w14:paraId="4676399D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PPiW.W13</w:t>
            </w:r>
          </w:p>
          <w:p w14:paraId="408D243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0BAC850F" w14:textId="77777777" w:rsidTr="008D7D21">
        <w:tc>
          <w:tcPr>
            <w:tcW w:w="1681" w:type="dxa"/>
          </w:tcPr>
          <w:p w14:paraId="266A1ADE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B5631A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</w:tcPr>
          <w:p w14:paraId="3551110E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PPiW.U01</w:t>
            </w:r>
          </w:p>
          <w:p w14:paraId="020818D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54C57E3" w14:textId="77777777" w:rsidTr="008D7D21">
        <w:tc>
          <w:tcPr>
            <w:tcW w:w="1681" w:type="dxa"/>
          </w:tcPr>
          <w:p w14:paraId="74794B58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</w:tcPr>
          <w:p w14:paraId="47B0EA91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PPiW.U03</w:t>
            </w:r>
          </w:p>
          <w:p w14:paraId="6923965D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6C2B766" w14:textId="77777777" w:rsidTr="008D7D21">
        <w:tc>
          <w:tcPr>
            <w:tcW w:w="1681" w:type="dxa"/>
          </w:tcPr>
          <w:p w14:paraId="2CD45ABC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</w:tcPr>
          <w:p w14:paraId="2D2F9DBA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BA5CD3" w:rsidRDefault="002C7C1D" w:rsidP="002C7C1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D19A2E" w14:textId="77777777" w:rsidR="002C7C1D" w:rsidRPr="009C54AE" w:rsidRDefault="002C7C1D" w:rsidP="002C7C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226FFDCC" w14:textId="77777777" w:rsidTr="00A72BF5">
        <w:tc>
          <w:tcPr>
            <w:tcW w:w="9520" w:type="dxa"/>
          </w:tcPr>
          <w:p w14:paraId="3014A0F7" w14:textId="77777777" w:rsidR="002C7C1D" w:rsidRPr="009C54AE" w:rsidRDefault="002C7C1D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31C7" w:rsidRPr="009C54AE" w14:paraId="3BD70E6E" w14:textId="77777777" w:rsidTr="00A72BF5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A72BF5" w:rsidRPr="00411191" w14:paraId="60EB856D" w14:textId="77777777" w:rsidTr="006C498D">
              <w:tc>
                <w:tcPr>
                  <w:tcW w:w="5000" w:type="pct"/>
                </w:tcPr>
                <w:p w14:paraId="2D4F93F2" w14:textId="0F0048A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1. Przedmiot  i     zadania    psychologii    klinicznej dziecka. Wskaźniki  normy i  patologii</w:t>
                  </w:r>
                </w:p>
              </w:tc>
            </w:tr>
            <w:tr w:rsidR="00A72BF5" w:rsidRPr="00411191" w14:paraId="013AFE6E" w14:textId="77777777" w:rsidTr="006C498D">
              <w:tc>
                <w:tcPr>
                  <w:tcW w:w="5000" w:type="pct"/>
                </w:tcPr>
                <w:p w14:paraId="466A909F" w14:textId="7E11A0B5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2. Biologiczne i psychospołeczne  uwarunkowania zaburzeń rozwojowych</w:t>
                  </w:r>
                </w:p>
              </w:tc>
            </w:tr>
            <w:tr w:rsidR="00A72BF5" w:rsidRPr="00411191" w14:paraId="4F4CE996" w14:textId="77777777" w:rsidTr="006C498D">
              <w:tc>
                <w:tcPr>
                  <w:tcW w:w="5000" w:type="pct"/>
                </w:tcPr>
                <w:p w14:paraId="4F3F6D32" w14:textId="05E7033C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3. Zaburzenia adaptacyjne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, lęk separacyjny</w:t>
                  </w: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 xml:space="preserve"> u dzieci</w:t>
                  </w:r>
                  <w:r w:rsidR="00C96A06" w:rsidRPr="00B5631A">
                    <w:rPr>
                      <w:rFonts w:ascii="Corbel" w:hAnsi="Corbel"/>
                      <w:sz w:val="24"/>
                      <w:szCs w:val="24"/>
                    </w:rPr>
                    <w:t xml:space="preserve"> i jego uwarunkowania i sposoby oddziaływań</w:t>
                  </w:r>
                </w:p>
              </w:tc>
            </w:tr>
            <w:tr w:rsidR="00A72BF5" w:rsidRPr="00411191" w14:paraId="18675CB3" w14:textId="77777777" w:rsidTr="006C498D">
              <w:tc>
                <w:tcPr>
                  <w:tcW w:w="5000" w:type="pct"/>
                </w:tcPr>
                <w:p w14:paraId="54A9FD4D" w14:textId="14EE147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Agresja  i autoagresja u dzieci w wieku przedszkolnym i wczesnoszkolnym – objawy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,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uwarunkowania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i metody oddziaływań terapeutycznych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2BF5" w:rsidRPr="00411191" w14:paraId="1BC40EBD" w14:textId="77777777" w:rsidTr="006C498D">
              <w:tc>
                <w:tcPr>
                  <w:tcW w:w="5000" w:type="pct"/>
                </w:tcPr>
                <w:p w14:paraId="4ED6A6A6" w14:textId="09A6D367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6. Całościowe zaburzenia w rozwoju – spektrum zaburzeń autystycznych</w:t>
                  </w:r>
                  <w:r w:rsidR="00A92E2C" w:rsidRPr="00B5631A">
                    <w:rPr>
                      <w:rFonts w:ascii="Corbel" w:hAnsi="Corbel"/>
                      <w:sz w:val="24"/>
                      <w:szCs w:val="24"/>
                    </w:rPr>
                    <w:t>. Trudności diagnostyczne i formy wsparcia dzieci i ich rodzin</w:t>
                  </w:r>
                </w:p>
              </w:tc>
            </w:tr>
            <w:tr w:rsidR="00A72BF5" w:rsidRPr="00411191" w14:paraId="1191A94E" w14:textId="77777777" w:rsidTr="006C498D">
              <w:tc>
                <w:tcPr>
                  <w:tcW w:w="5000" w:type="pct"/>
                </w:tcPr>
                <w:p w14:paraId="4B7639BB" w14:textId="109EAE81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7. Zaburzenia psychiczne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u dzieci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.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Obraz kliniczny, uwarunkowania  i formy pomocy</w:t>
                  </w:r>
                </w:p>
              </w:tc>
            </w:tr>
          </w:tbl>
          <w:p w14:paraId="0B1B92B0" w14:textId="77777777" w:rsidR="000031C7" w:rsidRPr="009C54AE" w:rsidRDefault="000031C7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B53A63" w14:textId="77777777" w:rsidR="002C7C1D" w:rsidRPr="009C54AE" w:rsidRDefault="002C7C1D" w:rsidP="002C7C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5BBFE367" w14:textId="77777777" w:rsidTr="00F1019D">
        <w:tc>
          <w:tcPr>
            <w:tcW w:w="9520" w:type="dxa"/>
          </w:tcPr>
          <w:p w14:paraId="2C8DECBD" w14:textId="77777777" w:rsidR="002C7C1D" w:rsidRPr="00B5631A" w:rsidRDefault="002C7C1D" w:rsidP="008D7D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C1D" w:rsidRPr="009C54AE" w14:paraId="3AF478CF" w14:textId="77777777" w:rsidTr="00F1019D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F1019D" w:rsidRPr="00B5631A" w14:paraId="44A34F69" w14:textId="77777777" w:rsidTr="006C498D">
              <w:tc>
                <w:tcPr>
                  <w:tcW w:w="5000" w:type="pct"/>
                </w:tcPr>
                <w:p w14:paraId="51F52543" w14:textId="20BF1754" w:rsidR="00F1019D" w:rsidRPr="00B5631A" w:rsidRDefault="00F1019D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1. Specyficzne trudności w uczeniu się (uwarunkowania, objawy oraz formy pomocy)</w:t>
                  </w:r>
                </w:p>
              </w:tc>
            </w:tr>
            <w:tr w:rsidR="00F1019D" w:rsidRPr="00B5631A" w14:paraId="2220A2EF" w14:textId="77777777" w:rsidTr="006C498D">
              <w:tc>
                <w:tcPr>
                  <w:tcW w:w="5000" w:type="pct"/>
                </w:tcPr>
                <w:p w14:paraId="2867687F" w14:textId="7C8453DB" w:rsidR="00F1019D" w:rsidRPr="00B5631A" w:rsidRDefault="00F1019D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2. Dysleksja rozwojowa- diagnoza, etiologia i metody pracy z dzieckiem dyslektycznym</w:t>
                  </w:r>
                </w:p>
              </w:tc>
            </w:tr>
            <w:tr w:rsidR="00F1019D" w:rsidRPr="00B5631A" w14:paraId="18198A6A" w14:textId="77777777" w:rsidTr="006C498D">
              <w:tc>
                <w:tcPr>
                  <w:tcW w:w="5000" w:type="pct"/>
                </w:tcPr>
                <w:p w14:paraId="482A4157" w14:textId="63DE5C0C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. Obraz kliniczny wybranych zaburzeń emocjonalnych u dzieci (zespoły obsesyjno-</w:t>
                  </w:r>
                  <w:proofErr w:type="spellStart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kompulsyjne</w:t>
                  </w:r>
                  <w:proofErr w:type="spellEnd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, dysocjacyjne, zaburzenia  występujące pod postacią somatyczną) </w:t>
                  </w:r>
                </w:p>
              </w:tc>
            </w:tr>
            <w:tr w:rsidR="00F1019D" w:rsidRPr="00B5631A" w14:paraId="6F5193D6" w14:textId="77777777" w:rsidTr="006C498D">
              <w:tc>
                <w:tcPr>
                  <w:tcW w:w="5000" w:type="pct"/>
                </w:tcPr>
                <w:p w14:paraId="26DFB5E3" w14:textId="5786926B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Zespoły lękowe. Fobia przedszkolna i szkolna- obraz kliniczny, uwarunkowania i sposoby oddziaływań </w:t>
                  </w:r>
                </w:p>
              </w:tc>
            </w:tr>
            <w:tr w:rsidR="00F1019D" w:rsidRPr="00B5631A" w14:paraId="78A3EDEB" w14:textId="77777777" w:rsidTr="006C498D">
              <w:tc>
                <w:tcPr>
                  <w:tcW w:w="5000" w:type="pct"/>
                </w:tcPr>
                <w:p w14:paraId="27A178CC" w14:textId="3E6B5660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5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Zespół ADHD- kryteria diagnostyczne, etiologia i sposoby oddziaływań terapeutycznych</w:t>
                  </w:r>
                </w:p>
              </w:tc>
            </w:tr>
            <w:tr w:rsidR="00F1019D" w:rsidRPr="00B5631A" w14:paraId="31F571D0" w14:textId="77777777" w:rsidTr="006C498D">
              <w:tc>
                <w:tcPr>
                  <w:tcW w:w="5000" w:type="pct"/>
                </w:tcPr>
                <w:p w14:paraId="43EB38F9" w14:textId="6A82C719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6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Zaburzenia odżywiania (</w:t>
                  </w:r>
                  <w:proofErr w:type="spellStart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ruminacje</w:t>
                  </w:r>
                  <w:proofErr w:type="spellEnd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, pica, jadłowstręt, żarłoczność psychiczna)- przyczyny, objawy i formy pomocy</w:t>
                  </w:r>
                </w:p>
              </w:tc>
            </w:tr>
            <w:tr w:rsidR="00F1019D" w:rsidRPr="00B5631A" w14:paraId="3EFAF69A" w14:textId="77777777" w:rsidTr="006C498D">
              <w:tc>
                <w:tcPr>
                  <w:tcW w:w="5000" w:type="pct"/>
                </w:tcPr>
                <w:p w14:paraId="301C0BBC" w14:textId="1012875F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7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 Choroby przewlekłe u dzieci. Znaczenie współpracy rodziny i szkoły</w:t>
                  </w:r>
                </w:p>
              </w:tc>
            </w:tr>
          </w:tbl>
          <w:p w14:paraId="6B83D0F7" w14:textId="77777777" w:rsidR="002C7C1D" w:rsidRPr="00B5631A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7C1D" w:rsidRPr="009C54AE" w14:paraId="4BD649FA" w14:textId="77777777" w:rsidTr="00F1019D">
        <w:tc>
          <w:tcPr>
            <w:tcW w:w="9520" w:type="dxa"/>
          </w:tcPr>
          <w:p w14:paraId="4FCB7863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B5631A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55F0435D" w:rsidR="002C7C1D" w:rsidRDefault="002C7C1D" w:rsidP="00B5631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B5631A">
        <w:rPr>
          <w:rFonts w:ascii="Corbel" w:hAnsi="Corbel"/>
          <w:b w:val="0"/>
          <w:smallCaps w:val="0"/>
          <w:szCs w:val="24"/>
        </w:rPr>
        <w:t>przypadków</w:t>
      </w:r>
      <w:r w:rsidRPr="00B5631A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problemów</w:t>
      </w:r>
      <w:r w:rsidRPr="00B5631A">
        <w:rPr>
          <w:rFonts w:ascii="Corbel" w:hAnsi="Corbel"/>
          <w:b w:val="0"/>
          <w:smallCaps w:val="0"/>
          <w:szCs w:val="24"/>
        </w:rPr>
        <w:t>, dyskusja),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B5631A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B5631A" w14:paraId="644C799B" w14:textId="77777777" w:rsidTr="00347E91">
        <w:tc>
          <w:tcPr>
            <w:tcW w:w="1962" w:type="dxa"/>
          </w:tcPr>
          <w:p w14:paraId="3A43C792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5631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5631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E3CD6B" w14:textId="1E6BC2D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2011483" w14:textId="77777777" w:rsidTr="00347E91">
        <w:tc>
          <w:tcPr>
            <w:tcW w:w="1962" w:type="dxa"/>
          </w:tcPr>
          <w:p w14:paraId="64E21330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3644370F" w14:textId="03FD1AA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48F04668" w14:textId="77777777" w:rsidTr="00347E91">
        <w:tc>
          <w:tcPr>
            <w:tcW w:w="1962" w:type="dxa"/>
          </w:tcPr>
          <w:p w14:paraId="583E89D8" w14:textId="63B7A44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CF11F1" w14:textId="1FF43DF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63498F87" w14:textId="77777777" w:rsidTr="00347E91">
        <w:tc>
          <w:tcPr>
            <w:tcW w:w="1962" w:type="dxa"/>
          </w:tcPr>
          <w:p w14:paraId="43B9BD1B" w14:textId="1725240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44AAB0B3" w14:textId="77FA7A5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64AD3E6" w14:textId="77777777" w:rsidTr="00347E91">
        <w:tc>
          <w:tcPr>
            <w:tcW w:w="1962" w:type="dxa"/>
          </w:tcPr>
          <w:p w14:paraId="7D7EB12E" w14:textId="06E43F9F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B5631A" w:rsidRDefault="00D6717C" w:rsidP="00D6717C">
            <w:pPr>
              <w:rPr>
                <w:rFonts w:ascii="Corbel" w:hAnsi="Corbel"/>
                <w:bCs/>
                <w:sz w:val="24"/>
                <w:szCs w:val="24"/>
              </w:rPr>
            </w:pPr>
            <w:r w:rsidRPr="00B5631A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</w:tcPr>
          <w:p w14:paraId="027C5162" w14:textId="4DBFAE5D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2E7CCC2B" w14:textId="77777777" w:rsidR="002C7C1D" w:rsidRPr="00B5631A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B5631A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9E0A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72D26EE6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142849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9E0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347E91">
        <w:tc>
          <w:tcPr>
            <w:tcW w:w="4901" w:type="dxa"/>
          </w:tcPr>
          <w:p w14:paraId="20F8445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6F61F4EC" w14:textId="51B64769" w:rsidR="00347E91" w:rsidRPr="009C54AE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347E91" w:rsidRPr="009C54AE" w14:paraId="5D3551AD" w14:textId="77777777" w:rsidTr="00347E91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</w:tcPr>
          <w:p w14:paraId="0754B08C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10107E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347E91" w:rsidRPr="009C54AE" w14:paraId="0E5C311A" w14:textId="77777777" w:rsidTr="00347E91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</w:tcPr>
          <w:p w14:paraId="63D05C57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984217" w14:textId="4E889C19" w:rsidR="00347E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F3B6A5B" w14:textId="7E6FC39E" w:rsidR="00D6717C" w:rsidRPr="004111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52ABE7D8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7E91" w:rsidRPr="009C54AE" w14:paraId="1878A2F5" w14:textId="77777777" w:rsidTr="00347E91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C5CA026" w14:textId="7357B4C4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347E91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7F19F67" w14:textId="6CC00914" w:rsidR="00347E91" w:rsidRPr="009C54AE" w:rsidRDefault="00347E91" w:rsidP="00B56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1E29436C" w:rsidR="00347E91" w:rsidRPr="00390A0F" w:rsidRDefault="00347E91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390A0F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390A0F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390A0F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1C4A6290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390A0F">
              <w:rPr>
                <w:rFonts w:ascii="Corbel" w:hAnsi="Corbel"/>
                <w:sz w:val="24"/>
                <w:szCs w:val="24"/>
              </w:rPr>
              <w:t>Gdańsk 2004.</w:t>
            </w:r>
          </w:p>
          <w:p w14:paraId="6CB3F6C4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Rzeszów 2009. </w:t>
            </w:r>
          </w:p>
          <w:p w14:paraId="342901B1" w14:textId="3E330C63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390A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390A0F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390A0F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390A0F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390A0F" w:rsidRDefault="00347E91" w:rsidP="00B563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390A0F" w:rsidRDefault="00347E91" w:rsidP="00B5631A">
            <w:pPr>
              <w:spacing w:after="0" w:line="240" w:lineRule="auto"/>
              <w:ind w:left="720" w:hanging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390A0F">
              <w:rPr>
                <w:rFonts w:ascii="Corbel" w:hAnsi="Corbel"/>
                <w:sz w:val="24"/>
                <w:szCs w:val="24"/>
              </w:rPr>
              <w:t>,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390A0F">
              <w:rPr>
                <w:rFonts w:ascii="Corbel" w:hAnsi="Corbel"/>
                <w:sz w:val="24"/>
                <w:szCs w:val="24"/>
              </w:rPr>
              <w:t>Warszawa 2001.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390A0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390A0F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476EF7CC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Wolańczyk T., Komender J. (red.)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9610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0A5A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C0AABA" w14:textId="56334F1A" w:rsidR="002C7C1D" w:rsidRDefault="002C7C1D" w:rsidP="002C7C1D"/>
    <w:p w14:paraId="096E7450" w14:textId="6D70C8B2" w:rsidR="00347E91" w:rsidRDefault="00347E91" w:rsidP="002C7C1D"/>
    <w:p w14:paraId="1AD0583E" w14:textId="45D5F480" w:rsidR="00347E91" w:rsidRDefault="00347E91" w:rsidP="002C7C1D"/>
    <w:p w14:paraId="3C11B242" w14:textId="0DF06D10" w:rsidR="00347E91" w:rsidRDefault="00347E91" w:rsidP="002C7C1D"/>
    <w:p w14:paraId="5B94C58B" w14:textId="77777777" w:rsidR="00347E91" w:rsidRDefault="00347E91" w:rsidP="002C7C1D"/>
    <w:p w14:paraId="1EB1688B" w14:textId="77777777" w:rsidR="00347E91" w:rsidRPr="00411191" w:rsidRDefault="00347E91" w:rsidP="00347E91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 w:rsidRPr="00411191">
        <w:rPr>
          <w:rFonts w:ascii="Corbel" w:hAnsi="Corbel"/>
          <w:b/>
          <w:bCs/>
        </w:rPr>
        <w:tab/>
      </w:r>
    </w:p>
    <w:p w14:paraId="2787BF95" w14:textId="77777777" w:rsidR="00021D4D" w:rsidRDefault="0039358B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81127" w14:textId="77777777" w:rsidR="0039358B" w:rsidRDefault="0039358B" w:rsidP="002C7C1D">
      <w:pPr>
        <w:spacing w:after="0" w:line="240" w:lineRule="auto"/>
      </w:pPr>
      <w:r>
        <w:separator/>
      </w:r>
    </w:p>
  </w:endnote>
  <w:endnote w:type="continuationSeparator" w:id="0">
    <w:p w14:paraId="038568F6" w14:textId="77777777" w:rsidR="0039358B" w:rsidRDefault="0039358B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65C067" w14:textId="77777777" w:rsidR="0039358B" w:rsidRDefault="0039358B" w:rsidP="002C7C1D">
      <w:pPr>
        <w:spacing w:after="0" w:line="240" w:lineRule="auto"/>
      </w:pPr>
      <w:r>
        <w:separator/>
      </w:r>
    </w:p>
  </w:footnote>
  <w:footnote w:type="continuationSeparator" w:id="0">
    <w:p w14:paraId="03246BA7" w14:textId="77777777" w:rsidR="0039358B" w:rsidRDefault="0039358B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8B3245"/>
    <w:multiLevelType w:val="hybridMultilevel"/>
    <w:tmpl w:val="F790D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F4D"/>
    <w:rsid w:val="000A5570"/>
    <w:rsid w:val="000F6B1C"/>
    <w:rsid w:val="00142849"/>
    <w:rsid w:val="00177A5B"/>
    <w:rsid w:val="001921A0"/>
    <w:rsid w:val="00193C46"/>
    <w:rsid w:val="001E4D1B"/>
    <w:rsid w:val="002648C8"/>
    <w:rsid w:val="00291457"/>
    <w:rsid w:val="002C7C1D"/>
    <w:rsid w:val="003141C3"/>
    <w:rsid w:val="00347E91"/>
    <w:rsid w:val="00390A0F"/>
    <w:rsid w:val="0039358B"/>
    <w:rsid w:val="003B0529"/>
    <w:rsid w:val="003B7C08"/>
    <w:rsid w:val="00494E67"/>
    <w:rsid w:val="005502E6"/>
    <w:rsid w:val="006115FE"/>
    <w:rsid w:val="00627A8F"/>
    <w:rsid w:val="006B6A8A"/>
    <w:rsid w:val="006C4712"/>
    <w:rsid w:val="00722F63"/>
    <w:rsid w:val="007F7C6D"/>
    <w:rsid w:val="00875DCF"/>
    <w:rsid w:val="0088385A"/>
    <w:rsid w:val="008F0F94"/>
    <w:rsid w:val="00952484"/>
    <w:rsid w:val="009E0AAB"/>
    <w:rsid w:val="00A72BF5"/>
    <w:rsid w:val="00A77923"/>
    <w:rsid w:val="00A92E2C"/>
    <w:rsid w:val="00B5631A"/>
    <w:rsid w:val="00BA5CD3"/>
    <w:rsid w:val="00C229FF"/>
    <w:rsid w:val="00C30F96"/>
    <w:rsid w:val="00C5348A"/>
    <w:rsid w:val="00C96A06"/>
    <w:rsid w:val="00CC69D2"/>
    <w:rsid w:val="00CD6F81"/>
    <w:rsid w:val="00CF61C6"/>
    <w:rsid w:val="00D6717C"/>
    <w:rsid w:val="00D71862"/>
    <w:rsid w:val="00D76A38"/>
    <w:rsid w:val="00DC72E7"/>
    <w:rsid w:val="00DF1B43"/>
    <w:rsid w:val="00E03465"/>
    <w:rsid w:val="00E72D85"/>
    <w:rsid w:val="00F03E4C"/>
    <w:rsid w:val="00F1019D"/>
    <w:rsid w:val="00F11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17</cp:revision>
  <dcterms:created xsi:type="dcterms:W3CDTF">2019-10-28T19:47:00Z</dcterms:created>
  <dcterms:modified xsi:type="dcterms:W3CDTF">2021-09-28T09:15:00Z</dcterms:modified>
</cp:coreProperties>
</file>