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96C915" w14:textId="77777777" w:rsidR="00D73711" w:rsidRPr="00FC007E" w:rsidRDefault="00D73711" w:rsidP="00D737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007E">
        <w:rPr>
          <w:rFonts w:ascii="Corbel" w:hAnsi="Corbel"/>
          <w:b/>
          <w:smallCaps/>
          <w:sz w:val="24"/>
          <w:szCs w:val="24"/>
        </w:rPr>
        <w:t>SYLABUS</w:t>
      </w:r>
    </w:p>
    <w:p w14:paraId="7EAD001E" w14:textId="45797353" w:rsidR="00D73711" w:rsidRPr="00FC007E" w:rsidRDefault="00D73711" w:rsidP="00D737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007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C007E">
        <w:rPr>
          <w:rFonts w:ascii="Corbel" w:hAnsi="Corbel"/>
          <w:i/>
          <w:smallCaps/>
          <w:sz w:val="24"/>
          <w:szCs w:val="24"/>
        </w:rPr>
        <w:t xml:space="preserve"> </w:t>
      </w:r>
      <w:r w:rsidR="00F15725">
        <w:rPr>
          <w:rFonts w:ascii="Corbel" w:hAnsi="Corbel"/>
          <w:i/>
          <w:smallCaps/>
          <w:sz w:val="24"/>
          <w:szCs w:val="24"/>
        </w:rPr>
        <w:t>2024-2027</w:t>
      </w:r>
    </w:p>
    <w:p w14:paraId="4DEA88C4" w14:textId="77777777" w:rsidR="00D73711" w:rsidRPr="00FC007E" w:rsidRDefault="00D73711" w:rsidP="00D737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007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FC007E">
        <w:rPr>
          <w:rFonts w:ascii="Corbel" w:hAnsi="Corbel"/>
          <w:i/>
          <w:sz w:val="20"/>
          <w:szCs w:val="20"/>
        </w:rPr>
        <w:t>(skrajne daty</w:t>
      </w:r>
      <w:r w:rsidRPr="00FC007E">
        <w:rPr>
          <w:rFonts w:ascii="Corbel" w:hAnsi="Corbel"/>
          <w:sz w:val="20"/>
          <w:szCs w:val="20"/>
        </w:rPr>
        <w:t>)</w:t>
      </w:r>
    </w:p>
    <w:p w14:paraId="398DA96F" w14:textId="66E1C7D2" w:rsidR="00D73711" w:rsidRPr="00FC007E" w:rsidRDefault="00056BAB" w:rsidP="00D737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007E">
        <w:rPr>
          <w:rFonts w:ascii="Corbel" w:hAnsi="Corbel"/>
          <w:sz w:val="20"/>
          <w:szCs w:val="20"/>
        </w:rPr>
        <w:t xml:space="preserve">                                                                               </w:t>
      </w:r>
      <w:r w:rsidR="00D73711" w:rsidRPr="00FC007E">
        <w:rPr>
          <w:rFonts w:ascii="Corbel" w:hAnsi="Corbel"/>
          <w:sz w:val="20"/>
          <w:szCs w:val="20"/>
        </w:rPr>
        <w:t>Rok akademicki 202</w:t>
      </w:r>
      <w:r w:rsidR="00F15725">
        <w:rPr>
          <w:rFonts w:ascii="Corbel" w:hAnsi="Corbel"/>
          <w:sz w:val="20"/>
          <w:szCs w:val="20"/>
        </w:rPr>
        <w:t>5</w:t>
      </w:r>
      <w:r w:rsidRPr="00FC007E">
        <w:rPr>
          <w:rFonts w:ascii="Corbel" w:hAnsi="Corbel"/>
          <w:sz w:val="20"/>
          <w:szCs w:val="20"/>
        </w:rPr>
        <w:t>/</w:t>
      </w:r>
      <w:r w:rsidR="00D73711" w:rsidRPr="00FC007E">
        <w:rPr>
          <w:rFonts w:ascii="Corbel" w:hAnsi="Corbel"/>
          <w:sz w:val="20"/>
          <w:szCs w:val="20"/>
        </w:rPr>
        <w:t>202</w:t>
      </w:r>
      <w:r w:rsidR="00F15725">
        <w:rPr>
          <w:rFonts w:ascii="Corbel" w:hAnsi="Corbel"/>
          <w:sz w:val="20"/>
          <w:szCs w:val="20"/>
        </w:rPr>
        <w:t>6</w:t>
      </w:r>
    </w:p>
    <w:p w14:paraId="0AA9E630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2F0714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C007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73711" w:rsidRPr="00FC007E" w14:paraId="14F565B6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0F86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6F02" w14:textId="77777777" w:rsidR="00D73711" w:rsidRPr="002634B8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Cs/>
                <w:sz w:val="24"/>
                <w:szCs w:val="24"/>
              </w:rPr>
            </w:pPr>
            <w:r w:rsidRPr="002634B8">
              <w:rPr>
                <w:rFonts w:ascii="Corbel" w:hAnsi="Corbel"/>
                <w:bCs/>
                <w:sz w:val="24"/>
                <w:szCs w:val="24"/>
              </w:rPr>
              <w:t>Psychologia kliniczna</w:t>
            </w:r>
          </w:p>
        </w:tc>
      </w:tr>
      <w:tr w:rsidR="00D73711" w:rsidRPr="00FC007E" w14:paraId="1A75DDB4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C39F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6FB2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73711" w:rsidRPr="00FC007E" w14:paraId="766BCE7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F44B" w14:textId="23031147" w:rsidR="00D73711" w:rsidRPr="00FC007E" w:rsidRDefault="001836A8" w:rsidP="007E3FFD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</w:t>
            </w:r>
            <w:r w:rsidR="00D73711" w:rsidRPr="00FC007E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BA0A" w14:textId="4BCAAA84" w:rsidR="00D73711" w:rsidRPr="00FC007E" w:rsidRDefault="001836A8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73711" w:rsidRPr="00FC007E" w14:paraId="3A9FFE5D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E4AE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B044" w14:textId="5D476BC0" w:rsidR="00D73711" w:rsidRPr="00FC007E" w:rsidRDefault="001836A8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73711" w:rsidRPr="00FC007E" w14:paraId="23CEB2A8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1193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4FB70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specjalność: Pedagogika Opiekuńczo-Wychowawcza</w:t>
            </w:r>
          </w:p>
        </w:tc>
      </w:tr>
      <w:tr w:rsidR="00D73711" w:rsidRPr="00FC007E" w14:paraId="545CB7B2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AEFF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4FEB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D73711" w:rsidRPr="00FC007E" w14:paraId="0F00EECC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12E4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6589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D73711" w:rsidRPr="00FC007E" w14:paraId="75D2B7B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BA2A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9D9E" w14:textId="257ECA4A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</w:t>
            </w:r>
            <w:r w:rsidR="00056BAB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D73711" w:rsidRPr="00FC007E" w14:paraId="08E9834E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21D4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91F7" w14:textId="44B46B76" w:rsidR="00D73711" w:rsidRPr="00FC007E" w:rsidRDefault="00044606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D73711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D73711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B95EEB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D73711" w:rsidRPr="00FC007E" w14:paraId="456A9CC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0142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041D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73711" w:rsidRPr="00FC007E" w14:paraId="1D6C6FCE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9E9B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585A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73711" w:rsidRPr="00FC007E" w14:paraId="54325032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F618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E2C3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D73711" w:rsidRPr="00FC007E" w14:paraId="131FDFDD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63A9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F500" w14:textId="77777777" w:rsidR="00D73711" w:rsidRPr="00FC007E" w:rsidRDefault="00D73711" w:rsidP="00056BA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DBD31D" w14:textId="77777777" w:rsidR="00D73711" w:rsidRPr="00FC007E" w:rsidRDefault="00D73711" w:rsidP="00D73711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* </w:t>
      </w:r>
      <w:r w:rsidRPr="00FC007E">
        <w:rPr>
          <w:rFonts w:ascii="Corbel" w:hAnsi="Corbel"/>
          <w:i/>
          <w:sz w:val="24"/>
          <w:szCs w:val="24"/>
        </w:rPr>
        <w:t xml:space="preserve">- </w:t>
      </w:r>
      <w:r w:rsidRPr="00FC007E">
        <w:rPr>
          <w:rFonts w:ascii="Corbel" w:hAnsi="Corbel"/>
          <w:b/>
          <w:i/>
          <w:sz w:val="24"/>
          <w:szCs w:val="24"/>
        </w:rPr>
        <w:t>zgodnie z ustaleniami na Wydziale</w:t>
      </w:r>
    </w:p>
    <w:p w14:paraId="343ED15C" w14:textId="77777777" w:rsidR="00D73711" w:rsidRPr="00FC007E" w:rsidRDefault="00D73711" w:rsidP="00D73711">
      <w:pPr>
        <w:pStyle w:val="Podpunkty"/>
        <w:ind w:left="284"/>
        <w:rPr>
          <w:rFonts w:ascii="Corbel" w:hAnsi="Corbel"/>
          <w:b/>
          <w:bCs/>
          <w:sz w:val="24"/>
          <w:szCs w:val="24"/>
        </w:rPr>
      </w:pPr>
      <w:r w:rsidRPr="00FC007E">
        <w:rPr>
          <w:rFonts w:ascii="Corbel" w:hAnsi="Corbel"/>
          <w:b/>
          <w:bCs/>
          <w:sz w:val="24"/>
          <w:szCs w:val="24"/>
        </w:rPr>
        <w:t xml:space="preserve">1.1.Formy zajęć dydaktycznych, wymiar godzin i punktów ECTS </w:t>
      </w:r>
    </w:p>
    <w:p w14:paraId="68F27762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85"/>
        <w:gridCol w:w="756"/>
        <w:gridCol w:w="841"/>
        <w:gridCol w:w="774"/>
        <w:gridCol w:w="801"/>
        <w:gridCol w:w="722"/>
        <w:gridCol w:w="921"/>
        <w:gridCol w:w="1143"/>
        <w:gridCol w:w="1410"/>
      </w:tblGrid>
      <w:tr w:rsidR="00D73711" w:rsidRPr="00FC007E" w14:paraId="7DBFC00B" w14:textId="77777777" w:rsidTr="007E3FF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AD6F3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Semestr</w:t>
            </w:r>
          </w:p>
          <w:p w14:paraId="3E74F4C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619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007E">
              <w:rPr>
                <w:rFonts w:ascii="Corbel" w:hAnsi="Corbel"/>
                <w:szCs w:val="24"/>
              </w:rPr>
              <w:t>Wykł</w:t>
            </w:r>
            <w:proofErr w:type="spellEnd"/>
            <w:r w:rsidRPr="00FC00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BBE4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F21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007E">
              <w:rPr>
                <w:rFonts w:ascii="Corbel" w:hAnsi="Corbel"/>
                <w:szCs w:val="24"/>
              </w:rPr>
              <w:t>Konw</w:t>
            </w:r>
            <w:proofErr w:type="spellEnd"/>
            <w:r w:rsidRPr="00FC00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5B82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6D6E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007E">
              <w:rPr>
                <w:rFonts w:ascii="Corbel" w:hAnsi="Corbel"/>
                <w:szCs w:val="24"/>
              </w:rPr>
              <w:t>Sem</w:t>
            </w:r>
            <w:proofErr w:type="spellEnd"/>
            <w:r w:rsidRPr="00FC00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01AF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5F8E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007E">
              <w:rPr>
                <w:rFonts w:ascii="Corbel" w:hAnsi="Corbel"/>
                <w:szCs w:val="24"/>
              </w:rPr>
              <w:t>Prakt</w:t>
            </w:r>
            <w:proofErr w:type="spellEnd"/>
            <w:r w:rsidRPr="00FC00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0A147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00B4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C007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73711" w:rsidRPr="00FC007E" w14:paraId="2520BD80" w14:textId="77777777" w:rsidTr="007E3FF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7137" w14:textId="16C49539" w:rsidR="00D73711" w:rsidRPr="00FC007E" w:rsidRDefault="00B074C7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B074C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1157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C007E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FF96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C007E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F42F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8EFB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2035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4FBE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1899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60B3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98EF" w14:textId="2F780881" w:rsidR="00D73711" w:rsidRPr="00FC007E" w:rsidRDefault="00B074C7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B074C7"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</w:tr>
    </w:tbl>
    <w:p w14:paraId="7412A593" w14:textId="77777777" w:rsidR="00D73711" w:rsidRPr="00FC007E" w:rsidRDefault="00D73711" w:rsidP="00D73711">
      <w:pPr>
        <w:pStyle w:val="Podpunkty"/>
        <w:rPr>
          <w:rFonts w:ascii="Corbel" w:hAnsi="Corbel"/>
          <w:b/>
          <w:sz w:val="24"/>
          <w:szCs w:val="24"/>
        </w:rPr>
      </w:pPr>
    </w:p>
    <w:p w14:paraId="0A66DC96" w14:textId="77777777" w:rsidR="00D73711" w:rsidRPr="00FC007E" w:rsidRDefault="00D73711" w:rsidP="00D73711">
      <w:pPr>
        <w:pStyle w:val="Podpunkty"/>
        <w:rPr>
          <w:rFonts w:ascii="Corbel" w:hAnsi="Corbel"/>
          <w:b/>
          <w:sz w:val="24"/>
          <w:szCs w:val="24"/>
        </w:rPr>
      </w:pPr>
    </w:p>
    <w:p w14:paraId="2729146D" w14:textId="77777777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1.2.</w:t>
      </w:r>
      <w:r w:rsidRPr="00FC007E">
        <w:rPr>
          <w:rFonts w:ascii="Corbel" w:hAnsi="Corbel"/>
          <w:szCs w:val="24"/>
        </w:rPr>
        <w:tab/>
        <w:t xml:space="preserve">Sposób realizacji zajęć  </w:t>
      </w:r>
    </w:p>
    <w:p w14:paraId="6E015A55" w14:textId="77777777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w14:paraId="44F36CAF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FC007E">
        <w:rPr>
          <w:rFonts w:ascii="Segoe UI Symbol" w:eastAsia="MS Gothic" w:hAnsi="Segoe UI Symbol" w:cs="Segoe UI Symbol"/>
          <w:b w:val="0"/>
        </w:rPr>
        <w:t>☒</w:t>
      </w:r>
      <w:r w:rsidRPr="00FC007E">
        <w:rPr>
          <w:rFonts w:ascii="Corbel" w:eastAsia="MS Gothic" w:hAnsi="Corbel"/>
          <w:b w:val="0"/>
        </w:rPr>
        <w:t xml:space="preserve"> </w:t>
      </w:r>
      <w:r w:rsidRPr="00FC007E">
        <w:rPr>
          <w:rFonts w:ascii="Corbel" w:hAnsi="Corbel"/>
          <w:b w:val="0"/>
          <w:sz w:val="22"/>
        </w:rPr>
        <w:t xml:space="preserve">zajęcia w formie tradycyjnej </w:t>
      </w:r>
    </w:p>
    <w:p w14:paraId="499D4E8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FC007E">
        <w:rPr>
          <w:rFonts w:ascii="Segoe UI Symbol" w:eastAsia="MS Gothic" w:hAnsi="Segoe UI Symbol" w:cs="Segoe UI Symbol"/>
          <w:b w:val="0"/>
        </w:rPr>
        <w:t>☐</w:t>
      </w:r>
      <w:r w:rsidRPr="00FC007E">
        <w:rPr>
          <w:rFonts w:ascii="Corbel" w:hAnsi="Corbel"/>
          <w:b w:val="0"/>
          <w:sz w:val="22"/>
        </w:rPr>
        <w:t xml:space="preserve"> zajęcia realizowane z wykorzystaniem metod i technik kształcenia na odległość</w:t>
      </w:r>
    </w:p>
    <w:p w14:paraId="32D9E8B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6CC23269" w14:textId="6DF19BD4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 w:rsidRPr="00FC007E">
        <w:rPr>
          <w:rFonts w:ascii="Corbel" w:hAnsi="Corbel"/>
          <w:szCs w:val="24"/>
        </w:rPr>
        <w:t xml:space="preserve">1.3 </w:t>
      </w:r>
      <w:r w:rsidRPr="00FC007E">
        <w:rPr>
          <w:rFonts w:ascii="Corbel" w:hAnsi="Corbel"/>
          <w:szCs w:val="24"/>
        </w:rPr>
        <w:tab/>
        <w:t xml:space="preserve">Forma zaliczenia przedmiotu /modułu (z toku): </w:t>
      </w:r>
      <w:r w:rsidRPr="00FC007E">
        <w:rPr>
          <w:rFonts w:ascii="Corbel" w:hAnsi="Corbel"/>
          <w:bCs/>
          <w:szCs w:val="24"/>
        </w:rPr>
        <w:t>egzamin</w:t>
      </w:r>
    </w:p>
    <w:p w14:paraId="7114D63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476BB1CF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12F5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2.Wymagania wstępne </w:t>
      </w:r>
    </w:p>
    <w:p w14:paraId="21D1C79E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73711" w:rsidRPr="00FC007E" w14:paraId="72764D18" w14:textId="77777777" w:rsidTr="007E3FF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B5EB" w14:textId="77777777" w:rsidR="00D73711" w:rsidRPr="00FC007E" w:rsidRDefault="00D73711" w:rsidP="007E3FFD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  <w:p w14:paraId="45C6B0B8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Zaliczenie przedmiotów: wprowadzenie do psychologii i psychologia rozwoju i wychowania (student powinien posiadać wiedzę na temat procesów poznawczych i emocjonalno-motywacyjnych oraz specyfiki rozwoju  człowieka w poszczególnych okresach życia)</w:t>
            </w:r>
          </w:p>
        </w:tc>
      </w:tr>
    </w:tbl>
    <w:p w14:paraId="3F789225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0F8B7C2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3. cele, efekty kształcenia , treści Programowe i stosowane metody Dydaktyczne</w:t>
      </w:r>
    </w:p>
    <w:p w14:paraId="75275895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017E399A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3.1 Cele przedmiotu/modułu </w:t>
      </w:r>
    </w:p>
    <w:p w14:paraId="62748AF5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D73711" w:rsidRPr="00FC007E" w14:paraId="30F5D5BA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B3D2" w14:textId="77777777" w:rsidR="00D73711" w:rsidRPr="00FC007E" w:rsidRDefault="00D73711" w:rsidP="007E3FFD">
            <w:pPr>
              <w:pStyle w:val="Cele"/>
              <w:spacing w:before="40" w:after="4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C1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43ED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-  przyswojenie i pogłębienie wiedzy na temat przyczyn i objawów zaburzeń </w:t>
            </w:r>
          </w:p>
          <w:p w14:paraId="62389D42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w funkcjonowaniu</w:t>
            </w:r>
          </w:p>
        </w:tc>
      </w:tr>
      <w:tr w:rsidR="00D73711" w:rsidRPr="00FC007E" w14:paraId="7DA120C1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517DC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C2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4436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- wyposażenie studentów w umiejętności  </w:t>
            </w:r>
          </w:p>
          <w:p w14:paraId="08E2BE09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   wstępnego    diagnozowania  zaburzeń  psychicznych</w:t>
            </w:r>
          </w:p>
        </w:tc>
      </w:tr>
      <w:tr w:rsidR="00D73711" w:rsidRPr="00FC007E" w14:paraId="64833186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82E0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C3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A178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-zapoznanie słuchaczy z niektórymi sposobami oddziaływań</w:t>
            </w:r>
          </w:p>
          <w:p w14:paraId="7126471E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   profilaktycznych i terapeutycznych</w:t>
            </w:r>
          </w:p>
        </w:tc>
      </w:tr>
      <w:tr w:rsidR="00D73711" w:rsidRPr="00FC007E" w14:paraId="5E8FA57D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C39D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C4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2106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-zainteresowanie słuchaczy problematyką psychologii klinicznej w celu zmotywowania ich  do samokształcenia</w:t>
            </w:r>
          </w:p>
        </w:tc>
      </w:tr>
    </w:tbl>
    <w:p w14:paraId="47CCA319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p w14:paraId="1099C522" w14:textId="77777777" w:rsidR="00D73711" w:rsidRPr="00FC007E" w:rsidRDefault="00D73711" w:rsidP="00D73711">
      <w:pPr>
        <w:pStyle w:val="Podpunkty"/>
        <w:rPr>
          <w:rFonts w:ascii="Corbel" w:hAnsi="Corbel"/>
          <w:b/>
          <w:i/>
          <w:sz w:val="24"/>
          <w:szCs w:val="24"/>
        </w:rPr>
      </w:pPr>
    </w:p>
    <w:p w14:paraId="762C750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29278EB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>3.2 Efekty kształcenia dla przedmiotu/ modułu</w:t>
      </w:r>
      <w:r w:rsidRPr="00FC007E">
        <w:rPr>
          <w:rFonts w:ascii="Corbel" w:hAnsi="Corbel"/>
          <w:sz w:val="24"/>
          <w:szCs w:val="24"/>
        </w:rPr>
        <w:t xml:space="preserve"> ( </w:t>
      </w:r>
      <w:r w:rsidRPr="00FC007E">
        <w:rPr>
          <w:rFonts w:ascii="Corbel" w:hAnsi="Corbel"/>
          <w:i/>
          <w:sz w:val="24"/>
          <w:szCs w:val="24"/>
        </w:rPr>
        <w:t>wypełnia koordynator</w:t>
      </w:r>
      <w:r w:rsidRPr="00FC007E">
        <w:rPr>
          <w:rFonts w:ascii="Corbel" w:hAnsi="Corbel"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7"/>
        <w:gridCol w:w="1834"/>
      </w:tblGrid>
      <w:tr w:rsidR="00D73711" w:rsidRPr="00FC007E" w14:paraId="3D87A235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8E1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sz w:val="22"/>
              </w:rPr>
              <w:t>EK</w:t>
            </w:r>
            <w:r w:rsidRPr="00FC007E">
              <w:rPr>
                <w:rFonts w:ascii="Corbel" w:hAnsi="Corbel"/>
                <w:b w:val="0"/>
                <w:sz w:val="22"/>
              </w:rPr>
              <w:t xml:space="preserve"> ( efekt kształcenia)</w:t>
            </w:r>
          </w:p>
          <w:p w14:paraId="6998BD1A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DB6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Treść efektu kształcenia zdefiniowanego dla przedmiotu (modułu)</w:t>
            </w:r>
          </w:p>
          <w:p w14:paraId="239B89DB" w14:textId="456D2B19" w:rsidR="00056BAB" w:rsidRPr="00FC007E" w:rsidRDefault="00056BAB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Student: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4504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Odniesienie do efektów  kierunkowych </w:t>
            </w:r>
            <w:r w:rsidRPr="00FC007E">
              <w:rPr>
                <w:rFonts w:ascii="Corbel" w:hAnsi="Corbel"/>
                <w:sz w:val="22"/>
              </w:rPr>
              <w:t>(KEK)</w:t>
            </w:r>
          </w:p>
        </w:tc>
      </w:tr>
      <w:tr w:rsidR="00D73711" w:rsidRPr="00FC007E" w14:paraId="28F8CC93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A7D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</w:t>
            </w:r>
            <w:r w:rsidRPr="00FC007E">
              <w:rPr>
                <w:rFonts w:ascii="Corbel" w:hAnsi="Corbel"/>
                <w:b w:val="0"/>
                <w:sz w:val="22"/>
              </w:rPr>
              <w:softHyphen/>
              <w:t>_01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2B69B" w14:textId="77777777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 xml:space="preserve">- opisze i uzasadni znaczenie  uwarunkowań biologicznych i psychospołecznych (w tym oddziaływań wychowawczych) w kształtowaniu nieprawidłowych </w:t>
            </w:r>
            <w:proofErr w:type="spellStart"/>
            <w:r w:rsidRPr="00FC007E">
              <w:rPr>
                <w:rFonts w:ascii="Corbel" w:hAnsi="Corbel"/>
              </w:rPr>
              <w:t>zachowań</w:t>
            </w:r>
            <w:proofErr w:type="spellEnd"/>
            <w:r w:rsidRPr="00FC007E">
              <w:rPr>
                <w:rFonts w:ascii="Corbel" w:hAnsi="Corbel"/>
              </w:rPr>
              <w:t xml:space="preserve"> i zaburzeń psychicznych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32A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K_W05</w:t>
            </w:r>
          </w:p>
        </w:tc>
      </w:tr>
      <w:tr w:rsidR="00D73711" w:rsidRPr="00FC007E" w14:paraId="2F94FE67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DFF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17C3" w14:textId="77777777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-wyjaśni mechanizmy nieprawidłowego zachowania  jednostki w grupie, w zależności od specyficznych oddziaływań  środowiska rodzinnego, szkolnego i szerszego otoczenia społecznego.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46D6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 W08</w:t>
            </w:r>
          </w:p>
        </w:tc>
      </w:tr>
      <w:tr w:rsidR="00D73711" w:rsidRPr="00FC007E" w14:paraId="245C5277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78E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0F31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-opisze specyfikę funkcjonowania osób ujawniających nieprawidłowości w funkcjonowaniu na podstawie klasyfikacji zaburzeń psychicznych i uwzględni formy pomocy w zależności od rodzaju dysfunkcji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7E4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K_W09</w:t>
            </w:r>
          </w:p>
        </w:tc>
      </w:tr>
      <w:tr w:rsidR="00D73711" w:rsidRPr="00FC007E" w14:paraId="05C00571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5C73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lastRenderedPageBreak/>
              <w:t>EK_04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6A9D" w14:textId="081B4496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</w:t>
            </w:r>
            <w:r w:rsidR="00056BAB" w:rsidRPr="00FC007E">
              <w:rPr>
                <w:rFonts w:ascii="Corbel" w:hAnsi="Corbel"/>
              </w:rPr>
              <w:t>z</w:t>
            </w:r>
            <w:r w:rsidRPr="00FC007E">
              <w:rPr>
                <w:rFonts w:ascii="Corbel" w:hAnsi="Corbel"/>
              </w:rPr>
              <w:t>interpretuje   zachowania jednostki, mechanizmy zaburzeń w kontekście społecznym, w odniesieniu do różnych sytuacji wychowawczych, opiekuńczych i dydaktycznych</w:t>
            </w:r>
          </w:p>
          <w:p w14:paraId="1F65E3C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FF0000"/>
                <w:sz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FFB7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K_U01 </w:t>
            </w:r>
          </w:p>
        </w:tc>
      </w:tr>
      <w:tr w:rsidR="00D73711" w:rsidRPr="00FC007E" w14:paraId="287531FA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6C69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C000" w14:textId="1922F48E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-oceni krytycznie poziom swojej wiedzy na temat nieprawidłowości w funkcjonowaniu uczestników procesów opiekuńczo-wychowawczych i możliwości podejmowania oddziaływań terapeutycznych oraz  ma motywację do samokształcenia w tym zakresie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A14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330B04DC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8C638DF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780B1C1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1F3024CA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00D9C" w14:textId="77777777" w:rsidR="00D73711" w:rsidRPr="00FC007E" w:rsidRDefault="00D73711" w:rsidP="00D737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 xml:space="preserve">3.3 Treści programowe </w:t>
      </w:r>
      <w:r w:rsidRPr="00FC007E">
        <w:rPr>
          <w:rFonts w:ascii="Corbel" w:hAnsi="Corbel"/>
          <w:sz w:val="24"/>
          <w:szCs w:val="24"/>
        </w:rPr>
        <w:t>(</w:t>
      </w:r>
      <w:r w:rsidRPr="00FC007E">
        <w:rPr>
          <w:rFonts w:ascii="Corbel" w:hAnsi="Corbel"/>
          <w:i/>
          <w:sz w:val="24"/>
          <w:szCs w:val="24"/>
        </w:rPr>
        <w:t>wypełnia koordynator)</w:t>
      </w:r>
    </w:p>
    <w:p w14:paraId="3E16E44D" w14:textId="77777777" w:rsidR="00D73711" w:rsidRPr="00FC007E" w:rsidRDefault="00D73711" w:rsidP="00D7371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Problematyka wykładu </w:t>
      </w:r>
    </w:p>
    <w:p w14:paraId="0F413485" w14:textId="77777777" w:rsidR="00D73711" w:rsidRPr="00FC007E" w:rsidRDefault="00D73711" w:rsidP="00D73711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73711" w:rsidRPr="00FC007E" w14:paraId="3653BC00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7DEC" w14:textId="77777777" w:rsidR="00D73711" w:rsidRPr="00FC007E" w:rsidRDefault="00D73711" w:rsidP="007E3F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Treści merytoryczne</w:t>
            </w:r>
          </w:p>
        </w:tc>
      </w:tr>
      <w:tr w:rsidR="00D73711" w:rsidRPr="00FC007E" w14:paraId="372B064C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D73711" w:rsidRPr="00FC007E" w14:paraId="10628B47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6009BE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1. Przedmiot  i     zadania    psychologii    klinicznej. Wskaźniki  normy i  patologii</w:t>
                  </w:r>
                </w:p>
              </w:tc>
            </w:tr>
            <w:tr w:rsidR="00D73711" w:rsidRPr="00FC007E" w14:paraId="3E0974C3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85E0AF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2. Biologiczne i psychospołeczne  uwarunkowania zaburzeń rozwojowych</w:t>
                  </w:r>
                </w:p>
              </w:tc>
            </w:tr>
            <w:tr w:rsidR="00D73711" w:rsidRPr="00FC007E" w14:paraId="747EDF21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138DB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3. Zachowanie się człowieka w sytuacjach trudnych. Zaburzenia adaptacyjne</w:t>
                  </w:r>
                </w:p>
              </w:tc>
            </w:tr>
            <w:tr w:rsidR="00D73711" w:rsidRPr="00FC007E" w14:paraId="1D0A530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42F052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4.</w:t>
                  </w:r>
                  <w:r w:rsidRPr="00FC007E">
                    <w:rPr>
                      <w:rFonts w:ascii="Corbel" w:hAnsi="Corbel"/>
                      <w:bCs/>
                    </w:rPr>
                    <w:t xml:space="preserve"> Agresja  i  jej przyczyny. Reedukacja </w:t>
                  </w:r>
                  <w:proofErr w:type="spellStart"/>
                  <w:r w:rsidRPr="00FC007E">
                    <w:rPr>
                      <w:rFonts w:ascii="Corbel" w:hAnsi="Corbel"/>
                      <w:bCs/>
                    </w:rPr>
                    <w:t>zachowań</w:t>
                  </w:r>
                  <w:proofErr w:type="spellEnd"/>
                  <w:r w:rsidRPr="00FC007E">
                    <w:rPr>
                      <w:rFonts w:ascii="Corbel" w:hAnsi="Corbel"/>
                      <w:bCs/>
                    </w:rPr>
                    <w:t xml:space="preserve"> agresywnych </w:t>
                  </w:r>
                </w:p>
              </w:tc>
            </w:tr>
            <w:tr w:rsidR="00D73711" w:rsidRPr="00FC007E" w14:paraId="5A99C42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201A32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 xml:space="preserve">5. Autoagresja. Uwarunkowania </w:t>
                  </w:r>
                  <w:proofErr w:type="spellStart"/>
                  <w:r w:rsidRPr="00FC007E">
                    <w:rPr>
                      <w:rFonts w:ascii="Corbel" w:hAnsi="Corbel"/>
                    </w:rPr>
                    <w:t>zachowań</w:t>
                  </w:r>
                  <w:proofErr w:type="spellEnd"/>
                  <w:r w:rsidRPr="00FC007E">
                    <w:rPr>
                      <w:rFonts w:ascii="Corbel" w:hAnsi="Corbel"/>
                    </w:rPr>
                    <w:t xml:space="preserve"> </w:t>
                  </w:r>
                  <w:proofErr w:type="spellStart"/>
                  <w:r w:rsidRPr="00FC007E">
                    <w:rPr>
                      <w:rFonts w:ascii="Corbel" w:hAnsi="Corbel"/>
                    </w:rPr>
                    <w:t>suicydalnych</w:t>
                  </w:r>
                  <w:proofErr w:type="spellEnd"/>
                  <w:r w:rsidRPr="00FC007E">
                    <w:rPr>
                      <w:rFonts w:ascii="Corbel" w:hAnsi="Corbel"/>
                    </w:rPr>
                    <w:t xml:space="preserve"> i ich symptomy oraz formy pomocy</w:t>
                  </w:r>
                </w:p>
              </w:tc>
            </w:tr>
            <w:tr w:rsidR="00D73711" w:rsidRPr="00FC007E" w14:paraId="2501A130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07241F" w14:textId="77777777" w:rsidR="00D73711" w:rsidRPr="00FC007E" w:rsidRDefault="00D73711" w:rsidP="007E3FFD">
                  <w:pPr>
                    <w:spacing w:line="240" w:lineRule="auto"/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6. Całościowe zaburzenia w rozwoju – spektrum zaburzeń autystycznych (uwarunkowania, objawy i  oddziaływania)</w:t>
                  </w:r>
                </w:p>
              </w:tc>
            </w:tr>
            <w:tr w:rsidR="00D73711" w:rsidRPr="00FC007E" w14:paraId="4BC701BB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9185CE" w14:textId="77777777" w:rsidR="00D73711" w:rsidRPr="00FC007E" w:rsidRDefault="00D73711" w:rsidP="007E3FFD">
                  <w:pPr>
                    <w:spacing w:line="240" w:lineRule="auto"/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7. Dysfunkcje psychiczne w chorobach somatycznych. Funkcjonowanie rodzin z osobami przewlekle chorymi</w:t>
                  </w:r>
                </w:p>
              </w:tc>
            </w:tr>
          </w:tbl>
          <w:p w14:paraId="2C9A513B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089D5E7D" w14:textId="77777777" w:rsidR="00D73711" w:rsidRPr="00FC007E" w:rsidRDefault="00D73711" w:rsidP="00D73711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183EA2D3" w14:textId="77777777" w:rsidR="00D73711" w:rsidRPr="00FC007E" w:rsidRDefault="00D73711" w:rsidP="00D7371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5F94215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668F9C5" w14:textId="77777777" w:rsidR="00D73711" w:rsidRPr="00FC007E" w:rsidRDefault="00D73711" w:rsidP="00D73711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73711" w:rsidRPr="00FC007E" w14:paraId="400FABA8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C1BF" w14:textId="77777777" w:rsidR="00D73711" w:rsidRPr="00FC007E" w:rsidRDefault="00D73711" w:rsidP="007E3F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Treści merytoryczne</w:t>
            </w:r>
          </w:p>
        </w:tc>
      </w:tr>
      <w:tr w:rsidR="00D73711" w:rsidRPr="00FC007E" w14:paraId="4A1835E8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D73711" w:rsidRPr="00FC007E" w14:paraId="0DED7F04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91BD5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1. Specyficzne trudności w uczeniu się (uwarunkowania, objawy oraz formy pomocy)</w:t>
                  </w:r>
                </w:p>
              </w:tc>
            </w:tr>
            <w:tr w:rsidR="00D73711" w:rsidRPr="00FC007E" w14:paraId="71BC35C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2E7E9D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</w:rPr>
                    <w:t>2. Obraz kliniczny wybranych zaburzeń emocjonalnych u dzieci</w:t>
                  </w:r>
                </w:p>
              </w:tc>
            </w:tr>
            <w:tr w:rsidR="00D73711" w:rsidRPr="00FC007E" w14:paraId="252482CF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683776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 xml:space="preserve">3. Zespoły lękowe. Fobia szkolna- uwarunkowania i sposoby oddziaływań </w:t>
                  </w:r>
                </w:p>
              </w:tc>
            </w:tr>
            <w:tr w:rsidR="00D73711" w:rsidRPr="00FC007E" w14:paraId="167AA04D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BB09FB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 xml:space="preserve">4. Zaburzenia dynamiki procesów nerwowych. Zespół ADHD- kryteria diagnostyczne, etiologia i </w:t>
                  </w:r>
                  <w:r w:rsidRPr="00FC007E">
                    <w:rPr>
                      <w:rFonts w:ascii="Corbel" w:hAnsi="Corbel"/>
                      <w:bCs/>
                    </w:rPr>
                    <w:lastRenderedPageBreak/>
                    <w:t>terapia</w:t>
                  </w:r>
                </w:p>
              </w:tc>
            </w:tr>
            <w:tr w:rsidR="00D73711" w:rsidRPr="00FC007E" w14:paraId="1DB7900B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6473B3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lastRenderedPageBreak/>
                    <w:t>5. Zaburzenia odżywiania (</w:t>
                  </w:r>
                  <w:proofErr w:type="spellStart"/>
                  <w:r w:rsidRPr="00FC007E">
                    <w:rPr>
                      <w:rFonts w:ascii="Corbel" w:hAnsi="Corbel"/>
                      <w:bCs/>
                    </w:rPr>
                    <w:t>ruminacje</w:t>
                  </w:r>
                  <w:proofErr w:type="spellEnd"/>
                  <w:r w:rsidRPr="00FC007E">
                    <w:rPr>
                      <w:rFonts w:ascii="Corbel" w:hAnsi="Corbel"/>
                      <w:bCs/>
                    </w:rPr>
                    <w:t>, pica, jadłowstręt, żarłoczność psychiczna)-uwarunkowania i sposoby oddziaływań</w:t>
                  </w:r>
                </w:p>
              </w:tc>
            </w:tr>
            <w:tr w:rsidR="00D73711" w:rsidRPr="00FC007E" w14:paraId="5B79D2F0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1DACC5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7. Wypalenie zawodowe. Radzenie sobie ze stresem.</w:t>
                  </w:r>
                </w:p>
              </w:tc>
            </w:tr>
            <w:tr w:rsidR="00D73711" w:rsidRPr="00FC007E" w14:paraId="2D00DBE3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E2511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8. Pomoc psychologiczna w radzeniu sobie z problemami-znaczenie profilaktyki, terapii i grup wsparcia</w:t>
                  </w:r>
                </w:p>
              </w:tc>
            </w:tr>
          </w:tbl>
          <w:p w14:paraId="15005DB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1DD8EBDC" w14:textId="77777777" w:rsidR="00D73711" w:rsidRPr="00FC007E" w:rsidRDefault="00D73711" w:rsidP="00D73711">
      <w:pPr>
        <w:spacing w:line="240" w:lineRule="auto"/>
        <w:rPr>
          <w:rFonts w:ascii="Corbel" w:hAnsi="Corbel"/>
          <w:sz w:val="24"/>
          <w:szCs w:val="24"/>
        </w:rPr>
      </w:pPr>
    </w:p>
    <w:p w14:paraId="25DD23F3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8F0A1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FC007E">
        <w:rPr>
          <w:rFonts w:ascii="Corbel" w:hAnsi="Corbel"/>
          <w:szCs w:val="24"/>
        </w:rPr>
        <w:t>3.4 Metody dydaktyczne</w:t>
      </w:r>
      <w:r w:rsidRPr="00FC007E">
        <w:rPr>
          <w:rFonts w:ascii="Corbel" w:hAnsi="Corbel"/>
          <w:b w:val="0"/>
          <w:szCs w:val="24"/>
        </w:rPr>
        <w:t xml:space="preserve"> </w:t>
      </w:r>
    </w:p>
    <w:p w14:paraId="64F411AD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56F4BD" w14:textId="77777777" w:rsidR="00D73711" w:rsidRPr="00FC007E" w:rsidRDefault="00D73711" w:rsidP="00D73711">
      <w:pPr>
        <w:rPr>
          <w:rFonts w:ascii="Corbel" w:hAnsi="Corbel"/>
        </w:rPr>
      </w:pPr>
      <w:r w:rsidRPr="00FC007E">
        <w:rPr>
          <w:rFonts w:ascii="Corbel" w:hAnsi="Corbel"/>
        </w:rPr>
        <w:t>Wykłady: wykład z prezentacją multimedialną, wykład problemowy</w:t>
      </w:r>
    </w:p>
    <w:p w14:paraId="5CF7B6CC" w14:textId="77777777" w:rsidR="00D73711" w:rsidRPr="00FC007E" w:rsidRDefault="00D73711" w:rsidP="00D73711">
      <w:pPr>
        <w:rPr>
          <w:rFonts w:ascii="Corbel" w:hAnsi="Corbel"/>
        </w:rPr>
      </w:pPr>
      <w:r w:rsidRPr="00FC007E">
        <w:rPr>
          <w:rFonts w:ascii="Corbel" w:hAnsi="Corbel"/>
        </w:rPr>
        <w:t>Ćwiczenia: praca w grupach, analiza przypadków, dyskusja dydaktyczna, filmy dydaktyczne</w:t>
      </w:r>
    </w:p>
    <w:p w14:paraId="262C9C89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7DF7E2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4. METODY I KRYTERIA OCENY </w:t>
      </w:r>
    </w:p>
    <w:p w14:paraId="339B50D9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8797410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66684D9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4.1 Sposoby weryfikacji efektów kształcenia</w:t>
      </w:r>
    </w:p>
    <w:p w14:paraId="7603360C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4723"/>
        <w:gridCol w:w="2161"/>
      </w:tblGrid>
      <w:tr w:rsidR="00D73711" w:rsidRPr="00FC007E" w14:paraId="3149DA22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538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Symbol efektu</w:t>
            </w:r>
          </w:p>
          <w:p w14:paraId="6FBB6FA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8B9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Metody oceny efektów kształcenia</w:t>
            </w:r>
          </w:p>
          <w:p w14:paraId="36CF821C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41B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Forma zajęć dydaktycznych ( w, </w:t>
            </w:r>
            <w:proofErr w:type="spellStart"/>
            <w:r w:rsidRPr="00FC007E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  <w:r w:rsidRPr="00FC007E">
              <w:rPr>
                <w:rFonts w:ascii="Corbel" w:hAnsi="Corbel"/>
                <w:b w:val="0"/>
                <w:sz w:val="22"/>
              </w:rPr>
              <w:t>, …)</w:t>
            </w:r>
          </w:p>
        </w:tc>
      </w:tr>
      <w:tr w:rsidR="00D73711" w:rsidRPr="00FC007E" w14:paraId="3D21F410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2287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proofErr w:type="spellStart"/>
            <w:r w:rsidRPr="00FC007E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FC007E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71619" w14:textId="5C05F401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wypowiedzi podczas ćwiczeń, </w:t>
            </w:r>
            <w:r w:rsidR="00CF4FE0">
              <w:rPr>
                <w:rFonts w:ascii="Corbel" w:hAnsi="Corbel"/>
                <w:b w:val="0"/>
                <w:color w:val="000000"/>
                <w:sz w:val="22"/>
              </w:rPr>
              <w:t xml:space="preserve">kolokwium, </w:t>
            </w:r>
            <w:r w:rsidRPr="00FC007E">
              <w:rPr>
                <w:rFonts w:ascii="Corbel" w:hAnsi="Corbel"/>
                <w:b w:val="0"/>
                <w:color w:val="000000"/>
                <w:sz w:val="22"/>
              </w:rPr>
              <w:t>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B83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2C8CDF52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CF7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1221" w14:textId="45EC6675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wypowiedzi podczas ćwiczeń, </w:t>
            </w:r>
            <w:r w:rsidR="00CF4FE0">
              <w:rPr>
                <w:rFonts w:ascii="Corbel" w:hAnsi="Corbel"/>
                <w:b w:val="0"/>
                <w:color w:val="000000"/>
                <w:sz w:val="22"/>
              </w:rPr>
              <w:t xml:space="preserve">kolokwium, </w:t>
            </w:r>
            <w:r w:rsidRPr="00FC007E">
              <w:rPr>
                <w:rFonts w:ascii="Corbel" w:hAnsi="Corbel"/>
                <w:b w:val="0"/>
                <w:color w:val="000000"/>
                <w:sz w:val="22"/>
              </w:rPr>
              <w:t>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5169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6616AECA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0CC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70CC8" w14:textId="5D4EC0F2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wypowiedzi podczas ćwiczeń, </w:t>
            </w:r>
            <w:r w:rsidR="00CF4FE0">
              <w:rPr>
                <w:rFonts w:ascii="Corbel" w:hAnsi="Corbel"/>
                <w:b w:val="0"/>
                <w:color w:val="000000"/>
                <w:sz w:val="22"/>
              </w:rPr>
              <w:t xml:space="preserve">kolokwium, </w:t>
            </w:r>
            <w:r w:rsidRPr="00FC007E">
              <w:rPr>
                <w:rFonts w:ascii="Corbel" w:hAnsi="Corbel"/>
                <w:b w:val="0"/>
                <w:color w:val="000000"/>
                <w:sz w:val="22"/>
              </w:rPr>
              <w:t>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0A0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6C8FF993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60D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BE05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ćwiczeń,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20FA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 ćwiczenia</w:t>
            </w:r>
          </w:p>
        </w:tc>
      </w:tr>
      <w:tr w:rsidR="00D73711" w:rsidRPr="00FC007E" w14:paraId="70564E78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665A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7FA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 i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81EE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</w:tbl>
    <w:p w14:paraId="3A0D4788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A7E02A6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F3876C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11C95" w14:textId="77777777" w:rsidR="00D73711" w:rsidRPr="00FC007E" w:rsidRDefault="00D73711" w:rsidP="00D73711">
      <w:pPr>
        <w:pStyle w:val="Punktygwne"/>
        <w:spacing w:before="0" w:after="0"/>
        <w:ind w:left="72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4.2 Warunki zaliczenia przedmiotu (kryteria oceniania) </w:t>
      </w:r>
    </w:p>
    <w:p w14:paraId="1B22891A" w14:textId="77777777" w:rsidR="00D73711" w:rsidRPr="00FC007E" w:rsidRDefault="00D73711" w:rsidP="00D73711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3711" w:rsidRPr="00FC007E" w14:paraId="4670EC73" w14:textId="77777777" w:rsidTr="007E3FF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5F6C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Sposoby zaliczenia:</w:t>
            </w:r>
          </w:p>
          <w:p w14:paraId="6B4375D1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Ćwiczenia: </w:t>
            </w:r>
          </w:p>
          <w:p w14:paraId="160BCCFD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  uzyskanie pozytywnych ocen cząstkowych (za aktywność i przygotowanie się do zajęć).</w:t>
            </w:r>
          </w:p>
          <w:p w14:paraId="5DC3B557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lastRenderedPageBreak/>
              <w:t>- zaliczenie kolokwium -min. 60% wymaganej wiedzy</w:t>
            </w:r>
          </w:p>
          <w:p w14:paraId="3810A39F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 xml:space="preserve">Egzamin: </w:t>
            </w:r>
          </w:p>
          <w:p w14:paraId="7161DC81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 xml:space="preserve">Formy zaliczenia: </w:t>
            </w:r>
          </w:p>
          <w:p w14:paraId="52554795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-  egzamin  pisemny (min. 60% z zakresu wymaganej wiedzy)</w:t>
            </w:r>
          </w:p>
          <w:p w14:paraId="2CA80FBF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752BDE5A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E1616" w14:textId="77777777" w:rsidR="00D73711" w:rsidRPr="00FC007E" w:rsidRDefault="00D73711" w:rsidP="00D737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4A2195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73711" w:rsidRPr="00FC007E" w14:paraId="30297A60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0628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076C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3711" w:rsidRPr="00FC007E" w14:paraId="4715826C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7AEF" w14:textId="56C98321" w:rsidR="00D73711" w:rsidRPr="00FC007E" w:rsidRDefault="00D73711" w:rsidP="00AE4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Godziny wynikające z </w:t>
            </w:r>
            <w:r w:rsidR="00AE4857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FC007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F64B" w14:textId="3A3C3A74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16 </w:t>
            </w:r>
          </w:p>
        </w:tc>
      </w:tr>
      <w:tr w:rsidR="00D73711" w:rsidRPr="00FC007E" w14:paraId="0E1BDEF5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947B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7381398E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3F89E303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CF9F" w14:textId="5FA1C816" w:rsidR="00D73711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6443E63" w14:textId="473C1562" w:rsidR="00790583" w:rsidRDefault="007263F4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597C011E" w14:textId="0543C314" w:rsidR="00790583" w:rsidRPr="00FC007E" w:rsidRDefault="00790583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33959FB0" w14:textId="1D9B3863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73711" w:rsidRPr="00FC007E" w14:paraId="355E7B56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236F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C007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C007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75D73828" w14:textId="77777777" w:rsidR="004F78B9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016160BD" w14:textId="0283CB9E" w:rsidR="004F78B9" w:rsidRDefault="004F78B9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</w:t>
            </w:r>
            <w:r w:rsidRPr="00FC007E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  <w:p w14:paraId="1D6D4FA3" w14:textId="110047E3" w:rsidR="00D73711" w:rsidRPr="00FC007E" w:rsidRDefault="004F78B9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73711" w:rsidRPr="00FC007E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FC007E"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F2CA" w14:textId="33F0D84C" w:rsidR="00D73711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A6A514" w14:textId="77777777" w:rsidR="00316F4C" w:rsidRPr="00FC007E" w:rsidRDefault="00316F4C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E32E94E" w14:textId="7F9ABD4A" w:rsidR="00D73711" w:rsidRDefault="007263F4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14:paraId="0F8A7791" w14:textId="743F8065" w:rsidR="004F78B9" w:rsidRDefault="007263F4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14:paraId="1EDF8154" w14:textId="1A4F11A0" w:rsidR="004F78B9" w:rsidRPr="00FC007E" w:rsidRDefault="007263F4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5710AA34" w14:textId="46C6002E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D73711" w:rsidRPr="00FC007E" w14:paraId="1C627D04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E620B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04A2" w14:textId="66B8F8DB" w:rsidR="00D73711" w:rsidRPr="00FC007E" w:rsidRDefault="00852595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852595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73711" w:rsidRPr="00FC007E" w14:paraId="2CE5026F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C4D8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4366" w14:textId="00C10DB9" w:rsidR="00D73711" w:rsidRPr="00FC007E" w:rsidRDefault="00852595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FF46AFC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4EB9119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689B2CB8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14:paraId="240F8B3A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FC007E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35CF7A2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4A0E0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6. PRAKTYKI ZAWODOWE W RAMACH PRZEDMIOTU/ MODUŁU </w:t>
      </w:r>
    </w:p>
    <w:p w14:paraId="00EC6C7F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4528"/>
      </w:tblGrid>
      <w:tr w:rsidR="00D73711" w:rsidRPr="00FC007E" w14:paraId="31AB840B" w14:textId="77777777" w:rsidTr="007E3FFD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03A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DEE4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 w:rsidRPr="00FC007E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D73711" w:rsidRPr="00FC007E" w14:paraId="36A2A86A" w14:textId="77777777" w:rsidTr="007E3FFD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667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918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1923C297" w14:textId="77777777" w:rsidR="00D73711" w:rsidRPr="00FC007E" w:rsidRDefault="00D73711" w:rsidP="00D73711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0BECCF02" w14:textId="77777777" w:rsidR="00D73711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7. LITERATURA </w:t>
      </w:r>
    </w:p>
    <w:p w14:paraId="19D533F2" w14:textId="77777777" w:rsidR="005E78C3" w:rsidRDefault="005E78C3" w:rsidP="00D737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5E78C3" w:rsidRPr="00FC007E" w14:paraId="2F4D7382" w14:textId="77777777" w:rsidTr="009F5486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AFE8" w14:textId="77777777" w:rsidR="005E78C3" w:rsidRPr="00FC007E" w:rsidRDefault="005E78C3" w:rsidP="009F548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lastRenderedPageBreak/>
              <w:t>Literatura podstawowa:</w:t>
            </w:r>
          </w:p>
          <w:p w14:paraId="516A27E8" w14:textId="77777777" w:rsidR="005E78C3" w:rsidRPr="00FC007E" w:rsidRDefault="005E78C3" w:rsidP="009F5486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FC007E">
              <w:rPr>
                <w:rFonts w:ascii="Corbel" w:hAnsi="Corbel"/>
              </w:rPr>
              <w:t>Cierpiałkowska</w:t>
            </w:r>
            <w:proofErr w:type="spellEnd"/>
            <w:r w:rsidRPr="00FC007E">
              <w:rPr>
                <w:rFonts w:ascii="Corbel" w:hAnsi="Corbel"/>
              </w:rPr>
              <w:t xml:space="preserve"> L., Sęk H. (red.), </w:t>
            </w:r>
            <w:r w:rsidRPr="00FC007E">
              <w:rPr>
                <w:rFonts w:ascii="Corbel" w:hAnsi="Corbel"/>
                <w:i/>
              </w:rPr>
              <w:t>Psychologia kliniczna</w:t>
            </w:r>
            <w:r w:rsidRPr="00FC007E">
              <w:rPr>
                <w:rFonts w:ascii="Corbel" w:hAnsi="Corbel"/>
              </w:rPr>
              <w:t>, PWN, Warszawa 2020.</w:t>
            </w:r>
          </w:p>
          <w:p w14:paraId="7089BF57" w14:textId="77777777" w:rsidR="005E78C3" w:rsidRPr="00FC007E" w:rsidRDefault="005E78C3" w:rsidP="009F5486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Grzegorzewska L., </w:t>
            </w:r>
            <w:proofErr w:type="spellStart"/>
            <w:r w:rsidRPr="00FC007E">
              <w:rPr>
                <w:rFonts w:ascii="Corbel" w:hAnsi="Corbel"/>
              </w:rPr>
              <w:t>Cierpiałkowska</w:t>
            </w:r>
            <w:proofErr w:type="spellEnd"/>
            <w:r w:rsidRPr="00FC007E">
              <w:rPr>
                <w:rFonts w:ascii="Corbel" w:hAnsi="Corbel"/>
              </w:rPr>
              <w:t xml:space="preserve"> L., Borkowska A.R. (red.), </w:t>
            </w:r>
            <w:r w:rsidRPr="00FC007E">
              <w:rPr>
                <w:rFonts w:ascii="Corbel" w:hAnsi="Corbel"/>
                <w:i/>
                <w:iCs/>
              </w:rPr>
              <w:t>Psychologia kliniczna dzieci i młodzieży</w:t>
            </w:r>
            <w:r w:rsidRPr="00FC007E">
              <w:rPr>
                <w:rFonts w:ascii="Corbel" w:hAnsi="Corbel"/>
              </w:rPr>
              <w:t>, Warszawa 202</w:t>
            </w:r>
            <w:r>
              <w:rPr>
                <w:rFonts w:ascii="Corbel" w:hAnsi="Corbel"/>
              </w:rPr>
              <w:t>0</w:t>
            </w:r>
            <w:r w:rsidRPr="00FC007E">
              <w:rPr>
                <w:rFonts w:ascii="Corbel" w:hAnsi="Corbel"/>
              </w:rPr>
              <w:t>.</w:t>
            </w:r>
          </w:p>
          <w:p w14:paraId="5DBCCE91" w14:textId="09381893" w:rsidR="005E78C3" w:rsidRPr="00FC007E" w:rsidRDefault="005E78C3" w:rsidP="009F5486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Pasternak J., Perenc L., </w:t>
            </w:r>
            <w:proofErr w:type="spellStart"/>
            <w:r w:rsidRPr="00FC007E">
              <w:rPr>
                <w:rFonts w:ascii="Corbel" w:hAnsi="Corbel"/>
              </w:rPr>
              <w:t>Radochoński</w:t>
            </w:r>
            <w:proofErr w:type="spellEnd"/>
            <w:r w:rsidRPr="00FC007E">
              <w:rPr>
                <w:rFonts w:ascii="Corbel" w:hAnsi="Corbel"/>
              </w:rPr>
              <w:t xml:space="preserve"> M., </w:t>
            </w:r>
            <w:r w:rsidRPr="00FC007E">
              <w:rPr>
                <w:rFonts w:ascii="Corbel" w:hAnsi="Corbel"/>
                <w:i/>
              </w:rPr>
              <w:t>Podstawy psychopatologii dla pedagogów</w:t>
            </w:r>
            <w:r w:rsidRPr="00FC007E">
              <w:rPr>
                <w:rFonts w:ascii="Corbel" w:hAnsi="Corbel"/>
              </w:rPr>
              <w:t>, Rzeszów 2017.</w:t>
            </w:r>
          </w:p>
        </w:tc>
      </w:tr>
      <w:tr w:rsidR="005E78C3" w:rsidRPr="00FC007E" w14:paraId="5CD76817" w14:textId="77777777" w:rsidTr="009F5486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4564" w14:textId="5ABE4CFA" w:rsidR="005E78C3" w:rsidRPr="005E78C3" w:rsidRDefault="005E78C3" w:rsidP="005E78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44790883" w14:textId="77777777" w:rsidR="005E78C3" w:rsidRDefault="005E78C3" w:rsidP="009F5486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Greek Ch., </w:t>
            </w:r>
            <w:proofErr w:type="spellStart"/>
            <w:r w:rsidRPr="00FC007E">
              <w:rPr>
                <w:rFonts w:ascii="Corbel" w:hAnsi="Corbel"/>
              </w:rPr>
              <w:t>Chee</w:t>
            </w:r>
            <w:proofErr w:type="spellEnd"/>
            <w:r w:rsidRPr="00FC007E">
              <w:rPr>
                <w:rFonts w:ascii="Corbel" w:hAnsi="Corbel"/>
              </w:rPr>
              <w:t xml:space="preserve"> K., </w:t>
            </w:r>
            <w:r w:rsidRPr="00FC007E">
              <w:rPr>
                <w:rFonts w:ascii="Corbel" w:hAnsi="Corbel"/>
                <w:i/>
              </w:rPr>
              <w:t xml:space="preserve">Zrozumieć ADHD, </w:t>
            </w:r>
            <w:r w:rsidRPr="00FC007E">
              <w:rPr>
                <w:rFonts w:ascii="Corbel" w:hAnsi="Corbel"/>
              </w:rPr>
              <w:t>Warszawa  2011.</w:t>
            </w:r>
          </w:p>
          <w:p w14:paraId="724854BD" w14:textId="77777777" w:rsidR="005E78C3" w:rsidRPr="00FC007E" w:rsidRDefault="005E78C3" w:rsidP="009F5486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 Kendall P.C., </w:t>
            </w:r>
            <w:r w:rsidRPr="00FC007E">
              <w:rPr>
                <w:rFonts w:ascii="Corbel" w:hAnsi="Corbel"/>
                <w:i/>
              </w:rPr>
              <w:t xml:space="preserve">Zaburzenia okresu dzieciństwa i adolescencji. Techniki terapeutyczne dla profesjonalistów i rodziców, </w:t>
            </w:r>
            <w:r w:rsidRPr="00FC007E">
              <w:rPr>
                <w:rFonts w:ascii="Corbel" w:hAnsi="Corbel"/>
              </w:rPr>
              <w:t>Gdańsk 2021.</w:t>
            </w:r>
          </w:p>
          <w:p w14:paraId="5BE7DDFB" w14:textId="77777777" w:rsidR="005E78C3" w:rsidRPr="00FC007E" w:rsidRDefault="005E78C3" w:rsidP="009F5486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Hudson D., </w:t>
            </w:r>
            <w:r w:rsidRPr="006F0D83">
              <w:rPr>
                <w:rFonts w:ascii="Corbel" w:hAnsi="Corbel"/>
                <w:i/>
                <w:iCs/>
              </w:rPr>
              <w:t>Specyficzne trudności w uczeniu się</w:t>
            </w:r>
            <w:r w:rsidRPr="00FC007E">
              <w:rPr>
                <w:rFonts w:ascii="Corbel" w:hAnsi="Corbel"/>
              </w:rPr>
              <w:t>, Gdańsk 2019.</w:t>
            </w:r>
          </w:p>
          <w:p w14:paraId="693BC1D2" w14:textId="77777777" w:rsidR="005E78C3" w:rsidRDefault="005E78C3" w:rsidP="009F5486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Misiak A., Kossakowska-</w:t>
            </w:r>
            <w:proofErr w:type="spellStart"/>
            <w:r w:rsidRPr="00FC007E">
              <w:rPr>
                <w:rFonts w:ascii="Corbel" w:hAnsi="Corbel"/>
                <w:color w:val="000000"/>
              </w:rPr>
              <w:t>Petrycka</w:t>
            </w:r>
            <w:proofErr w:type="spellEnd"/>
            <w:r w:rsidRPr="00FC007E">
              <w:rPr>
                <w:rFonts w:ascii="Corbel" w:hAnsi="Corbel"/>
                <w:color w:val="000000"/>
              </w:rPr>
              <w:t xml:space="preserve"> K., </w:t>
            </w:r>
            <w:r w:rsidRPr="00FC007E">
              <w:rPr>
                <w:rFonts w:ascii="Corbel" w:hAnsi="Corbel"/>
                <w:i/>
                <w:color w:val="000000"/>
              </w:rPr>
              <w:t xml:space="preserve">Mam nadpobudliwe dziecko…i co dalej, </w:t>
            </w:r>
            <w:r w:rsidRPr="00FC007E">
              <w:rPr>
                <w:rFonts w:ascii="Corbel" w:hAnsi="Corbel"/>
                <w:color w:val="000000"/>
              </w:rPr>
              <w:t>Warszawa 2009.</w:t>
            </w:r>
          </w:p>
          <w:p w14:paraId="348774C0" w14:textId="77777777" w:rsidR="005E78C3" w:rsidRPr="002F5BA4" w:rsidRDefault="005E78C3" w:rsidP="009F5486">
            <w:pPr>
              <w:spacing w:after="0" w:line="240" w:lineRule="auto"/>
              <w:rPr>
                <w:rFonts w:ascii="Corbel" w:hAnsi="Corbel"/>
              </w:rPr>
            </w:pPr>
            <w:r w:rsidRPr="002F5BA4">
              <w:rPr>
                <w:rFonts w:ascii="Corbel" w:hAnsi="Corbel"/>
                <w:i/>
              </w:rPr>
              <w:t xml:space="preserve">Ochojska D., Radzenie sobie ze stresem uczniów w okresie dorastania, </w:t>
            </w:r>
            <w:r w:rsidRPr="002F5BA4">
              <w:rPr>
                <w:rFonts w:ascii="Corbel" w:hAnsi="Corbel"/>
              </w:rPr>
              <w:t>„Edukacja – Technika – Informatyka”</w:t>
            </w:r>
            <w:r>
              <w:rPr>
                <w:rFonts w:ascii="Corbel" w:hAnsi="Corbel"/>
              </w:rPr>
              <w:t>,</w:t>
            </w:r>
            <w:r w:rsidRPr="002F5BA4">
              <w:rPr>
                <w:rFonts w:ascii="Corbel" w:hAnsi="Corbel"/>
              </w:rPr>
              <w:t xml:space="preserve"> 2018</w:t>
            </w:r>
            <w:r>
              <w:rPr>
                <w:rFonts w:ascii="Corbel" w:hAnsi="Corbel"/>
              </w:rPr>
              <w:t xml:space="preserve">, </w:t>
            </w:r>
            <w:r w:rsidRPr="002F5BA4">
              <w:rPr>
                <w:rFonts w:ascii="Corbel" w:hAnsi="Corbel"/>
              </w:rPr>
              <w:t>nr 4</w:t>
            </w:r>
            <w:r>
              <w:rPr>
                <w:rFonts w:ascii="Corbel" w:hAnsi="Corbel"/>
              </w:rPr>
              <w:t>(</w:t>
            </w:r>
            <w:r w:rsidRPr="002F5BA4">
              <w:rPr>
                <w:rFonts w:ascii="Corbel" w:hAnsi="Corbel"/>
              </w:rPr>
              <w:t>26</w:t>
            </w:r>
            <w:r>
              <w:rPr>
                <w:rFonts w:ascii="Corbel" w:hAnsi="Corbel"/>
              </w:rPr>
              <w:t>)</w:t>
            </w:r>
            <w:r w:rsidRPr="002F5BA4">
              <w:rPr>
                <w:rFonts w:ascii="Corbel" w:hAnsi="Corbel"/>
              </w:rPr>
              <w:t xml:space="preserve">, s. 467-474.  </w:t>
            </w:r>
          </w:p>
          <w:p w14:paraId="4B96ACF6" w14:textId="77777777" w:rsidR="005E78C3" w:rsidRPr="002F5BA4" w:rsidRDefault="005E78C3" w:rsidP="009F5486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i/>
                <w:iCs/>
              </w:rPr>
              <w:t xml:space="preserve">Ochojska D., Pasternak J., </w:t>
            </w:r>
            <w:r w:rsidRPr="002F5BA4">
              <w:rPr>
                <w:rFonts w:ascii="Corbel" w:hAnsi="Corbel"/>
                <w:i/>
                <w:iCs/>
              </w:rPr>
              <w:t xml:space="preserve">Błędy diagnostyczne w zaburzeniach ze spektrum autyzmu i ich konsekwencje– raport z badań pilotażowych wśród rodziców dzieci z błędną diagnozą autyzmu, </w:t>
            </w:r>
            <w:r w:rsidRPr="002F5BA4">
              <w:rPr>
                <w:rFonts w:ascii="Corbel" w:hAnsi="Corbel"/>
              </w:rPr>
              <w:t>„</w:t>
            </w:r>
            <w:r w:rsidRPr="002F5BA4">
              <w:rPr>
                <w:rStyle w:val="journaltitle"/>
                <w:rFonts w:ascii="Corbel" w:hAnsi="Corbel"/>
              </w:rPr>
              <w:t>Psychiatria Polska”,</w:t>
            </w:r>
            <w:r w:rsidRPr="002F5BA4">
              <w:rPr>
                <w:rFonts w:ascii="Corbel" w:hAnsi="Corbel"/>
              </w:rPr>
              <w:t xml:space="preserve"> 2021</w:t>
            </w:r>
            <w:r>
              <w:rPr>
                <w:rFonts w:ascii="Corbel" w:hAnsi="Corbel"/>
              </w:rPr>
              <w:t>,</w:t>
            </w:r>
            <w:r w:rsidRPr="002F5BA4">
              <w:rPr>
                <w:rFonts w:ascii="Corbel" w:hAnsi="Corbel"/>
              </w:rPr>
              <w:t xml:space="preserve"> 55(4)</w:t>
            </w:r>
            <w:r>
              <w:rPr>
                <w:rFonts w:ascii="Corbel" w:hAnsi="Corbel"/>
              </w:rPr>
              <w:t>, s.</w:t>
            </w:r>
            <w:r w:rsidRPr="002F5BA4">
              <w:rPr>
                <w:rFonts w:ascii="Corbel" w:hAnsi="Corbel"/>
              </w:rPr>
              <w:t xml:space="preserve"> 787–799</w:t>
            </w:r>
            <w:r>
              <w:rPr>
                <w:rFonts w:ascii="Corbel" w:hAnsi="Corbel"/>
              </w:rPr>
              <w:t>.</w:t>
            </w:r>
          </w:p>
          <w:p w14:paraId="6E763095" w14:textId="77777777" w:rsidR="005E78C3" w:rsidRPr="00FC007E" w:rsidRDefault="005E78C3" w:rsidP="009F5486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FC007E">
              <w:rPr>
                <w:rFonts w:ascii="Corbel" w:hAnsi="Corbel"/>
              </w:rPr>
              <w:t>Radochoński</w:t>
            </w:r>
            <w:proofErr w:type="spellEnd"/>
            <w:r w:rsidRPr="00FC007E">
              <w:rPr>
                <w:rFonts w:ascii="Corbel" w:hAnsi="Corbel"/>
              </w:rPr>
              <w:t xml:space="preserve"> M., </w:t>
            </w:r>
            <w:r w:rsidRPr="00FC007E">
              <w:rPr>
                <w:rFonts w:ascii="Corbel" w:hAnsi="Corbel"/>
                <w:i/>
              </w:rPr>
              <w:t xml:space="preserve">Psychopatologia życia emocjonalnego dzieci i młodzieży, </w:t>
            </w:r>
            <w:r w:rsidRPr="00FC007E">
              <w:rPr>
                <w:rFonts w:ascii="Corbel" w:hAnsi="Corbel"/>
              </w:rPr>
              <w:t>Rzeszów 2009.</w:t>
            </w:r>
          </w:p>
          <w:p w14:paraId="4732AE74" w14:textId="77777777" w:rsidR="005E78C3" w:rsidRPr="00FC007E" w:rsidRDefault="005E78C3" w:rsidP="009F5486">
            <w:pPr>
              <w:spacing w:after="0" w:line="240" w:lineRule="auto"/>
              <w:rPr>
                <w:rFonts w:ascii="Corbel" w:hAnsi="Corbel"/>
                <w:bCs/>
              </w:rPr>
            </w:pPr>
            <w:r w:rsidRPr="00FC007E">
              <w:rPr>
                <w:rFonts w:ascii="Corbel" w:hAnsi="Corbel"/>
                <w:bCs/>
              </w:rPr>
              <w:t>Szpecht-</w:t>
            </w:r>
            <w:proofErr w:type="spellStart"/>
            <w:r w:rsidRPr="00FC007E">
              <w:rPr>
                <w:rFonts w:ascii="Corbel" w:hAnsi="Corbel"/>
                <w:bCs/>
              </w:rPr>
              <w:t>Tomann</w:t>
            </w:r>
            <w:proofErr w:type="spellEnd"/>
            <w:r w:rsidRPr="00FC007E">
              <w:rPr>
                <w:rFonts w:ascii="Corbel" w:hAnsi="Corbel"/>
                <w:bCs/>
              </w:rPr>
              <w:t xml:space="preserve"> M., </w:t>
            </w:r>
            <w:r w:rsidRPr="00FC007E">
              <w:rPr>
                <w:rFonts w:ascii="Corbel" w:hAnsi="Corbel"/>
                <w:bCs/>
                <w:i/>
              </w:rPr>
              <w:t>Gdy dziecko się boi</w:t>
            </w:r>
            <w:r w:rsidRPr="00FC007E">
              <w:rPr>
                <w:rFonts w:ascii="Corbel" w:hAnsi="Corbel"/>
                <w:bCs/>
              </w:rPr>
              <w:t>,  Warszawa 2009.</w:t>
            </w:r>
          </w:p>
          <w:p w14:paraId="7E5B6863" w14:textId="77777777" w:rsidR="005E78C3" w:rsidRPr="00FC007E" w:rsidRDefault="005E78C3" w:rsidP="009F5486">
            <w:pPr>
              <w:spacing w:after="0" w:line="240" w:lineRule="auto"/>
              <w:rPr>
                <w:rFonts w:ascii="Corbel" w:hAnsi="Corbel"/>
                <w:bCs/>
              </w:rPr>
            </w:pPr>
            <w:r w:rsidRPr="00FC007E">
              <w:rPr>
                <w:rFonts w:ascii="Corbel" w:hAnsi="Corbel"/>
                <w:bCs/>
              </w:rPr>
              <w:t xml:space="preserve"> Wolańczyk T., Komender J. (red.) </w:t>
            </w:r>
            <w:r w:rsidRPr="00FC007E">
              <w:rPr>
                <w:rFonts w:ascii="Corbel" w:hAnsi="Corbel"/>
                <w:bCs/>
                <w:i/>
              </w:rPr>
              <w:t xml:space="preserve">Zaburzenia emocjonalne i behawioralne u dzieci, </w:t>
            </w:r>
            <w:r w:rsidRPr="00FC007E">
              <w:rPr>
                <w:rFonts w:ascii="Corbel" w:hAnsi="Corbel"/>
                <w:bCs/>
              </w:rPr>
              <w:t xml:space="preserve"> Warszawa 2022.</w:t>
            </w:r>
          </w:p>
          <w:p w14:paraId="13C08C6A" w14:textId="77777777" w:rsidR="005E78C3" w:rsidRPr="00FC007E" w:rsidRDefault="005E78C3" w:rsidP="009F548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14:paraId="4EC1334A" w14:textId="77777777" w:rsidR="005E78C3" w:rsidRPr="00FC007E" w:rsidRDefault="005E78C3" w:rsidP="005E78C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CFF059F" w14:textId="77777777" w:rsidR="00D73711" w:rsidRPr="00FC007E" w:rsidRDefault="00D73711" w:rsidP="005E78C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874F06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C007E">
        <w:rPr>
          <w:rFonts w:ascii="Corbel" w:hAnsi="Corbel"/>
          <w:b w:val="0"/>
          <w:szCs w:val="24"/>
        </w:rPr>
        <w:t>Akceptacja Kierownika Jednostki lub osoby upoważnionej</w:t>
      </w:r>
    </w:p>
    <w:p w14:paraId="17EF5DBE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4EBFD37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C5E13D9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02C691D" w14:textId="77777777" w:rsidR="00D73711" w:rsidRPr="00FC007E" w:rsidRDefault="00D73711" w:rsidP="00D73711">
      <w:pPr>
        <w:rPr>
          <w:rFonts w:ascii="Corbel" w:hAnsi="Corbel"/>
        </w:rPr>
      </w:pPr>
    </w:p>
    <w:p w14:paraId="0A12751E" w14:textId="77777777" w:rsidR="00F92C4C" w:rsidRPr="00FC007E" w:rsidRDefault="00F92C4C">
      <w:pPr>
        <w:rPr>
          <w:rFonts w:ascii="Corbel" w:hAnsi="Corbel"/>
        </w:rPr>
      </w:pPr>
    </w:p>
    <w:sectPr w:rsidR="00F92C4C" w:rsidRPr="00FC0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29E"/>
    <w:rsid w:val="00044606"/>
    <w:rsid w:val="00056BAB"/>
    <w:rsid w:val="001836A8"/>
    <w:rsid w:val="0023529E"/>
    <w:rsid w:val="002634B8"/>
    <w:rsid w:val="002648C8"/>
    <w:rsid w:val="002F5BA4"/>
    <w:rsid w:val="00316F4C"/>
    <w:rsid w:val="003D2C6E"/>
    <w:rsid w:val="003E07D4"/>
    <w:rsid w:val="004018C3"/>
    <w:rsid w:val="004F78B9"/>
    <w:rsid w:val="005E78C3"/>
    <w:rsid w:val="00603C26"/>
    <w:rsid w:val="006C3AC1"/>
    <w:rsid w:val="00704A2F"/>
    <w:rsid w:val="007263F4"/>
    <w:rsid w:val="00790583"/>
    <w:rsid w:val="007B47AD"/>
    <w:rsid w:val="007F7C6D"/>
    <w:rsid w:val="00852595"/>
    <w:rsid w:val="00AE4857"/>
    <w:rsid w:val="00B074C7"/>
    <w:rsid w:val="00B670B1"/>
    <w:rsid w:val="00B95EEB"/>
    <w:rsid w:val="00BC040E"/>
    <w:rsid w:val="00C30F96"/>
    <w:rsid w:val="00CB06BF"/>
    <w:rsid w:val="00CF4FE0"/>
    <w:rsid w:val="00D44C06"/>
    <w:rsid w:val="00D73711"/>
    <w:rsid w:val="00DC72E7"/>
    <w:rsid w:val="00E547B8"/>
    <w:rsid w:val="00F15725"/>
    <w:rsid w:val="00F92C4C"/>
    <w:rsid w:val="00FC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3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7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37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3711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371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371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7371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D73711"/>
    <w:pPr>
      <w:ind w:left="720"/>
      <w:contextualSpacing/>
    </w:pPr>
  </w:style>
  <w:style w:type="paragraph" w:customStyle="1" w:styleId="Punktygwne">
    <w:name w:val="Punkty główne"/>
    <w:basedOn w:val="Normalny"/>
    <w:rsid w:val="00D737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3711"/>
  </w:style>
  <w:style w:type="paragraph" w:customStyle="1" w:styleId="Odpowiedzi">
    <w:name w:val="Odpowiedzi"/>
    <w:basedOn w:val="Normalny"/>
    <w:rsid w:val="00D737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3711"/>
  </w:style>
  <w:style w:type="paragraph" w:customStyle="1" w:styleId="Cele">
    <w:name w:val="Cele"/>
    <w:basedOn w:val="Tekstpodstawowy"/>
    <w:rsid w:val="00D73711"/>
  </w:style>
  <w:style w:type="paragraph" w:customStyle="1" w:styleId="Nagwkitablic">
    <w:name w:val="Nagłówki tablic"/>
    <w:basedOn w:val="Tekstpodstawowy"/>
    <w:rsid w:val="00D73711"/>
  </w:style>
  <w:style w:type="paragraph" w:customStyle="1" w:styleId="centralniewrubryce">
    <w:name w:val="centralnie w rubryce"/>
    <w:basedOn w:val="Normalny"/>
    <w:rsid w:val="00D737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journaltitle">
    <w:name w:val="journaltitle"/>
    <w:basedOn w:val="Domylnaczcionkaakapitu"/>
    <w:rsid w:val="002F5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7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37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3711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371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371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7371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D73711"/>
    <w:pPr>
      <w:ind w:left="720"/>
      <w:contextualSpacing/>
    </w:pPr>
  </w:style>
  <w:style w:type="paragraph" w:customStyle="1" w:styleId="Punktygwne">
    <w:name w:val="Punkty główne"/>
    <w:basedOn w:val="Normalny"/>
    <w:rsid w:val="00D737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3711"/>
  </w:style>
  <w:style w:type="paragraph" w:customStyle="1" w:styleId="Odpowiedzi">
    <w:name w:val="Odpowiedzi"/>
    <w:basedOn w:val="Normalny"/>
    <w:rsid w:val="00D737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3711"/>
  </w:style>
  <w:style w:type="paragraph" w:customStyle="1" w:styleId="Cele">
    <w:name w:val="Cele"/>
    <w:basedOn w:val="Tekstpodstawowy"/>
    <w:rsid w:val="00D73711"/>
  </w:style>
  <w:style w:type="paragraph" w:customStyle="1" w:styleId="Nagwkitablic">
    <w:name w:val="Nagłówki tablic"/>
    <w:basedOn w:val="Tekstpodstawowy"/>
    <w:rsid w:val="00D73711"/>
  </w:style>
  <w:style w:type="paragraph" w:customStyle="1" w:styleId="centralniewrubryce">
    <w:name w:val="centralnie w rubryce"/>
    <w:basedOn w:val="Normalny"/>
    <w:rsid w:val="00D737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journaltitle">
    <w:name w:val="journaltitle"/>
    <w:basedOn w:val="Domylnaczcionkaakapitu"/>
    <w:rsid w:val="002F5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1193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Ochojska</dc:creator>
  <cp:lastModifiedBy>Justyna</cp:lastModifiedBy>
  <cp:revision>3</cp:revision>
  <dcterms:created xsi:type="dcterms:W3CDTF">2024-09-17T10:19:00Z</dcterms:created>
  <dcterms:modified xsi:type="dcterms:W3CDTF">2024-09-17T19:08:00Z</dcterms:modified>
</cp:coreProperties>
</file>