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00F5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00F57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60932">
        <w:rPr>
          <w:rFonts w:ascii="Corbel" w:hAnsi="Corbel"/>
          <w:i/>
          <w:smallCaps/>
          <w:sz w:val="24"/>
          <w:szCs w:val="24"/>
        </w:rPr>
        <w:t>202</w:t>
      </w:r>
      <w:r w:rsidR="007F0D9A">
        <w:rPr>
          <w:rFonts w:ascii="Corbel" w:hAnsi="Corbel"/>
          <w:i/>
          <w:smallCaps/>
          <w:sz w:val="24"/>
          <w:szCs w:val="24"/>
        </w:rPr>
        <w:t>4</w:t>
      </w:r>
      <w:r w:rsidR="004B3D41">
        <w:rPr>
          <w:rFonts w:ascii="Corbel" w:hAnsi="Corbel"/>
          <w:i/>
          <w:smallCaps/>
          <w:sz w:val="24"/>
          <w:szCs w:val="24"/>
        </w:rPr>
        <w:t>-20</w:t>
      </w:r>
      <w:r w:rsidR="00606C4F">
        <w:rPr>
          <w:rFonts w:ascii="Corbel" w:hAnsi="Corbel"/>
          <w:i/>
          <w:smallCaps/>
          <w:sz w:val="24"/>
          <w:szCs w:val="24"/>
        </w:rPr>
        <w:t>2</w:t>
      </w:r>
      <w:r w:rsidR="007F0D9A">
        <w:rPr>
          <w:rFonts w:ascii="Corbel" w:hAnsi="Corbel"/>
          <w:i/>
          <w:smallCaps/>
          <w:sz w:val="24"/>
          <w:szCs w:val="24"/>
        </w:rPr>
        <w:t>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Pr="00C307BD" w:rsidRDefault="00445970" w:rsidP="00C307B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307BD">
        <w:rPr>
          <w:rFonts w:ascii="Corbel" w:hAnsi="Corbel"/>
          <w:sz w:val="20"/>
          <w:szCs w:val="20"/>
        </w:rPr>
        <w:t xml:space="preserve">ok akademicki   </w:t>
      </w:r>
      <w:r w:rsidR="00817AE3">
        <w:rPr>
          <w:rFonts w:ascii="Corbel" w:hAnsi="Corbel"/>
          <w:sz w:val="20"/>
          <w:szCs w:val="20"/>
        </w:rPr>
        <w:t>202</w:t>
      </w:r>
      <w:r w:rsidR="00E8238F">
        <w:rPr>
          <w:rFonts w:ascii="Corbel" w:hAnsi="Corbel"/>
          <w:sz w:val="20"/>
          <w:szCs w:val="20"/>
        </w:rPr>
        <w:t>4</w:t>
      </w:r>
      <w:r w:rsidR="00817AE3">
        <w:rPr>
          <w:rFonts w:ascii="Corbel" w:hAnsi="Corbel"/>
          <w:sz w:val="20"/>
          <w:szCs w:val="20"/>
        </w:rPr>
        <w:t>/202</w:t>
      </w:r>
      <w:r w:rsidR="00E8238F">
        <w:rPr>
          <w:rFonts w:ascii="Corbel" w:hAnsi="Corbel"/>
          <w:sz w:val="20"/>
          <w:szCs w:val="20"/>
        </w:rPr>
        <w:t>5</w:t>
      </w:r>
      <w:r w:rsidR="00817AE3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307BD" w:rsidRPr="009C54AE" w:rsidRDefault="00026AEA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Wstęp  do p</w:t>
            </w:r>
            <w:r w:rsidR="00C307BD">
              <w:rPr>
                <w:rFonts w:ascii="Corbel" w:hAnsi="Corbel"/>
                <w:b w:val="0"/>
                <w:sz w:val="24"/>
                <w:szCs w:val="24"/>
              </w:rPr>
              <w:t>sychologi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07BD">
              <w:rPr>
                <w:rFonts w:ascii="Corbel" w:hAnsi="Corbel"/>
                <w:b w:val="0"/>
                <w:sz w:val="24"/>
                <w:szCs w:val="24"/>
              </w:rPr>
              <w:t xml:space="preserve"> mediów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1A1D9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307BD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307B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307BD" w:rsidRPr="009C54AE" w:rsidRDefault="0058666E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307BD" w:rsidRPr="009C54AE" w:rsidRDefault="0058666E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4467A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E624AE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</w:t>
            </w:r>
            <w:r w:rsidR="00AA46D4">
              <w:rPr>
                <w:rFonts w:ascii="Corbel" w:hAnsi="Corbel"/>
                <w:b w:val="0"/>
                <w:sz w:val="24"/>
                <w:szCs w:val="24"/>
              </w:rPr>
              <w:t>ień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A1B9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307BD" w:rsidRPr="009C54AE" w:rsidRDefault="00BE5F6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I/semestr II </w:t>
            </w:r>
            <w:r w:rsidR="00817AE3">
              <w:rPr>
                <w:rFonts w:ascii="Corbel" w:hAnsi="Corbel"/>
                <w:b w:val="0"/>
                <w:sz w:val="24"/>
                <w:szCs w:val="24"/>
              </w:rPr>
              <w:t xml:space="preserve">– wykład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 Rok II/semestr I</w:t>
            </w:r>
            <w:r w:rsidR="00817AE3">
              <w:rPr>
                <w:rFonts w:ascii="Corbel" w:hAnsi="Corbel"/>
                <w:b w:val="0"/>
                <w:sz w:val="24"/>
                <w:szCs w:val="24"/>
              </w:rPr>
              <w:t>II - ćwiczenia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307BD" w:rsidRPr="00904682" w:rsidRDefault="00C307BD" w:rsidP="0016382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Przedmiot specjalnościowy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307BD" w:rsidRPr="00904682" w:rsidRDefault="00C307BD" w:rsidP="0016382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J. polski</w:t>
            </w:r>
          </w:p>
        </w:tc>
      </w:tr>
      <w:tr w:rsidR="00C307BD" w:rsidRPr="00D74BE2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307BD" w:rsidRPr="0058666E" w:rsidRDefault="001F6B57" w:rsidP="0024467A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Dr </w:t>
            </w:r>
            <w:r w:rsidR="0024467A"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hab. </w:t>
            </w:r>
            <w:r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Janusz Miąso</w:t>
            </w:r>
            <w:r w:rsidR="0024467A"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>, prof. UR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307BD" w:rsidRDefault="000F59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06C4F">
              <w:rPr>
                <w:rFonts w:ascii="Corbel" w:hAnsi="Corbel"/>
                <w:b w:val="0"/>
                <w:sz w:val="24"/>
                <w:szCs w:val="24"/>
              </w:rPr>
              <w:t>Janusz Mią</w:t>
            </w:r>
            <w:r>
              <w:rPr>
                <w:rFonts w:ascii="Corbel" w:hAnsi="Corbel"/>
                <w:b w:val="0"/>
                <w:sz w:val="24"/>
                <w:szCs w:val="24"/>
              </w:rPr>
              <w:t>so- wykład</w:t>
            </w:r>
          </w:p>
          <w:p w:rsidR="000F5985" w:rsidRPr="009C54AE" w:rsidRDefault="000F59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Polański - ćwiczenia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F59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0F59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307BD" w:rsidRDefault="00BE5F6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C307BD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817AE3">
        <w:rPr>
          <w:rFonts w:ascii="Corbel" w:hAnsi="Corbel"/>
          <w:b w:val="0"/>
          <w:smallCaps w:val="0"/>
          <w:szCs w:val="24"/>
        </w:rPr>
        <w:t xml:space="preserve">wykład - </w:t>
      </w:r>
      <w:r w:rsidRPr="009C54AE">
        <w:rPr>
          <w:rFonts w:ascii="Corbel" w:hAnsi="Corbel"/>
          <w:b w:val="0"/>
          <w:smallCaps w:val="0"/>
          <w:szCs w:val="24"/>
        </w:rPr>
        <w:t>egzamin, zaliczen</w:t>
      </w:r>
      <w:r w:rsidR="00817AE3">
        <w:rPr>
          <w:rFonts w:ascii="Corbel" w:hAnsi="Corbel"/>
          <w:b w:val="0"/>
          <w:smallCaps w:val="0"/>
          <w:szCs w:val="24"/>
        </w:rPr>
        <w:t>ie z oceną - ćwiczenia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9C54AE" w:rsidRDefault="00C307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przekazana podczas zajęć z pedagogiki medialnej</w:t>
            </w:r>
            <w:r w:rsidR="00411A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podstaw psychologii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24467A" w:rsidRPr="009C54AE" w:rsidTr="0024467A">
        <w:tc>
          <w:tcPr>
            <w:tcW w:w="851" w:type="dxa"/>
            <w:vAlign w:val="center"/>
          </w:tcPr>
          <w:p w:rsidR="0024467A" w:rsidRPr="009C54AE" w:rsidRDefault="002446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4467A" w:rsidRPr="00424EC1" w:rsidRDefault="003B5493" w:rsidP="00163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Przekazanie   podstawowej  wiedzy</w:t>
            </w:r>
            <w:r w:rsidR="0024467A" w:rsidRPr="00424EC1">
              <w:rPr>
                <w:rFonts w:ascii="Corbel" w:hAnsi="Corbel"/>
                <w:b w:val="0"/>
                <w:szCs w:val="22"/>
              </w:rPr>
              <w:t xml:space="preserve"> z zakresu </w:t>
            </w:r>
            <w:r w:rsidR="0024467A">
              <w:rPr>
                <w:rFonts w:ascii="Corbel" w:hAnsi="Corbel"/>
                <w:b w:val="0"/>
                <w:szCs w:val="22"/>
              </w:rPr>
              <w:t xml:space="preserve">psychologii mediów oraz </w:t>
            </w:r>
            <w:r w:rsidR="0024467A" w:rsidRPr="00424EC1">
              <w:rPr>
                <w:rFonts w:ascii="Corbel" w:hAnsi="Corbel"/>
                <w:b w:val="0"/>
                <w:szCs w:val="22"/>
              </w:rPr>
              <w:t>psychologicznych mechanizmów oddziaływania mediów na człowieka</w:t>
            </w:r>
          </w:p>
        </w:tc>
      </w:tr>
      <w:tr w:rsidR="0024467A" w:rsidRPr="009C54AE" w:rsidTr="0024467A">
        <w:tc>
          <w:tcPr>
            <w:tcW w:w="851" w:type="dxa"/>
            <w:vAlign w:val="center"/>
          </w:tcPr>
          <w:p w:rsidR="0024467A" w:rsidRPr="009C54AE" w:rsidRDefault="002446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4467A" w:rsidRDefault="0024467A" w:rsidP="00163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Kształtowanie</w:t>
            </w:r>
            <w:r w:rsidRPr="00424EC1">
              <w:rPr>
                <w:rFonts w:ascii="Corbel" w:hAnsi="Corbel"/>
                <w:b w:val="0"/>
                <w:szCs w:val="22"/>
              </w:rPr>
              <w:t xml:space="preserve"> umiejętności zastosowania wiedzy z zakresu psychologii poznania, emocji i zachowania do analizy oddziaływania mediów: pozytywnego i negatywnego/zamierzonego</w:t>
            </w:r>
          </w:p>
          <w:p w:rsidR="0024467A" w:rsidRPr="00424EC1" w:rsidRDefault="0024467A" w:rsidP="00163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424EC1">
              <w:rPr>
                <w:rFonts w:ascii="Corbel" w:hAnsi="Corbel"/>
                <w:b w:val="0"/>
                <w:szCs w:val="22"/>
              </w:rPr>
              <w:t xml:space="preserve"> i niezamierzonego.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9361BA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Zaprezentuje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podstawy histo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rii, </w:t>
            </w:r>
            <w:r w:rsidR="0092553D">
              <w:rPr>
                <w:rFonts w:ascii="Corbel" w:hAnsi="Corbel"/>
                <w:b w:val="0"/>
                <w:smallCaps w:val="0"/>
                <w:szCs w:val="24"/>
              </w:rPr>
              <w:t>definiuje</w:t>
            </w:r>
            <w:r w:rsidR="004E153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25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obszary badań i rozwo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>psychologii mediów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  na tle</w:t>
            </w:r>
            <w:r w:rsidR="001038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>nauk społecznych.</w:t>
            </w:r>
          </w:p>
        </w:tc>
        <w:tc>
          <w:tcPr>
            <w:tcW w:w="1873" w:type="dxa"/>
          </w:tcPr>
          <w:p w:rsidR="0085747A" w:rsidRPr="009C54AE" w:rsidRDefault="001038AB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361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psychologiczne mechanizmy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ddziaływania mediów 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>na sferę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poznawcza, em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ocjonalną, zachowań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człowieka</w:t>
            </w:r>
            <w:r w:rsidR="00BE5F60">
              <w:rPr>
                <w:rFonts w:ascii="Corbel" w:hAnsi="Corbel"/>
                <w:b w:val="0"/>
                <w:smallCaps w:val="0"/>
                <w:szCs w:val="24"/>
              </w:rPr>
              <w:t xml:space="preserve"> oraz na główne środowiska wychowawcze i instytucje życia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038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</w:t>
            </w:r>
            <w:r w:rsidR="00CB15D4">
              <w:rPr>
                <w:rFonts w:ascii="Corbel" w:hAnsi="Corbel"/>
                <w:sz w:val="20"/>
                <w:szCs w:val="20"/>
              </w:rPr>
              <w:t>_</w:t>
            </w:r>
            <w:r w:rsidRPr="007A2675">
              <w:rPr>
                <w:rFonts w:ascii="Corbel" w:hAnsi="Corbel"/>
                <w:sz w:val="20"/>
                <w:szCs w:val="20"/>
              </w:rPr>
              <w:t>W0</w:t>
            </w:r>
            <w:r w:rsidR="00DD61D8">
              <w:rPr>
                <w:rFonts w:ascii="Corbel" w:hAnsi="Corbel"/>
                <w:sz w:val="20"/>
                <w:szCs w:val="20"/>
              </w:rPr>
              <w:t>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038A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CB15D4" w:rsidRPr="00424EC1" w:rsidRDefault="0092553D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wiedzę z zakresu psychologicznych mec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hanizmów oddziaływania mediów i prawidłowo oceni  sposoby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wpływu mediów </w:t>
            </w:r>
            <w:r w:rsidR="00411A87">
              <w:rPr>
                <w:rFonts w:ascii="Corbel" w:hAnsi="Corbel"/>
                <w:b w:val="0"/>
                <w:smallCaps w:val="0"/>
                <w:szCs w:val="24"/>
              </w:rPr>
              <w:t>na zmiany w środowisku wychowawczym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A859FD">
              <w:rPr>
                <w:rFonts w:ascii="Corbel" w:hAnsi="Corbel"/>
                <w:b w:val="0"/>
                <w:smallCaps w:val="0"/>
                <w:szCs w:val="24"/>
              </w:rPr>
              <w:t>na własne zachowania.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85747A" w:rsidRPr="009C54AE" w:rsidRDefault="00CB15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 xml:space="preserve">K_U01, </w:t>
            </w:r>
          </w:p>
        </w:tc>
      </w:tr>
      <w:tr w:rsidR="00CB15D4" w:rsidRPr="009C54AE" w:rsidTr="005E6E85">
        <w:tc>
          <w:tcPr>
            <w:tcW w:w="1701" w:type="dxa"/>
          </w:tcPr>
          <w:p w:rsidR="00CB15D4" w:rsidRPr="009C54AE" w:rsidRDefault="00CB15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B15D4" w:rsidRPr="00424EC1" w:rsidRDefault="0092553D" w:rsidP="00411A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znaczenie dobrej orientacji z zakresu psychologicznych mechanizmów oddziaływania mediów  </w:t>
            </w:r>
          </w:p>
          <w:p w:rsidR="00CB15D4" w:rsidRDefault="00CB15D4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4EC1">
              <w:rPr>
                <w:rFonts w:ascii="Corbel" w:hAnsi="Corbel"/>
                <w:b w:val="0"/>
                <w:smallCaps w:val="0"/>
                <w:szCs w:val="24"/>
              </w:rPr>
              <w:t>w rozwoju środowisk społecznych</w:t>
            </w:r>
            <w:r w:rsidR="00411A87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92553D">
              <w:rPr>
                <w:rFonts w:ascii="Corbel" w:hAnsi="Corbel"/>
                <w:b w:val="0"/>
                <w:smallCaps w:val="0"/>
                <w:szCs w:val="24"/>
              </w:rPr>
              <w:t xml:space="preserve"> za</w:t>
            </w:r>
            <w:r w:rsidR="00411A87">
              <w:rPr>
                <w:rFonts w:ascii="Corbel" w:hAnsi="Corbel"/>
                <w:b w:val="0"/>
                <w:smallCaps w:val="0"/>
                <w:szCs w:val="24"/>
              </w:rPr>
              <w:t>planuje działania w zakresie edukacji innych w tym zakresie.</w:t>
            </w:r>
          </w:p>
        </w:tc>
        <w:tc>
          <w:tcPr>
            <w:tcW w:w="1873" w:type="dxa"/>
          </w:tcPr>
          <w:p w:rsidR="00CB15D4" w:rsidRPr="007A2675" w:rsidRDefault="00CB15D4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07BD" w:rsidRPr="009C54AE" w:rsidTr="00923D7D">
        <w:tc>
          <w:tcPr>
            <w:tcW w:w="9639" w:type="dxa"/>
          </w:tcPr>
          <w:p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>Psychologia mediów – zarys problematyki</w:t>
            </w:r>
          </w:p>
        </w:tc>
      </w:tr>
      <w:tr w:rsidR="00C307BD" w:rsidRPr="009C54AE" w:rsidTr="00923D7D">
        <w:tc>
          <w:tcPr>
            <w:tcW w:w="9639" w:type="dxa"/>
          </w:tcPr>
          <w:p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>Człowiek i jego osobowość w kontekście oddziaływania mediów – szanse i lęki; dojrzała o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424EC1">
              <w:rPr>
                <w:rFonts w:ascii="Corbel" w:hAnsi="Corbel"/>
                <w:sz w:val="24"/>
                <w:szCs w:val="24"/>
              </w:rPr>
              <w:t>sobowość – nowe wyzwania</w:t>
            </w:r>
          </w:p>
        </w:tc>
      </w:tr>
      <w:tr w:rsidR="00C307BD" w:rsidRPr="009C54AE" w:rsidTr="00923D7D">
        <w:tc>
          <w:tcPr>
            <w:tcW w:w="9639" w:type="dxa"/>
          </w:tcPr>
          <w:p w:rsidR="00C307BD" w:rsidRPr="00424EC1" w:rsidRDefault="00411A87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tradycyjne i nowe media: wpływ na użytkownika</w:t>
            </w:r>
            <w:r w:rsidR="00C307BD" w:rsidRPr="00424E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307BD" w:rsidRPr="009C54AE" w:rsidTr="00923D7D">
        <w:tc>
          <w:tcPr>
            <w:tcW w:w="9639" w:type="dxa"/>
          </w:tcPr>
          <w:p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 xml:space="preserve"> Logosfera i ikono sfera – paradygmaty medialne</w:t>
            </w:r>
          </w:p>
        </w:tc>
      </w:tr>
      <w:tr w:rsidR="00C307BD" w:rsidRPr="009C54AE" w:rsidTr="00923D7D">
        <w:tc>
          <w:tcPr>
            <w:tcW w:w="9639" w:type="dxa"/>
          </w:tcPr>
          <w:p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>Uczenie się z nowymi mediami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40C6" w:rsidRPr="009C54AE" w:rsidTr="00923D7D">
        <w:tc>
          <w:tcPr>
            <w:tcW w:w="9639" w:type="dxa"/>
          </w:tcPr>
          <w:p w:rsidR="00EE40C6" w:rsidRPr="00EE40C6" w:rsidRDefault="00EE4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</w:rPr>
              <w:lastRenderedPageBreak/>
              <w:t>Historia i obszary badań psychologii mediów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BE5F60" w:rsidRDefault="00EE4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EE40C6">
              <w:rPr>
                <w:rFonts w:ascii="Corbel" w:hAnsi="Corbel"/>
                <w:sz w:val="24"/>
                <w:szCs w:val="24"/>
              </w:rPr>
              <w:t>Wywieranie wpływu na ludzi w świecie realnym i przez media</w:t>
            </w:r>
            <w:r w:rsidR="00E65CB2">
              <w:rPr>
                <w:rFonts w:ascii="Corbel" w:hAnsi="Corbel"/>
                <w:sz w:val="24"/>
                <w:szCs w:val="24"/>
              </w:rPr>
              <w:t xml:space="preserve"> – analiza wybranych produktów medialnych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E4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Mediatyzacja codzienności – zmiany w  życiu społecznym jednostek</w:t>
            </w:r>
          </w:p>
        </w:tc>
      </w:tr>
      <w:tr w:rsidR="00E65CB2" w:rsidRPr="009C54AE" w:rsidTr="00923D7D">
        <w:tc>
          <w:tcPr>
            <w:tcW w:w="9639" w:type="dxa"/>
          </w:tcPr>
          <w:p w:rsidR="00E65CB2" w:rsidRPr="002A05AA" w:rsidRDefault="00F0362F" w:rsidP="00E65C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Gotowość wobec technologii.</w:t>
            </w:r>
          </w:p>
        </w:tc>
      </w:tr>
      <w:tr w:rsidR="00E65CB2" w:rsidRPr="009C54AE" w:rsidTr="00923D7D">
        <w:tc>
          <w:tcPr>
            <w:tcW w:w="9639" w:type="dxa"/>
          </w:tcPr>
          <w:p w:rsidR="00E65CB2" w:rsidRPr="002A05AA" w:rsidRDefault="00E65CB2" w:rsidP="00E65C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A05AA">
              <w:rPr>
                <w:rFonts w:ascii="Corbel" w:hAnsi="Corbel"/>
              </w:rPr>
              <w:t>Elementy psychologii zachowań konsumenckich wykorzystywane w mediach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Pr="00C307BD" w:rsidRDefault="009F4610" w:rsidP="00C307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Default="00153C41" w:rsidP="00C307B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07BD">
        <w:rPr>
          <w:rFonts w:ascii="Corbel" w:hAnsi="Corbel"/>
          <w:b w:val="0"/>
          <w:szCs w:val="24"/>
        </w:rPr>
        <w:t xml:space="preserve"> </w:t>
      </w:r>
      <w:r w:rsidRPr="00C307BD">
        <w:rPr>
          <w:rFonts w:ascii="Corbel" w:hAnsi="Corbel"/>
          <w:b w:val="0"/>
          <w:smallCaps w:val="0"/>
          <w:szCs w:val="24"/>
        </w:rPr>
        <w:t>W</w:t>
      </w:r>
      <w:r w:rsidR="0085747A" w:rsidRPr="00C307BD">
        <w:rPr>
          <w:rFonts w:ascii="Corbel" w:hAnsi="Corbel"/>
          <w:b w:val="0"/>
          <w:smallCaps w:val="0"/>
          <w:szCs w:val="24"/>
        </w:rPr>
        <w:t>ykład</w:t>
      </w:r>
      <w:r w:rsidRPr="00C307BD">
        <w:rPr>
          <w:rFonts w:ascii="Corbel" w:hAnsi="Corbel"/>
          <w:b w:val="0"/>
          <w:smallCaps w:val="0"/>
          <w:szCs w:val="24"/>
        </w:rPr>
        <w:t>: wykład</w:t>
      </w:r>
      <w:r w:rsidR="0085747A" w:rsidRPr="00C307BD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C307BD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C307BD">
        <w:rPr>
          <w:rFonts w:ascii="Corbel" w:hAnsi="Corbel"/>
          <w:b w:val="0"/>
          <w:smallCaps w:val="0"/>
          <w:szCs w:val="24"/>
        </w:rPr>
        <w:t>wykład z prezentacją multimedialną</w:t>
      </w:r>
      <w:r w:rsidR="00C307BD">
        <w:rPr>
          <w:rFonts w:ascii="Corbel" w:hAnsi="Corbel"/>
          <w:b w:val="0"/>
          <w:smallCaps w:val="0"/>
          <w:szCs w:val="24"/>
        </w:rPr>
        <w:t>.</w:t>
      </w:r>
    </w:p>
    <w:p w:rsidR="00E65CB2" w:rsidRPr="00E65CB2" w:rsidRDefault="00E65CB2" w:rsidP="00E65CB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E65CB2">
        <w:rPr>
          <w:rFonts w:ascii="Corbel" w:hAnsi="Corbel"/>
          <w:b w:val="0"/>
          <w:smallCaps w:val="0"/>
          <w:sz w:val="22"/>
        </w:rPr>
        <w:t>Ćwiczenia: analiza tekstów z dyskusją, praca w grupach (rozwiązywanie zadań, dyskusja)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411A87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1A87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</w:tc>
        <w:tc>
          <w:tcPr>
            <w:tcW w:w="2126" w:type="dxa"/>
          </w:tcPr>
          <w:p w:rsidR="0085747A" w:rsidRPr="00411A87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A8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11A87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A8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85747A" w:rsidRPr="009C54AE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1A8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11A87" w:rsidRPr="009C54AE" w:rsidTr="00C05F44">
        <w:tc>
          <w:tcPr>
            <w:tcW w:w="1985" w:type="dxa"/>
          </w:tcPr>
          <w:p w:rsidR="00411A87" w:rsidRPr="009C54AE" w:rsidRDefault="00411A87" w:rsidP="001638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411A87" w:rsidRPr="009C54AE" w:rsidRDefault="000F59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411A87" w:rsidRPr="00411A87" w:rsidRDefault="00BE5F60" w:rsidP="00163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11A87" w:rsidRPr="009C54AE" w:rsidTr="00C05F44">
        <w:tc>
          <w:tcPr>
            <w:tcW w:w="1985" w:type="dxa"/>
          </w:tcPr>
          <w:p w:rsidR="00411A87" w:rsidRPr="009C54AE" w:rsidRDefault="00411A87" w:rsidP="001638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411A87" w:rsidRPr="009C54AE" w:rsidRDefault="000F59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411A87" w:rsidRPr="009C54AE" w:rsidRDefault="00BE5F60" w:rsidP="001638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- egzamin w formie pisemnej. Składa się z części teoretycznej. Do egzaminu stosuje się przelicznik.  Za odpowiedni procent uzyskanych punktów:</w:t>
            </w:r>
          </w:p>
          <w:p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:rsidR="000F5985" w:rsidRDefault="002F5B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k</w:t>
            </w:r>
            <w:r w:rsidR="000F5985">
              <w:rPr>
                <w:rFonts w:ascii="Corbel" w:hAnsi="Corbel"/>
                <w:b w:val="0"/>
                <w:smallCaps w:val="0"/>
                <w:szCs w:val="24"/>
              </w:rPr>
              <w:t>olokwium – ocena</w:t>
            </w:r>
            <w:r w:rsidR="003B5493">
              <w:rPr>
                <w:rFonts w:ascii="Corbel" w:hAnsi="Corbel"/>
                <w:b w:val="0"/>
                <w:smallCaps w:val="0"/>
                <w:szCs w:val="24"/>
              </w:rPr>
              <w:t xml:space="preserve"> z za</w:t>
            </w:r>
            <w:r w:rsidR="007F0D9A">
              <w:rPr>
                <w:rFonts w:ascii="Corbel" w:hAnsi="Corbel"/>
                <w:b w:val="0"/>
                <w:smallCaps w:val="0"/>
                <w:szCs w:val="24"/>
              </w:rPr>
              <w:t>liczenia. Punkty za kolokwium są</w:t>
            </w:r>
            <w:r w:rsidR="003B5493">
              <w:rPr>
                <w:rFonts w:ascii="Corbel" w:hAnsi="Corbel"/>
                <w:b w:val="0"/>
                <w:smallCaps w:val="0"/>
                <w:szCs w:val="24"/>
              </w:rPr>
              <w:t xml:space="preserve"> przeliczane na procenty, którym odpowiadają oceny: </w:t>
            </w:r>
          </w:p>
          <w:p w:rsidR="003B5493" w:rsidRDefault="003B5493" w:rsidP="003B5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:rsidR="003B5493" w:rsidRDefault="003B5493" w:rsidP="003B5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:rsidR="003B5493" w:rsidRDefault="003B5493" w:rsidP="003B5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:rsidR="003B5493" w:rsidRDefault="003B5493" w:rsidP="003B5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:rsidR="003B5493" w:rsidRDefault="003B5493" w:rsidP="003B5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:rsidR="003B5493" w:rsidRPr="009C54AE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00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307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  <w:p w:rsidR="003E7AAF" w:rsidRPr="009C54AE" w:rsidRDefault="003E7A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C61DC5" w:rsidRDefault="00D470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  <w:p w:rsidR="003E7AAF" w:rsidRDefault="003E7A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E7AAF" w:rsidRPr="009C54AE" w:rsidRDefault="003E7A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B3D41">
              <w:rPr>
                <w:rFonts w:ascii="Corbel" w:hAnsi="Corbel"/>
                <w:sz w:val="24"/>
                <w:szCs w:val="24"/>
              </w:rPr>
              <w:t>:</w:t>
            </w:r>
          </w:p>
          <w:p w:rsidR="004B3D41" w:rsidRDefault="004B3D41" w:rsidP="004B3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</w:p>
          <w:p w:rsidR="00C61DC5" w:rsidRDefault="004B3D41" w:rsidP="004B3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BE5F60" w:rsidRPr="009C54AE" w:rsidRDefault="00BE5F60" w:rsidP="004B3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4B3D41" w:rsidRDefault="004B3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4B3D41" w:rsidRDefault="004B3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6609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  <w:p w:rsidR="004B3D41" w:rsidRDefault="00817A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4707C">
              <w:rPr>
                <w:rFonts w:ascii="Corbel" w:hAnsi="Corbel"/>
                <w:sz w:val="24"/>
                <w:szCs w:val="24"/>
              </w:rPr>
              <w:t>0</w:t>
            </w:r>
          </w:p>
          <w:p w:rsidR="00BE5F60" w:rsidRPr="009C54AE" w:rsidRDefault="00BE5F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11A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17AE3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F59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038AB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Winterhoff</w:t>
            </w:r>
            <w:r>
              <w:rPr>
                <w:rFonts w:ascii="Corbel" w:hAnsi="Corbel"/>
              </w:rPr>
              <w:t xml:space="preserve">-Spurk P., Psychologia mediów, Wydawnictwo WAM, </w:t>
            </w:r>
            <w:r w:rsidRPr="00424EC1">
              <w:rPr>
                <w:rFonts w:ascii="Corbel" w:hAnsi="Corbel"/>
              </w:rPr>
              <w:t xml:space="preserve"> Kraków 2007 </w:t>
            </w:r>
            <w:r>
              <w:rPr>
                <w:rFonts w:ascii="Corbel" w:hAnsi="Corbel"/>
              </w:rPr>
              <w:t>Ogonowska A., Psychologia mediów i komunikowania. Wprowadzenie, Wydawnictwo Impuls, Kraków 2018</w:t>
            </w:r>
          </w:p>
          <w:p w:rsidR="00817AE3" w:rsidRPr="00424EC1" w:rsidRDefault="00817AE3" w:rsidP="001038A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Polański G, Pokolenia X i Y. Kompetencje społeczne. Mediatyzacja codzienności. Wydawnictwo Uniwersytetu Rzeszowskiego, Rzeszów 2021</w:t>
            </w:r>
          </w:p>
          <w:p w:rsidR="001038AB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Gergen</w:t>
            </w:r>
            <w:r>
              <w:rPr>
                <w:rFonts w:ascii="Corbel" w:hAnsi="Corbel"/>
              </w:rPr>
              <w:t xml:space="preserve"> K</w:t>
            </w:r>
            <w:r w:rsidRPr="00424EC1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, </w:t>
            </w:r>
            <w:r w:rsidRPr="00424EC1">
              <w:rPr>
                <w:rFonts w:ascii="Corbel" w:hAnsi="Corbel"/>
              </w:rPr>
              <w:t xml:space="preserve"> Nasycone Ja. Dylematy tożsamości w życiu wsp</w:t>
            </w:r>
            <w:r>
              <w:rPr>
                <w:rFonts w:ascii="Corbel" w:hAnsi="Corbel"/>
              </w:rPr>
              <w:t>ółczesnym, Wydawnictwo Naukowe PWN,</w:t>
            </w:r>
            <w:r w:rsidRPr="00424EC1">
              <w:rPr>
                <w:rFonts w:ascii="Corbel" w:hAnsi="Corbel"/>
              </w:rPr>
              <w:t xml:space="preserve"> Warszawa 2009.</w:t>
            </w:r>
          </w:p>
          <w:p w:rsidR="00F0362F" w:rsidRDefault="00F0362F" w:rsidP="001038A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Rudnicka P., Gotowość wobec technologii. Konteksty, definicja, pomiar. Wydawnictwo Uniwersytetu Śląskiego. Katowice 2021.</w:t>
            </w:r>
            <w:bookmarkStart w:id="0" w:name="_GoBack"/>
            <w:bookmarkEnd w:id="0"/>
          </w:p>
          <w:p w:rsidR="001038AB" w:rsidRPr="009C54AE" w:rsidRDefault="001038AB" w:rsidP="00F0362F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747A" w:rsidRPr="004B3D41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038AB" w:rsidRPr="00A859FD" w:rsidRDefault="004B3D41" w:rsidP="004B3D4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EE40C6">
              <w:rPr>
                <w:rFonts w:ascii="Corbel" w:hAnsi="Corbel"/>
                <w:color w:val="000000"/>
                <w:sz w:val="24"/>
                <w:szCs w:val="24"/>
              </w:rPr>
              <w:t xml:space="preserve">Small G., Vorgan G., i Mózg. 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Jak</w:t>
            </w:r>
            <w:r w:rsidRPr="00A859FD">
              <w:rPr>
                <w:rFonts w:ascii="Corbel" w:hAnsi="Corbel"/>
                <w:color w:val="000000"/>
                <w:sz w:val="24"/>
                <w:szCs w:val="24"/>
              </w:rPr>
              <w:t xml:space="preserve"> przetrwać technologicz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n</w:t>
            </w:r>
            <w:r w:rsidRPr="00A859FD">
              <w:rPr>
                <w:rFonts w:ascii="Corbel" w:hAnsi="Corbel"/>
                <w:color w:val="000000"/>
                <w:sz w:val="24"/>
                <w:szCs w:val="24"/>
              </w:rPr>
              <w:t>a przemianę wsp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ół</w:t>
            </w:r>
            <w:r w:rsidRPr="00A859FD">
              <w:rPr>
                <w:rFonts w:ascii="Corbel" w:hAnsi="Corbel"/>
                <w:color w:val="000000"/>
                <w:sz w:val="24"/>
                <w:szCs w:val="24"/>
              </w:rPr>
              <w:t xml:space="preserve">czesnej umysłowości, 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Wydawnictwo Vesper 2011</w:t>
            </w:r>
          </w:p>
        </w:tc>
      </w:tr>
    </w:tbl>
    <w:p w:rsidR="0085747A" w:rsidRPr="004B3D4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B3D4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8639AD" w16cid:durableId="26E006B4"/>
  <w16cid:commentId w16cid:paraId="0AD877E5" w16cid:durableId="26F81CD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D97" w:rsidRDefault="00915D97" w:rsidP="00C16ABF">
      <w:pPr>
        <w:spacing w:after="0" w:line="240" w:lineRule="auto"/>
      </w:pPr>
      <w:r>
        <w:separator/>
      </w:r>
    </w:p>
  </w:endnote>
  <w:endnote w:type="continuationSeparator" w:id="0">
    <w:p w:rsidR="00915D97" w:rsidRDefault="00915D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D97" w:rsidRDefault="00915D97" w:rsidP="00C16ABF">
      <w:pPr>
        <w:spacing w:after="0" w:line="240" w:lineRule="auto"/>
      </w:pPr>
      <w:r>
        <w:separator/>
      </w:r>
    </w:p>
  </w:footnote>
  <w:footnote w:type="continuationSeparator" w:id="0">
    <w:p w:rsidR="00915D97" w:rsidRDefault="00915D9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17E5F"/>
    <w:rsid w:val="00022ECE"/>
    <w:rsid w:val="00026AEA"/>
    <w:rsid w:val="00042A51"/>
    <w:rsid w:val="00042D2E"/>
    <w:rsid w:val="00044C82"/>
    <w:rsid w:val="00070ED6"/>
    <w:rsid w:val="000742DC"/>
    <w:rsid w:val="000763C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CD6"/>
    <w:rsid w:val="000F1C57"/>
    <w:rsid w:val="000F5615"/>
    <w:rsid w:val="000F5985"/>
    <w:rsid w:val="001038AB"/>
    <w:rsid w:val="00106DA6"/>
    <w:rsid w:val="00124BFF"/>
    <w:rsid w:val="0012560E"/>
    <w:rsid w:val="00127108"/>
    <w:rsid w:val="00134B13"/>
    <w:rsid w:val="00146BC0"/>
    <w:rsid w:val="00153C41"/>
    <w:rsid w:val="00154381"/>
    <w:rsid w:val="00154997"/>
    <w:rsid w:val="00155761"/>
    <w:rsid w:val="001640A7"/>
    <w:rsid w:val="00164FA7"/>
    <w:rsid w:val="00166A03"/>
    <w:rsid w:val="001718A7"/>
    <w:rsid w:val="001737CF"/>
    <w:rsid w:val="00176083"/>
    <w:rsid w:val="001770C7"/>
    <w:rsid w:val="00192F37"/>
    <w:rsid w:val="00197305"/>
    <w:rsid w:val="001A1D9D"/>
    <w:rsid w:val="001A70D2"/>
    <w:rsid w:val="001D657B"/>
    <w:rsid w:val="001D7B54"/>
    <w:rsid w:val="001E0209"/>
    <w:rsid w:val="001F0E11"/>
    <w:rsid w:val="001F2CA2"/>
    <w:rsid w:val="001F6B57"/>
    <w:rsid w:val="002144C0"/>
    <w:rsid w:val="0022477D"/>
    <w:rsid w:val="002278A9"/>
    <w:rsid w:val="002336F9"/>
    <w:rsid w:val="0024028F"/>
    <w:rsid w:val="0024467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B2B"/>
    <w:rsid w:val="003017F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4B0"/>
    <w:rsid w:val="00363F78"/>
    <w:rsid w:val="00395AD2"/>
    <w:rsid w:val="003A0A5B"/>
    <w:rsid w:val="003A1176"/>
    <w:rsid w:val="003B5493"/>
    <w:rsid w:val="003C0BAE"/>
    <w:rsid w:val="003D18A9"/>
    <w:rsid w:val="003D6CE2"/>
    <w:rsid w:val="003E1941"/>
    <w:rsid w:val="003E2FE6"/>
    <w:rsid w:val="003E49D5"/>
    <w:rsid w:val="003E77B4"/>
    <w:rsid w:val="003E7AAF"/>
    <w:rsid w:val="003F38C0"/>
    <w:rsid w:val="00411A87"/>
    <w:rsid w:val="00414E3C"/>
    <w:rsid w:val="00415CF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D41"/>
    <w:rsid w:val="004D1D8E"/>
    <w:rsid w:val="004D5282"/>
    <w:rsid w:val="004E153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666E"/>
    <w:rsid w:val="0059484D"/>
    <w:rsid w:val="005A0855"/>
    <w:rsid w:val="005A0CE2"/>
    <w:rsid w:val="005A3196"/>
    <w:rsid w:val="005C080F"/>
    <w:rsid w:val="005C2983"/>
    <w:rsid w:val="005C55E5"/>
    <w:rsid w:val="005C696A"/>
    <w:rsid w:val="005E6E85"/>
    <w:rsid w:val="005F31D2"/>
    <w:rsid w:val="00606C4F"/>
    <w:rsid w:val="0061029B"/>
    <w:rsid w:val="00617230"/>
    <w:rsid w:val="00621CE1"/>
    <w:rsid w:val="0062511D"/>
    <w:rsid w:val="00627FC9"/>
    <w:rsid w:val="00635995"/>
    <w:rsid w:val="00647FA8"/>
    <w:rsid w:val="00650C5F"/>
    <w:rsid w:val="00654934"/>
    <w:rsid w:val="00660950"/>
    <w:rsid w:val="006620D9"/>
    <w:rsid w:val="00671958"/>
    <w:rsid w:val="00675843"/>
    <w:rsid w:val="00696477"/>
    <w:rsid w:val="006D050F"/>
    <w:rsid w:val="006D6139"/>
    <w:rsid w:val="006D6D96"/>
    <w:rsid w:val="006E5D65"/>
    <w:rsid w:val="006F1282"/>
    <w:rsid w:val="006F1FBC"/>
    <w:rsid w:val="006F2E11"/>
    <w:rsid w:val="006F31E2"/>
    <w:rsid w:val="00703832"/>
    <w:rsid w:val="00706544"/>
    <w:rsid w:val="007072BA"/>
    <w:rsid w:val="0071620A"/>
    <w:rsid w:val="00723C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D9A"/>
    <w:rsid w:val="007F1652"/>
    <w:rsid w:val="007F4155"/>
    <w:rsid w:val="00810B81"/>
    <w:rsid w:val="0081554D"/>
    <w:rsid w:val="0081707E"/>
    <w:rsid w:val="0081779F"/>
    <w:rsid w:val="00817AE3"/>
    <w:rsid w:val="0083472E"/>
    <w:rsid w:val="00835B89"/>
    <w:rsid w:val="008449B3"/>
    <w:rsid w:val="0085747A"/>
    <w:rsid w:val="00884922"/>
    <w:rsid w:val="00885F64"/>
    <w:rsid w:val="008917F9"/>
    <w:rsid w:val="008A1B97"/>
    <w:rsid w:val="008A45F7"/>
    <w:rsid w:val="008C0CC0"/>
    <w:rsid w:val="008C19A9"/>
    <w:rsid w:val="008C379D"/>
    <w:rsid w:val="008C5147"/>
    <w:rsid w:val="008C5359"/>
    <w:rsid w:val="008C5363"/>
    <w:rsid w:val="008D3DFB"/>
    <w:rsid w:val="008E2FE5"/>
    <w:rsid w:val="008E64F4"/>
    <w:rsid w:val="008F12C9"/>
    <w:rsid w:val="008F2BD5"/>
    <w:rsid w:val="008F6E29"/>
    <w:rsid w:val="00915D97"/>
    <w:rsid w:val="00916188"/>
    <w:rsid w:val="00923D7D"/>
    <w:rsid w:val="0092553D"/>
    <w:rsid w:val="00935FCC"/>
    <w:rsid w:val="009361BA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9FD"/>
    <w:rsid w:val="00A97DE1"/>
    <w:rsid w:val="00AA46D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3EC"/>
    <w:rsid w:val="00BD3869"/>
    <w:rsid w:val="00BD66E9"/>
    <w:rsid w:val="00BD6FF4"/>
    <w:rsid w:val="00BE5F60"/>
    <w:rsid w:val="00BF2C41"/>
    <w:rsid w:val="00C058B4"/>
    <w:rsid w:val="00C05F44"/>
    <w:rsid w:val="00C131B5"/>
    <w:rsid w:val="00C16ABF"/>
    <w:rsid w:val="00C170AE"/>
    <w:rsid w:val="00C26CB7"/>
    <w:rsid w:val="00C307BD"/>
    <w:rsid w:val="00C324C1"/>
    <w:rsid w:val="00C36992"/>
    <w:rsid w:val="00C56036"/>
    <w:rsid w:val="00C60932"/>
    <w:rsid w:val="00C61DC5"/>
    <w:rsid w:val="00C67E92"/>
    <w:rsid w:val="00C70A26"/>
    <w:rsid w:val="00C766DF"/>
    <w:rsid w:val="00C94B98"/>
    <w:rsid w:val="00CA2B96"/>
    <w:rsid w:val="00CA5089"/>
    <w:rsid w:val="00CB15D4"/>
    <w:rsid w:val="00CB42CB"/>
    <w:rsid w:val="00CC742B"/>
    <w:rsid w:val="00CD6897"/>
    <w:rsid w:val="00CE5BAC"/>
    <w:rsid w:val="00CF25BE"/>
    <w:rsid w:val="00CF78ED"/>
    <w:rsid w:val="00D02B25"/>
    <w:rsid w:val="00D02EBA"/>
    <w:rsid w:val="00D1294D"/>
    <w:rsid w:val="00D17C3C"/>
    <w:rsid w:val="00D26B2C"/>
    <w:rsid w:val="00D352C9"/>
    <w:rsid w:val="00D425B2"/>
    <w:rsid w:val="00D428D6"/>
    <w:rsid w:val="00D4707C"/>
    <w:rsid w:val="00D552B2"/>
    <w:rsid w:val="00D608D1"/>
    <w:rsid w:val="00D74119"/>
    <w:rsid w:val="00D74BE2"/>
    <w:rsid w:val="00D8075B"/>
    <w:rsid w:val="00D866C4"/>
    <w:rsid w:val="00D8678B"/>
    <w:rsid w:val="00DA2114"/>
    <w:rsid w:val="00DD61D8"/>
    <w:rsid w:val="00DE09C0"/>
    <w:rsid w:val="00DE4A14"/>
    <w:rsid w:val="00DF320D"/>
    <w:rsid w:val="00DF71C8"/>
    <w:rsid w:val="00E129B8"/>
    <w:rsid w:val="00E21595"/>
    <w:rsid w:val="00E21E7D"/>
    <w:rsid w:val="00E22FBC"/>
    <w:rsid w:val="00E24BF5"/>
    <w:rsid w:val="00E25338"/>
    <w:rsid w:val="00E51E44"/>
    <w:rsid w:val="00E624AE"/>
    <w:rsid w:val="00E63348"/>
    <w:rsid w:val="00E65CB2"/>
    <w:rsid w:val="00E71F56"/>
    <w:rsid w:val="00E77E88"/>
    <w:rsid w:val="00E8107D"/>
    <w:rsid w:val="00E8238F"/>
    <w:rsid w:val="00E960BB"/>
    <w:rsid w:val="00EA2074"/>
    <w:rsid w:val="00EA4832"/>
    <w:rsid w:val="00EA4E9D"/>
    <w:rsid w:val="00EB4C3A"/>
    <w:rsid w:val="00EC4899"/>
    <w:rsid w:val="00ED03AB"/>
    <w:rsid w:val="00ED32D2"/>
    <w:rsid w:val="00EE32DE"/>
    <w:rsid w:val="00EE40C6"/>
    <w:rsid w:val="00EE5457"/>
    <w:rsid w:val="00F00F57"/>
    <w:rsid w:val="00F0362F"/>
    <w:rsid w:val="00F070AB"/>
    <w:rsid w:val="00F17567"/>
    <w:rsid w:val="00F2054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A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A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AE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A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AEA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12E44-055C-474A-912B-EC48637E8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895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Student</cp:lastModifiedBy>
  <cp:revision>8</cp:revision>
  <cp:lastPrinted>2020-10-14T10:26:00Z</cp:lastPrinted>
  <dcterms:created xsi:type="dcterms:W3CDTF">2024-09-15T17:10:00Z</dcterms:created>
  <dcterms:modified xsi:type="dcterms:W3CDTF">2024-09-28T07:57:00Z</dcterms:modified>
</cp:coreProperties>
</file>