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5008F23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393202">
        <w:rPr>
          <w:rFonts w:ascii="Corbel" w:hAnsi="Corbel"/>
          <w:i/>
          <w:smallCaps/>
          <w:sz w:val="24"/>
          <w:szCs w:val="24"/>
        </w:rPr>
        <w:t>2024-2027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6521D39C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293C21">
        <w:rPr>
          <w:rFonts w:ascii="Corbel" w:hAnsi="Corbel"/>
          <w:sz w:val="20"/>
          <w:szCs w:val="20"/>
        </w:rPr>
        <w:t>202</w:t>
      </w:r>
      <w:r w:rsidR="00393202">
        <w:rPr>
          <w:rFonts w:ascii="Corbel" w:hAnsi="Corbel"/>
          <w:sz w:val="20"/>
          <w:szCs w:val="20"/>
        </w:rPr>
        <w:t>5</w:t>
      </w:r>
      <w:r w:rsidR="00293C21">
        <w:rPr>
          <w:rFonts w:ascii="Corbel" w:hAnsi="Corbel"/>
          <w:sz w:val="20"/>
          <w:szCs w:val="20"/>
        </w:rPr>
        <w:t>/202</w:t>
      </w:r>
      <w:r w:rsidR="00393202">
        <w:rPr>
          <w:rFonts w:ascii="Corbel" w:hAnsi="Corbel"/>
          <w:sz w:val="20"/>
          <w:szCs w:val="20"/>
        </w:rPr>
        <w:t>6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7D6B8B74" w:rsidR="0085747A" w:rsidRPr="00330DB2" w:rsidRDefault="00677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Pedagogika resocjalizacyjna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85747A" w:rsidRPr="00B169DF" w:rsidRDefault="007C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292E1A" w14:textId="0DBD2539" w:rsidR="0085747A" w:rsidRPr="00B169DF" w:rsidRDefault="007C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00DC89DA" w:rsidR="0085747A" w:rsidRPr="00B169DF" w:rsidRDefault="00293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67A81C54" w:rsidR="0085747A" w:rsidRPr="00B169DF" w:rsidRDefault="00E471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93C21">
              <w:rPr>
                <w:rFonts w:ascii="Corbel" w:hAnsi="Corbel"/>
                <w:b w:val="0"/>
                <w:sz w:val="24"/>
                <w:szCs w:val="24"/>
              </w:rPr>
              <w:t>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01CB69D3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638E999B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1797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0F2F44">
              <w:rPr>
                <w:rFonts w:ascii="Corbel" w:hAnsi="Corbel"/>
                <w:b w:val="0"/>
                <w:sz w:val="24"/>
                <w:szCs w:val="24"/>
              </w:rPr>
              <w:t>3-4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DE23D7C" w:rsidR="0085747A" w:rsidRPr="00B169DF" w:rsidRDefault="0085747A" w:rsidP="001530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34829A55" w:rsidR="00015B8F" w:rsidRPr="00B169DF" w:rsidRDefault="00B37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4F5C655A" w:rsidR="00015B8F" w:rsidRPr="00B169DF" w:rsidRDefault="00B37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2F73AECF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0405F798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3F84520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1680E4B3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69D2551B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4517E1D9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40401108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67031B7C" w:rsidR="00015B8F" w:rsidRPr="00B169DF" w:rsidRDefault="00B37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3745D" w:rsidRPr="00B169DF" w14:paraId="1C725579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DED9" w14:textId="5FB4A03A" w:rsidR="00B3745D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EA4C" w14:textId="3CCF6D3C" w:rsidR="00B3745D" w:rsidRDefault="00B37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39AD" w14:textId="74DA3985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9A68" w14:textId="72DD8672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6BA9" w14:textId="377BA93E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111B" w14:textId="1E1883AC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0311" w14:textId="2D80104A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56E1" w14:textId="24FDA034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B5F4" w14:textId="30F7C302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1EAA" w14:textId="7D425F73" w:rsidR="00B3745D" w:rsidRDefault="00B37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605E9" w14:textId="77777777" w:rsidR="00923D7D" w:rsidRPr="00B169DF" w:rsidRDefault="00923D7D" w:rsidP="00E20AD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4EA8076A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934967">
        <w:rPr>
          <w:rFonts w:ascii="Corbel" w:hAnsi="Corbel"/>
          <w:b w:val="0"/>
          <w:szCs w:val="24"/>
        </w:rPr>
        <w:t>Egzamin w formie pisemnej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inalizacją,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C4A6A" w:rsidRPr="00B169DF" w14:paraId="6ACF5E38" w14:textId="77777777" w:rsidTr="00F139C8">
        <w:tc>
          <w:tcPr>
            <w:tcW w:w="844" w:type="dxa"/>
            <w:vAlign w:val="center"/>
          </w:tcPr>
          <w:p w14:paraId="65F81F09" w14:textId="0F69135B" w:rsidR="00CC4A6A" w:rsidRPr="00B169DF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7ACB7834" w14:textId="340958F2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studentów z teoretycznymi podstawami pedagogiki resocjalizacyjnej.</w:t>
            </w:r>
          </w:p>
        </w:tc>
      </w:tr>
      <w:tr w:rsidR="00CC4A6A" w:rsidRPr="00B169DF" w14:paraId="449C418B" w14:textId="77777777" w:rsidTr="00F139C8">
        <w:tc>
          <w:tcPr>
            <w:tcW w:w="844" w:type="dxa"/>
            <w:vAlign w:val="center"/>
          </w:tcPr>
          <w:p w14:paraId="305E89F3" w14:textId="2DC5F3FF" w:rsidR="00CC4A6A" w:rsidRPr="00B169DF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14:paraId="35DEEFA4" w14:textId="56B34466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Analiza zróżnicowanych koncepcji teoretycznych wyjaśniających mechanizm zjawiska demoralizacji oraz możliwości resocjalizacji.</w:t>
            </w:r>
          </w:p>
        </w:tc>
      </w:tr>
      <w:tr w:rsidR="00CC4A6A" w:rsidRPr="00B169DF" w14:paraId="63BFF2BA" w14:textId="77777777" w:rsidTr="00F139C8">
        <w:tc>
          <w:tcPr>
            <w:tcW w:w="844" w:type="dxa"/>
            <w:vAlign w:val="center"/>
          </w:tcPr>
          <w:p w14:paraId="561FE6BE" w14:textId="58C2F819" w:rsidR="00CC4A6A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14:paraId="20E3F1CC" w14:textId="130227BE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CC4A6A" w:rsidRPr="00B169DF" w14:paraId="06C6691E" w14:textId="77777777" w:rsidTr="00F139C8">
        <w:tc>
          <w:tcPr>
            <w:tcW w:w="844" w:type="dxa"/>
            <w:vAlign w:val="center"/>
          </w:tcPr>
          <w:p w14:paraId="20EE596E" w14:textId="33FE6551" w:rsidR="00CC4A6A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14:paraId="72E99A03" w14:textId="3653CFB4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Poznanie podstawowych modeli resocjalizacji i możliwości ich zastosowania </w:t>
            </w:r>
            <w:r w:rsidR="00C6653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br/>
            </w: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 praktyce wychowawczej.</w:t>
            </w:r>
          </w:p>
        </w:tc>
      </w:tr>
      <w:tr w:rsidR="00CC4A6A" w:rsidRPr="00B169DF" w14:paraId="6EAEFE19" w14:textId="77777777" w:rsidTr="00F139C8">
        <w:tc>
          <w:tcPr>
            <w:tcW w:w="844" w:type="dxa"/>
            <w:vAlign w:val="center"/>
          </w:tcPr>
          <w:p w14:paraId="1DA13F0D" w14:textId="279021B2" w:rsidR="00CC4A6A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76" w:type="dxa"/>
          </w:tcPr>
          <w:p w14:paraId="4DFC9A0F" w14:textId="6AA802E8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Kształtowanie właściwych wychowawczo postaw, wobec osób niedostosowanych społecznie, sprawiających trudności wychowawcze, przejawiających zachowania patologiczne.</w:t>
            </w:r>
          </w:p>
        </w:tc>
      </w:tr>
      <w:tr w:rsidR="00CC4A6A" w:rsidRPr="00B169DF" w14:paraId="13461EDB" w14:textId="77777777" w:rsidTr="00F139C8">
        <w:tc>
          <w:tcPr>
            <w:tcW w:w="844" w:type="dxa"/>
            <w:vAlign w:val="center"/>
          </w:tcPr>
          <w:p w14:paraId="6B24085A" w14:textId="4A847FC2" w:rsidR="00CC4A6A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6" w:type="dxa"/>
          </w:tcPr>
          <w:p w14:paraId="606163FF" w14:textId="6550CEB8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Rozwijanie zainteresowania pracą z osobami zagrożonymi </w:t>
            </w:r>
            <w:r w:rsidR="00C6653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marginalizacją, wykluczeniem społecznym i </w:t>
            </w: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patologią społeczną oraz niedostosowanymi społecznie</w:t>
            </w:r>
            <w:r w:rsidR="00C6653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F9AED3" w14:textId="4AC7CFB4" w:rsidR="00F9370E" w:rsidRPr="00B169DF" w:rsidRDefault="009F4610" w:rsidP="006979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9791C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53EEBF3F" w:rsidR="0069791C" w:rsidRPr="00090DBB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Student scharakteryzuje podstawowe pojęcia z zakresu pedagogiki resocjalizacyjnej: niedostosowanie społeczne, nieprzystosowanie społeczne, demoralizacja, zaburzenia </w:t>
            </w:r>
            <w:r w:rsidR="00090DB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>w zachowaniu, resocjalizacja, nieletni.</w:t>
            </w:r>
          </w:p>
        </w:tc>
        <w:tc>
          <w:tcPr>
            <w:tcW w:w="1865" w:type="dxa"/>
          </w:tcPr>
          <w:p w14:paraId="1FF4554E" w14:textId="57F8FECC" w:rsidR="0069791C" w:rsidRPr="008C1875" w:rsidRDefault="0069791C" w:rsidP="0069791C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197CFC">
              <w:rPr>
                <w:rFonts w:ascii="Corbel" w:hAnsi="Corbel"/>
              </w:rPr>
              <w:t>K_W01</w:t>
            </w:r>
          </w:p>
        </w:tc>
      </w:tr>
      <w:tr w:rsidR="0069791C" w:rsidRPr="00B169DF" w14:paraId="1A39A493" w14:textId="77777777" w:rsidTr="00025A75">
        <w:tc>
          <w:tcPr>
            <w:tcW w:w="1681" w:type="dxa"/>
          </w:tcPr>
          <w:p w14:paraId="7A3A043A" w14:textId="77777777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092BC0B0" w:rsidR="0069791C" w:rsidRPr="00090DBB" w:rsidRDefault="00553013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DBB">
              <w:rPr>
                <w:rFonts w:ascii="Corbel" w:hAnsi="Corbel"/>
                <w:b w:val="0"/>
                <w:smallCaps w:val="0"/>
                <w:sz w:val="22"/>
              </w:rPr>
              <w:t>Student p</w:t>
            </w:r>
            <w:r w:rsidR="00C37459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rzedstawi koncepcje etiologiczne zaburzeń </w:t>
            </w:r>
            <w:r w:rsidR="00C37459" w:rsidRPr="00090DBB">
              <w:rPr>
                <w:rFonts w:ascii="Corbel" w:hAnsi="Corbel"/>
                <w:b w:val="0"/>
                <w:smallCaps w:val="0"/>
                <w:sz w:val="22"/>
              </w:rPr>
              <w:br/>
              <w:t xml:space="preserve">w zachowaniu, w oparciu o wybrane teorie psychologiczne </w:t>
            </w:r>
            <w:r w:rsidR="00090DB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37459" w:rsidRPr="00090DBB">
              <w:rPr>
                <w:rFonts w:ascii="Corbel" w:hAnsi="Corbel"/>
                <w:b w:val="0"/>
                <w:smallCaps w:val="0"/>
                <w:sz w:val="22"/>
              </w:rPr>
              <w:t>i socjologiczne, antropologiczne i biologiczne.</w:t>
            </w:r>
          </w:p>
        </w:tc>
        <w:tc>
          <w:tcPr>
            <w:tcW w:w="1865" w:type="dxa"/>
          </w:tcPr>
          <w:p w14:paraId="4D3AC858" w14:textId="0F2BF6BB" w:rsidR="0069791C" w:rsidRPr="008C1875" w:rsidRDefault="0069791C" w:rsidP="0069791C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7</w:t>
            </w:r>
          </w:p>
          <w:p w14:paraId="7080DA0A" w14:textId="0EFE7779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9791C" w:rsidRPr="00B169DF" w14:paraId="7A0D7C0D" w14:textId="77777777" w:rsidTr="00025A75">
        <w:tc>
          <w:tcPr>
            <w:tcW w:w="1681" w:type="dxa"/>
          </w:tcPr>
          <w:p w14:paraId="191491F7" w14:textId="116F3D82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530694D" w14:textId="6E8BC985" w:rsidR="0069791C" w:rsidRPr="00090DBB" w:rsidRDefault="00C37459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DBB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553013" w:rsidRPr="00090DBB">
              <w:rPr>
                <w:rFonts w:ascii="Corbel" w:hAnsi="Corbel"/>
                <w:b w:val="0"/>
                <w:smallCaps w:val="0"/>
                <w:sz w:val="22"/>
              </w:rPr>
              <w:t>tudent s</w:t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>charakteryzuje podstawowe zaburzenia dotyczące funkcjonowania wybranych środowisk wychowawczych</w:t>
            </w:r>
            <w:r w:rsidR="00553013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90DB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>i struktur społecznych.</w:t>
            </w:r>
          </w:p>
        </w:tc>
        <w:tc>
          <w:tcPr>
            <w:tcW w:w="1865" w:type="dxa"/>
          </w:tcPr>
          <w:p w14:paraId="533A0FC2" w14:textId="6EA2103E" w:rsidR="0069791C" w:rsidRPr="008C1875" w:rsidRDefault="0069791C" w:rsidP="0069791C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8</w:t>
            </w:r>
          </w:p>
          <w:p w14:paraId="6D448E21" w14:textId="504586FC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9791C" w:rsidRPr="00B169DF" w14:paraId="49103597" w14:textId="77777777" w:rsidTr="00025A75">
        <w:tc>
          <w:tcPr>
            <w:tcW w:w="1681" w:type="dxa"/>
          </w:tcPr>
          <w:p w14:paraId="2D9985F7" w14:textId="5C48BF54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411D91A6" w:rsidR="0069791C" w:rsidRPr="00090DBB" w:rsidRDefault="00B54E4A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Student scharakteryzuje podopiecznych systemu resocjalizacji w Polsce </w:t>
            </w:r>
            <w:r w:rsidR="008F2EC9" w:rsidRPr="00090DBB">
              <w:rPr>
                <w:rFonts w:ascii="Corbel" w:hAnsi="Corbel"/>
                <w:b w:val="0"/>
                <w:smallCaps w:val="0"/>
                <w:sz w:val="22"/>
              </w:rPr>
              <w:t>w aspekcie ich potrzeb</w:t>
            </w:r>
            <w:r w:rsidR="00E45AC7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 opiekuńczych,</w:t>
            </w:r>
            <w:r w:rsidR="00090DB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E45AC7" w:rsidRPr="00090DBB">
              <w:rPr>
                <w:rFonts w:ascii="Corbel" w:hAnsi="Corbel"/>
                <w:b w:val="0"/>
                <w:smallCaps w:val="0"/>
                <w:sz w:val="22"/>
              </w:rPr>
              <w:t>wychowawczych i terapeutycznych w kontekście projektowania optymalnego modelu kreowania oddziaływań res</w:t>
            </w:r>
            <w:r w:rsidR="00EF5740" w:rsidRPr="00090DBB">
              <w:rPr>
                <w:rFonts w:ascii="Corbel" w:hAnsi="Corbel"/>
                <w:b w:val="0"/>
                <w:smallCaps w:val="0"/>
                <w:sz w:val="22"/>
              </w:rPr>
              <w:t>ocjalizacyjnych.</w:t>
            </w:r>
            <w:r w:rsidR="00E45AC7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67F3CA1F" w14:textId="0F77AEC8" w:rsidR="0069791C" w:rsidRPr="008C1875" w:rsidRDefault="0069791C" w:rsidP="0069791C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</w:t>
            </w:r>
            <w:r>
              <w:rPr>
                <w:rFonts w:ascii="Corbel" w:hAnsi="Corbel"/>
              </w:rPr>
              <w:t>W09</w:t>
            </w:r>
          </w:p>
          <w:p w14:paraId="40BA6061" w14:textId="72BB3A9D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9791C" w:rsidRPr="00B169DF" w14:paraId="53F903A1" w14:textId="77777777" w:rsidTr="00EE4479">
        <w:tc>
          <w:tcPr>
            <w:tcW w:w="1681" w:type="dxa"/>
          </w:tcPr>
          <w:p w14:paraId="7500AF9B" w14:textId="546723A4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365DB35D" w14:textId="2A6F9078" w:rsidR="0069791C" w:rsidRPr="00090DBB" w:rsidRDefault="00046109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d</w:t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ostrzega dylematy moralne związane z pracą z osobami niedostosowanymi społecznie a także rozbieżności </w:t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lastRenderedPageBreak/>
              <w:t>pomiędzy warunkami skuteczności resocjalizacji a oczekiwaniami społecznymi, rozumie konieczność postępowania zgodnie z zasadami etyki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43B6B98C" w14:textId="78D12BCC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lastRenderedPageBreak/>
              <w:t>K_</w:t>
            </w:r>
            <w:r>
              <w:rPr>
                <w:rFonts w:ascii="Corbel" w:hAnsi="Corbel"/>
                <w:b w:val="0"/>
                <w:sz w:val="22"/>
              </w:rPr>
              <w:t>W13</w:t>
            </w:r>
          </w:p>
        </w:tc>
      </w:tr>
      <w:tr w:rsidR="0069791C" w:rsidRPr="00B169DF" w14:paraId="2252095B" w14:textId="77777777" w:rsidTr="00EE4479">
        <w:tc>
          <w:tcPr>
            <w:tcW w:w="1681" w:type="dxa"/>
          </w:tcPr>
          <w:p w14:paraId="334B5ED6" w14:textId="3595B57D" w:rsidR="0069791C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74" w:type="dxa"/>
            <w:vAlign w:val="center"/>
          </w:tcPr>
          <w:p w14:paraId="6D820704" w14:textId="1A9B6521" w:rsidR="0069791C" w:rsidRPr="00090DBB" w:rsidRDefault="00A91882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p</w:t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otrafi dokonać interpretacji uwarunkowań i przyczyn destruktywnych zjawisk społecznych oraz wykazać ich związki </w:t>
            </w:r>
            <w:r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z różnymi obszarami działalności profilaktycznej </w:t>
            </w:r>
            <w:r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>i resocjalizującej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30540509" w14:textId="27CEFB04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69791C" w:rsidRPr="00B169DF" w14:paraId="0A387053" w14:textId="77777777" w:rsidTr="00EE4479">
        <w:tc>
          <w:tcPr>
            <w:tcW w:w="1681" w:type="dxa"/>
          </w:tcPr>
          <w:p w14:paraId="266BD164" w14:textId="4A60C0D8" w:rsidR="0069791C" w:rsidRPr="008272B1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B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vAlign w:val="center"/>
          </w:tcPr>
          <w:p w14:paraId="114C9E61" w14:textId="0BD039B8" w:rsidR="0069791C" w:rsidRPr="008272B1" w:rsidRDefault="00457707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272B1">
              <w:rPr>
                <w:rFonts w:ascii="Corbel" w:hAnsi="Corbel"/>
                <w:b w:val="0"/>
                <w:smallCaps w:val="0"/>
                <w:sz w:val="22"/>
              </w:rPr>
              <w:t>Student p</w:t>
            </w:r>
            <w:r w:rsidR="0069791C" w:rsidRPr="008272B1">
              <w:rPr>
                <w:rFonts w:ascii="Corbel" w:hAnsi="Corbel"/>
                <w:b w:val="0"/>
                <w:smallCaps w:val="0"/>
                <w:sz w:val="22"/>
              </w:rPr>
              <w:t xml:space="preserve">osiada przekonanie o sensie i potrzebie podejmowania działań profilaktycznych i resocjalizacyjnych </w:t>
            </w:r>
            <w:r w:rsidR="006379F2" w:rsidRPr="008272B1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69791C" w:rsidRPr="008272B1">
              <w:rPr>
                <w:rFonts w:ascii="Corbel" w:hAnsi="Corbel"/>
                <w:b w:val="0"/>
                <w:smallCaps w:val="0"/>
                <w:sz w:val="22"/>
              </w:rPr>
              <w:t>w środowisku społecznym, jest świadomy ich znaczenia i skuteczności w przeciwdziałaniu niedostosowaniu społecznemu dzieci, młodzieży i dorosłych</w:t>
            </w:r>
            <w:r w:rsidR="000375A7" w:rsidRPr="008272B1">
              <w:rPr>
                <w:rFonts w:ascii="Corbel" w:hAnsi="Corbel"/>
                <w:b w:val="0"/>
                <w:smallCaps w:val="0"/>
                <w:sz w:val="22"/>
              </w:rPr>
              <w:t xml:space="preserve">. Ponadto kieruje się zasadami i </w:t>
            </w:r>
            <w:r w:rsidR="008272B1" w:rsidRPr="008272B1">
              <w:rPr>
                <w:rFonts w:ascii="Corbel" w:hAnsi="Corbel"/>
                <w:b w:val="0"/>
                <w:smallCaps w:val="0"/>
                <w:sz w:val="22"/>
              </w:rPr>
              <w:t>normami etycznymi w projektowaniu optymalnego modelu oddziaływań resocjalizacyjnych.</w:t>
            </w:r>
          </w:p>
        </w:tc>
        <w:tc>
          <w:tcPr>
            <w:tcW w:w="1865" w:type="dxa"/>
          </w:tcPr>
          <w:p w14:paraId="4364B9CB" w14:textId="0F36ED4F" w:rsidR="0069791C" w:rsidRPr="008272B1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8272B1">
              <w:rPr>
                <w:rFonts w:ascii="Corbel" w:hAnsi="Corbel"/>
                <w:b w:val="0"/>
                <w:sz w:val="22"/>
              </w:rPr>
              <w:t>K_U06</w:t>
            </w:r>
          </w:p>
        </w:tc>
      </w:tr>
      <w:tr w:rsidR="0069791C" w:rsidRPr="00B169DF" w14:paraId="48F651CB" w14:textId="77777777" w:rsidTr="00EE4479">
        <w:tc>
          <w:tcPr>
            <w:tcW w:w="1681" w:type="dxa"/>
          </w:tcPr>
          <w:p w14:paraId="43B6F952" w14:textId="4433A461" w:rsidR="0069791C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vAlign w:val="center"/>
          </w:tcPr>
          <w:p w14:paraId="5D878884" w14:textId="6C4067E4" w:rsidR="00046109" w:rsidRPr="00090DBB" w:rsidRDefault="00A563F5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w</w:t>
            </w:r>
            <w:r w:rsidR="00457707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ypowiada się w sposób precyzyjny i spójny na tematy dotyczące zjawisk </w:t>
            </w:r>
            <w:r w:rsidR="00623059">
              <w:rPr>
                <w:rFonts w:ascii="Corbel" w:hAnsi="Corbel"/>
                <w:b w:val="0"/>
                <w:smallCaps w:val="0"/>
                <w:sz w:val="22"/>
              </w:rPr>
              <w:t xml:space="preserve">z obszaru resocjalizacji, </w:t>
            </w:r>
            <w:r w:rsidR="00457707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wykorzystując wiedzę teoretyczną z zakresu różnych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problemów społecznych</w:t>
            </w:r>
            <w:r w:rsidR="00623059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 w:rsidR="00110AF8">
              <w:rPr>
                <w:rFonts w:ascii="Corbel" w:hAnsi="Corbel"/>
                <w:b w:val="0"/>
                <w:smallCaps w:val="0"/>
                <w:sz w:val="22"/>
              </w:rPr>
              <w:t xml:space="preserve">dokonuje krytycznej oceny poziomu swojej wiedzy </w:t>
            </w:r>
            <w:r w:rsidR="002C5BA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110AF8">
              <w:rPr>
                <w:rFonts w:ascii="Corbel" w:hAnsi="Corbel"/>
                <w:b w:val="0"/>
                <w:smallCaps w:val="0"/>
                <w:sz w:val="22"/>
              </w:rPr>
              <w:t>i umiejętności</w:t>
            </w:r>
            <w:r w:rsidR="002C5BA9">
              <w:rPr>
                <w:rFonts w:ascii="Corbel" w:hAnsi="Corbel"/>
                <w:b w:val="0"/>
                <w:smallCaps w:val="0"/>
                <w:sz w:val="22"/>
              </w:rPr>
              <w:t xml:space="preserve"> by być bardziej zmotywowanym do samokształcenia i rozwoju.</w:t>
            </w:r>
            <w:r w:rsidR="0062305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338D25F7" w14:textId="34ADCB0E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K_K01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D76B8B" w:rsidRPr="000A022D" w14:paraId="48D8C05F" w14:textId="77777777" w:rsidTr="00E827DB">
        <w:trPr>
          <w:trHeight w:val="389"/>
        </w:trPr>
        <w:tc>
          <w:tcPr>
            <w:tcW w:w="9526" w:type="dxa"/>
            <w:vAlign w:val="center"/>
          </w:tcPr>
          <w:p w14:paraId="35A6535C" w14:textId="3E6092C8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Pedagogika resocjalizacyjna w systemie nauk o wychowaniu. Przedmiot pedagogiki resocjalizacyjnej, jej cele, zadania i podstawowe działy. </w:t>
            </w:r>
          </w:p>
        </w:tc>
      </w:tr>
      <w:tr w:rsidR="00D76B8B" w:rsidRPr="000A022D" w14:paraId="04F72F0B" w14:textId="77777777" w:rsidTr="00E827DB">
        <w:trPr>
          <w:trHeight w:val="389"/>
        </w:trPr>
        <w:tc>
          <w:tcPr>
            <w:tcW w:w="9526" w:type="dxa"/>
            <w:vAlign w:val="center"/>
          </w:tcPr>
          <w:p w14:paraId="4A3C4385" w14:textId="06743CF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Podstawowe pojęcia pedagogiki resocjalizacyjnej. Pedagogika resocjalizacyjna na tle pedagogiki ogólnej i specjalnej.</w:t>
            </w:r>
          </w:p>
        </w:tc>
      </w:tr>
      <w:tr w:rsidR="00D76B8B" w:rsidRPr="000A022D" w14:paraId="25CC96B6" w14:textId="77777777" w:rsidTr="00E827DB">
        <w:trPr>
          <w:trHeight w:val="389"/>
        </w:trPr>
        <w:tc>
          <w:tcPr>
            <w:tcW w:w="9526" w:type="dxa"/>
            <w:vAlign w:val="center"/>
          </w:tcPr>
          <w:p w14:paraId="729A5570" w14:textId="7E5CADC8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Kryteria zachowania normalnego i zaburzonego oraz modele resocjalizacji.</w:t>
            </w:r>
          </w:p>
        </w:tc>
      </w:tr>
      <w:tr w:rsidR="00D76B8B" w:rsidRPr="000A022D" w14:paraId="3F813647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BD98" w14:textId="10759254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Rozwojowy model oddziaływań resocjalizacyjnych, na przykładzie koncepcji E. </w:t>
            </w:r>
            <w:proofErr w:type="spellStart"/>
            <w:r w:rsidRPr="00D76B8B">
              <w:rPr>
                <w:rFonts w:ascii="Corbel" w:hAnsi="Corbel"/>
                <w:b w:val="0"/>
                <w:smallCaps w:val="0"/>
                <w:sz w:val="22"/>
              </w:rPr>
              <w:t>Eriksona</w:t>
            </w:r>
            <w:proofErr w:type="spellEnd"/>
            <w:r w:rsidRPr="00D76B8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D76B8B" w:rsidRPr="000A022D" w14:paraId="111AEEDB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7337" w14:textId="5DDE8B9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D76B8B">
              <w:rPr>
                <w:rFonts w:ascii="Corbel" w:hAnsi="Corbel"/>
                <w:b w:val="0"/>
                <w:smallCaps w:val="0"/>
                <w:sz w:val="22"/>
              </w:rPr>
              <w:t>Psychodynamiczny</w:t>
            </w:r>
            <w:proofErr w:type="spellEnd"/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 model oddziaływań resocjalizujących. Resocjalizacja jako „kanalizowanie instynktów”. </w:t>
            </w:r>
          </w:p>
        </w:tc>
      </w:tr>
      <w:tr w:rsidR="00D76B8B" w:rsidRPr="000A022D" w14:paraId="784B9AAB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E434" w14:textId="6E396D9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Przyczyny zaburzonego rozwoju społecznego w koncepcji Z. Freuda i jego następców.</w:t>
            </w:r>
          </w:p>
        </w:tc>
      </w:tr>
      <w:tr w:rsidR="00D76B8B" w:rsidRPr="000A022D" w14:paraId="5C84B0B7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984E" w14:textId="7D889310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Geneza zachowania antyspołecznego w koncepcjach etologicznych. </w:t>
            </w:r>
          </w:p>
        </w:tc>
      </w:tr>
      <w:tr w:rsidR="00D76B8B" w:rsidRPr="000A022D" w14:paraId="10AB84D1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1A29" w14:textId="7B7EBEDA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Zaburzone zachowanie jako skutek deprywacji potrzeb jednostki, w koncepcji A. Maslowa.</w:t>
            </w:r>
          </w:p>
        </w:tc>
      </w:tr>
      <w:tr w:rsidR="00D76B8B" w:rsidRPr="000A022D" w14:paraId="1214D1E0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47CA" w14:textId="486C9CB8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Strategie modyfikacji zachowania człowieka w oddziaływaniach resocjalizujących w ujęciu teorii uczenia się. Możliwości eliminacji zachowań negatywnych.</w:t>
            </w:r>
          </w:p>
        </w:tc>
      </w:tr>
      <w:tr w:rsidR="00D76B8B" w:rsidRPr="000A022D" w14:paraId="745D3E37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CE5B" w14:textId="09C50B80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Biofizyczny (medyczny) model oddziaływań resocjalizujących. Wpływ czynników genetycznych, konstytucjonalnych oraz endokrynologicznych na zaburzenia rozwoju społecznego jednostki.</w:t>
            </w:r>
          </w:p>
        </w:tc>
      </w:tr>
      <w:tr w:rsidR="00D76B8B" w:rsidRPr="000A022D" w14:paraId="49CC7A40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FABA" w14:textId="6756DA01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Niedostosowanie społeczne jako skutek zaburzeń w procesie socjalizacji jednostki. Geneza pojęcia „niedostosowania społecznego”. </w:t>
            </w:r>
          </w:p>
        </w:tc>
      </w:tr>
      <w:tr w:rsidR="00D76B8B" w:rsidRPr="000A022D" w14:paraId="7C571DFD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2D71" w14:textId="09F6548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Społeczne i psychologiczne kryteria niedostosowania społecznego. Rodzaje niedostosowania społecznego.</w:t>
            </w:r>
          </w:p>
        </w:tc>
      </w:tr>
      <w:tr w:rsidR="00D76B8B" w:rsidRPr="000A022D" w14:paraId="1CEB7B1C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BD71" w14:textId="4A154B55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Trudności wychowawcze jako wstępne symptomy niedostosowania społecznego</w:t>
            </w:r>
          </w:p>
        </w:tc>
      </w:tr>
      <w:tr w:rsidR="00D76B8B" w:rsidRPr="000A022D" w14:paraId="59920B18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990A" w14:textId="6CC7862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Rola środowiska rodzinnego w genezie niedostosowania społecznego. Rodzina patologiczna jako środowisko wychowawcze.</w:t>
            </w:r>
          </w:p>
        </w:tc>
      </w:tr>
      <w:tr w:rsidR="00D76B8B" w:rsidRPr="000A022D" w14:paraId="1B7B745C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0FCF" w14:textId="5CABB674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Specyfika wychowania resocjalizującego ze względu na stan osobowości wychowanka.</w:t>
            </w:r>
          </w:p>
        </w:tc>
      </w:tr>
      <w:tr w:rsidR="00D76B8B" w:rsidRPr="000A022D" w14:paraId="215965A0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5CDD" w14:textId="7D2CC7D5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lastRenderedPageBreak/>
              <w:t>Oddziaływania terapeutyczne i korekcyjne w resocjalizacji.</w:t>
            </w:r>
          </w:p>
        </w:tc>
      </w:tr>
      <w:tr w:rsidR="00FA5F69" w:rsidRPr="000A022D" w14:paraId="198F6645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C543" w14:textId="522B8914" w:rsidR="00FA5F69" w:rsidRPr="00D76B8B" w:rsidRDefault="00FA5F69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Uwarunkowania gotowości do </w:t>
            </w:r>
            <w:r w:rsidR="0051260E">
              <w:rPr>
                <w:rFonts w:ascii="Corbel" w:hAnsi="Corbel"/>
                <w:b w:val="0"/>
                <w:smallCaps w:val="0"/>
                <w:sz w:val="22"/>
              </w:rPr>
              <w:t>resocjalizacji.</w:t>
            </w:r>
          </w:p>
        </w:tc>
      </w:tr>
      <w:tr w:rsidR="00C3743B" w:rsidRPr="000A022D" w14:paraId="5A4F0CF7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E43E" w14:textId="25217B80" w:rsidR="00C3743B" w:rsidRPr="00D76B8B" w:rsidRDefault="00C3743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Wybrane aspekty resocjalizacji penitencjarnej.</w:t>
            </w:r>
          </w:p>
        </w:tc>
      </w:tr>
      <w:tr w:rsidR="00C3743B" w:rsidRPr="000A022D" w14:paraId="486BAB02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D394" w14:textId="3E4695DC" w:rsidR="00C3743B" w:rsidRDefault="00C3743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Specyfika</w:t>
            </w:r>
            <w:r w:rsidR="00DF7217">
              <w:rPr>
                <w:rFonts w:ascii="Corbel" w:hAnsi="Corbel"/>
                <w:b w:val="0"/>
                <w:smallCaps w:val="0"/>
                <w:sz w:val="22"/>
              </w:rPr>
              <w:t xml:space="preserve"> oddziaływań z obszaru readaptacji i reintegracji społecznej.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7F25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0687D7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A5DAC0C" w14:textId="77777777" w:rsidTr="006E3CE5">
        <w:tc>
          <w:tcPr>
            <w:tcW w:w="9520" w:type="dxa"/>
          </w:tcPr>
          <w:p w14:paraId="03A34A1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3CE5" w:rsidRPr="00B169DF" w14:paraId="44CD5483" w14:textId="77777777" w:rsidTr="006E3CE5">
        <w:tc>
          <w:tcPr>
            <w:tcW w:w="9520" w:type="dxa"/>
          </w:tcPr>
          <w:p w14:paraId="43A5A590" w14:textId="77777777" w:rsidR="006E3CE5" w:rsidRPr="00B169DF" w:rsidRDefault="006E3CE5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77777777" w:rsidR="001D3E8F" w:rsidRPr="00821F48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034D689" w:rsidR="0085747A" w:rsidRPr="00B169DF" w:rsidRDefault="000010CD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</w:t>
            </w:r>
            <w:r w:rsidR="007C60C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pisemny</w:t>
            </w:r>
            <w:r w:rsidR="00FD5BE0"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 w:rsidR="00FD5BE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58BBD806" w:rsidR="0085747A" w:rsidRPr="00B169DF" w:rsidRDefault="004A2D88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67D63E6F" w14:textId="77777777" w:rsidTr="00573475">
        <w:tc>
          <w:tcPr>
            <w:tcW w:w="1962" w:type="dxa"/>
          </w:tcPr>
          <w:p w14:paraId="03858E2C" w14:textId="77777777" w:rsidR="007C60C0" w:rsidRPr="00B169DF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32605E72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37ABFC63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5308819A" w14:textId="77777777" w:rsidTr="00573475">
        <w:tc>
          <w:tcPr>
            <w:tcW w:w="1962" w:type="dxa"/>
          </w:tcPr>
          <w:p w14:paraId="62B1003F" w14:textId="0F81BE1E" w:rsidR="007C60C0" w:rsidRPr="00B169DF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411898BA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30863F16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27730E8A" w14:textId="77777777" w:rsidTr="00573475">
        <w:tc>
          <w:tcPr>
            <w:tcW w:w="1962" w:type="dxa"/>
          </w:tcPr>
          <w:p w14:paraId="62F14B52" w14:textId="50A5AC31" w:rsidR="007C60C0" w:rsidRPr="00B169DF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09C3A3F7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124EEF4D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463F8D27" w14:textId="77777777" w:rsidTr="00573475">
        <w:tc>
          <w:tcPr>
            <w:tcW w:w="1962" w:type="dxa"/>
          </w:tcPr>
          <w:p w14:paraId="2655F32F" w14:textId="6D6EE4AA" w:rsidR="007C60C0" w:rsidRPr="00B169DF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06B1178F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32661121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5D881A86" w14:textId="77777777" w:rsidTr="00573475">
        <w:tc>
          <w:tcPr>
            <w:tcW w:w="1962" w:type="dxa"/>
          </w:tcPr>
          <w:p w14:paraId="4AAE6052" w14:textId="60ED0121" w:rsidR="007C60C0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0A0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1EB20DBF" w14:textId="2E538743" w:rsidR="007C60C0" w:rsidRPr="0082561C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FC617B4" w14:textId="18073138" w:rsidR="007C60C0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70498E79" w14:textId="77777777" w:rsidTr="00573475">
        <w:tc>
          <w:tcPr>
            <w:tcW w:w="1962" w:type="dxa"/>
          </w:tcPr>
          <w:p w14:paraId="27259B9B" w14:textId="67EE5ACE" w:rsidR="007C60C0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0A0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8CF629F" w14:textId="4F7F590C" w:rsidR="007C60C0" w:rsidRPr="0082561C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7075B61" w14:textId="7232AB67" w:rsidR="007C60C0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477747A2" w14:textId="77777777" w:rsidTr="00573475">
        <w:tc>
          <w:tcPr>
            <w:tcW w:w="1962" w:type="dxa"/>
          </w:tcPr>
          <w:p w14:paraId="0EC43831" w14:textId="34560DD3" w:rsidR="007C60C0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0A0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14:paraId="18AC7B42" w14:textId="54CEF1F0" w:rsidR="007C60C0" w:rsidRPr="0082561C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C014315" w14:textId="697CD599" w:rsidR="007C60C0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1F88BC78" w14:textId="77777777" w:rsidR="00153041" w:rsidRDefault="00153041" w:rsidP="0015304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153041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pozytywna ocena z egzaminu (minimum 51 % punktów),</w:t>
            </w:r>
          </w:p>
          <w:p w14:paraId="70815EDA" w14:textId="465CB6DC" w:rsidR="00153041" w:rsidRPr="00153041" w:rsidRDefault="00153041" w:rsidP="0015304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153041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dyskusji)</w:t>
            </w:r>
          </w:p>
          <w:p w14:paraId="1AB272CD" w14:textId="77777777" w:rsidR="0085747A" w:rsidRPr="00153041" w:rsidRDefault="0085747A" w:rsidP="00153041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3A8DAD28" w:rsidR="0085747A" w:rsidRPr="00B169DF" w:rsidRDefault="007C60C0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lastRenderedPageBreak/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54DCEED9" w:rsidR="00C61DC5" w:rsidRPr="00B169DF" w:rsidRDefault="00F13309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85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839CD63" w14:textId="0CAD86C7" w:rsidR="0085747A" w:rsidRPr="00B169DF" w:rsidRDefault="00F13309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620A9A68" w:rsidR="0085747A" w:rsidRPr="00B169DF" w:rsidRDefault="007C60C0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36520A3E" w14:textId="1050F6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886FBD6" w14:textId="77777777" w:rsidR="00153041" w:rsidRDefault="00153041" w:rsidP="00153041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Opora R., </w:t>
            </w:r>
            <w:r>
              <w:rPr>
                <w:rFonts w:ascii="Corbel" w:hAnsi="Corbel"/>
                <w:i/>
                <w:iCs/>
              </w:rPr>
              <w:t xml:space="preserve">Efektywność oddziaływań resocjalizacyjnych. </w:t>
            </w:r>
            <w:r w:rsidRPr="004D4B55">
              <w:rPr>
                <w:rFonts w:ascii="Corbel" w:hAnsi="Corbel"/>
              </w:rPr>
              <w:t xml:space="preserve">Wydawnictwo Akademickie „Żak”, Warszawa </w:t>
            </w:r>
            <w:r>
              <w:rPr>
                <w:rFonts w:ascii="Corbel" w:hAnsi="Corbel"/>
              </w:rPr>
              <w:t>2015.</w:t>
            </w:r>
          </w:p>
          <w:p w14:paraId="5D77FBB6" w14:textId="77777777" w:rsidR="00153041" w:rsidRDefault="00153041" w:rsidP="00153041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 w:rsidRPr="005F27EC">
              <w:rPr>
                <w:rFonts w:ascii="Corbel" w:hAnsi="Corbel"/>
              </w:rPr>
              <w:t>Urban B., Stanik J. M. (red.),</w:t>
            </w:r>
            <w:r w:rsidRPr="005F27EC">
              <w:rPr>
                <w:rFonts w:ascii="Corbel" w:hAnsi="Corbel"/>
                <w:i/>
              </w:rPr>
              <w:t xml:space="preserve"> Resocjalizacja, tom1-2.</w:t>
            </w:r>
            <w:r w:rsidRPr="005F27EC">
              <w:rPr>
                <w:rFonts w:ascii="Corbel" w:hAnsi="Corbel"/>
              </w:rPr>
              <w:t xml:space="preserve"> Wydawnictwo Naukowe PWN, Warszawa 2007.</w:t>
            </w:r>
          </w:p>
          <w:p w14:paraId="5F004D15" w14:textId="77777777" w:rsidR="00153041" w:rsidRPr="004D4B55" w:rsidRDefault="00153041" w:rsidP="00153041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4D4B55">
              <w:rPr>
                <w:rFonts w:ascii="Corbel" w:hAnsi="Corbel"/>
              </w:rPr>
              <w:t xml:space="preserve">Pytka L., </w:t>
            </w:r>
            <w:r w:rsidRPr="004D4B55">
              <w:rPr>
                <w:rFonts w:ascii="Corbel" w:hAnsi="Corbel"/>
                <w:i/>
              </w:rPr>
              <w:t>Pedagogika resocjalizacyjna. Wybrane zagadnienia teoretyczne, diagnostyczne i metodyczne.</w:t>
            </w:r>
            <w:r w:rsidRPr="004D4B55">
              <w:rPr>
                <w:rFonts w:ascii="Corbel" w:hAnsi="Corbel"/>
              </w:rPr>
              <w:t xml:space="preserve"> APS, Warszawa 2000.</w:t>
            </w:r>
          </w:p>
          <w:p w14:paraId="299A01E9" w14:textId="77777777" w:rsidR="00153041" w:rsidRPr="004D4B55" w:rsidRDefault="00153041" w:rsidP="00153041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proofErr w:type="spellStart"/>
            <w:r w:rsidRPr="004D4B55">
              <w:rPr>
                <w:rFonts w:ascii="Corbel" w:hAnsi="Corbel"/>
              </w:rPr>
              <w:t>Pospiszy</w:t>
            </w:r>
            <w:r>
              <w:rPr>
                <w:rFonts w:ascii="Corbel" w:hAnsi="Corbel"/>
              </w:rPr>
              <w:t>l</w:t>
            </w:r>
            <w:proofErr w:type="spellEnd"/>
            <w:r>
              <w:rPr>
                <w:rFonts w:ascii="Corbel" w:hAnsi="Corbel"/>
              </w:rPr>
              <w:t xml:space="preserve"> </w:t>
            </w:r>
            <w:r w:rsidRPr="004D4B55">
              <w:rPr>
                <w:rFonts w:ascii="Corbel" w:hAnsi="Corbel"/>
              </w:rPr>
              <w:t xml:space="preserve">K., </w:t>
            </w:r>
            <w:r w:rsidRPr="004D4B55">
              <w:rPr>
                <w:rFonts w:ascii="Corbel" w:hAnsi="Corbel"/>
                <w:i/>
              </w:rPr>
              <w:t>Resocjalizacja. Teoretyczne podstawy oraz przykłady programów oddziaływań</w:t>
            </w:r>
            <w:r w:rsidRPr="004D4B55">
              <w:rPr>
                <w:rFonts w:ascii="Corbel" w:hAnsi="Corbel"/>
              </w:rPr>
              <w:t>. Wydawnictwo Akademickie „Żak”, Warszawa 1998.</w:t>
            </w:r>
          </w:p>
          <w:p w14:paraId="144814F9" w14:textId="77777777" w:rsidR="00153041" w:rsidRPr="004D4B55" w:rsidRDefault="00153041" w:rsidP="00153041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</w:rPr>
            </w:pPr>
            <w:proofErr w:type="spellStart"/>
            <w:r w:rsidRPr="004D4B55">
              <w:rPr>
                <w:rFonts w:ascii="Corbel" w:hAnsi="Corbel"/>
              </w:rPr>
              <w:t>Czapów</w:t>
            </w:r>
            <w:proofErr w:type="spellEnd"/>
            <w:r w:rsidRPr="004D4B55">
              <w:rPr>
                <w:rFonts w:ascii="Corbel" w:hAnsi="Corbel"/>
              </w:rPr>
              <w:t xml:space="preserve"> Cz., Jedlewski S., </w:t>
            </w:r>
            <w:r w:rsidRPr="004D4B55">
              <w:rPr>
                <w:rFonts w:ascii="Corbel" w:hAnsi="Corbel"/>
                <w:i/>
              </w:rPr>
              <w:t>Pedagogika resocjalizacyjna.</w:t>
            </w:r>
            <w:r w:rsidRPr="004D4B55">
              <w:rPr>
                <w:rFonts w:ascii="Corbel" w:hAnsi="Corbel"/>
              </w:rPr>
              <w:t xml:space="preserve"> Warszawa 1971.</w:t>
            </w:r>
          </w:p>
          <w:p w14:paraId="62586304" w14:textId="2C595951" w:rsidR="007D6D67" w:rsidRPr="009E3C0D" w:rsidRDefault="00153041" w:rsidP="00153041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</w:rPr>
            </w:pPr>
            <w:proofErr w:type="spellStart"/>
            <w:r w:rsidRPr="004D4B55">
              <w:rPr>
                <w:rFonts w:ascii="Corbel" w:hAnsi="Corbel"/>
              </w:rPr>
              <w:t>Czapów</w:t>
            </w:r>
            <w:proofErr w:type="spellEnd"/>
            <w:r w:rsidRPr="004D4B55">
              <w:rPr>
                <w:rFonts w:ascii="Corbel" w:hAnsi="Corbel"/>
              </w:rPr>
              <w:t xml:space="preserve"> Cz., </w:t>
            </w:r>
            <w:r w:rsidRPr="004D4B55">
              <w:rPr>
                <w:rFonts w:ascii="Corbel" w:hAnsi="Corbel"/>
                <w:i/>
              </w:rPr>
              <w:t>Wychowanie resocjalizujące.</w:t>
            </w:r>
            <w:r w:rsidRPr="004D4B55">
              <w:rPr>
                <w:rFonts w:ascii="Corbel" w:hAnsi="Corbel"/>
              </w:rPr>
              <w:t xml:space="preserve"> Warszawa 1978.</w:t>
            </w: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77777777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79198FD0" w14:textId="77777777" w:rsidR="00153041" w:rsidRDefault="00153041" w:rsidP="00153041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Ambrozik</w:t>
            </w:r>
            <w:proofErr w:type="spellEnd"/>
            <w:r>
              <w:rPr>
                <w:rFonts w:ascii="Corbel" w:hAnsi="Corbel"/>
              </w:rPr>
              <w:t xml:space="preserve"> W., </w:t>
            </w:r>
            <w:r>
              <w:rPr>
                <w:rFonts w:ascii="Corbel" w:hAnsi="Corbel"/>
                <w:i/>
                <w:iCs/>
              </w:rPr>
              <w:t xml:space="preserve">Pedagogika resocjalizacyjna – w stronę uspołecznienia systemu oddziaływań. </w:t>
            </w:r>
            <w:r>
              <w:rPr>
                <w:rFonts w:ascii="Corbel" w:hAnsi="Corbel"/>
              </w:rPr>
              <w:t>Wydawnictwo Impuls, Kraków 2016.</w:t>
            </w:r>
          </w:p>
          <w:p w14:paraId="64AF21D6" w14:textId="77777777" w:rsidR="00153041" w:rsidRPr="00D51DB8" w:rsidRDefault="00153041" w:rsidP="00153041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Konopczyński M., </w:t>
            </w:r>
            <w:r>
              <w:rPr>
                <w:rFonts w:ascii="Corbel" w:hAnsi="Corbel"/>
                <w:i/>
                <w:iCs/>
              </w:rPr>
              <w:t xml:space="preserve">Pedagogika resocjalizacyjna – w stronę działań kreujących. </w:t>
            </w:r>
            <w:r>
              <w:rPr>
                <w:rFonts w:ascii="Corbel" w:hAnsi="Corbel"/>
              </w:rPr>
              <w:t>Wydawnictwo Impuls, Kraków 2015.</w:t>
            </w:r>
            <w:r>
              <w:rPr>
                <w:rFonts w:ascii="Corbel" w:hAnsi="Corbel"/>
                <w:i/>
                <w:iCs/>
              </w:rPr>
              <w:t xml:space="preserve"> </w:t>
            </w:r>
          </w:p>
          <w:p w14:paraId="2DB1F193" w14:textId="77777777" w:rsidR="00153041" w:rsidRDefault="00153041" w:rsidP="00153041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</w:rPr>
              <w:t xml:space="preserve">Uwarunkowania gotowości do resocjalizacji. </w:t>
            </w:r>
            <w:r>
              <w:rPr>
                <w:rFonts w:ascii="Corbel" w:hAnsi="Corbel"/>
              </w:rPr>
              <w:t>Wydawnictwo Naukowe UAM, Poznań 2021.</w:t>
            </w:r>
          </w:p>
          <w:p w14:paraId="1E8D5E49" w14:textId="77777777" w:rsidR="00153041" w:rsidRPr="007A412E" w:rsidRDefault="00153041" w:rsidP="00153041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i/>
              </w:rPr>
            </w:pPr>
            <w:r w:rsidRPr="007A412E">
              <w:rPr>
                <w:rFonts w:ascii="Corbel" w:hAnsi="Corbel"/>
                <w:iCs/>
              </w:rPr>
              <w:t>Kwieciński A. (red.),</w:t>
            </w:r>
            <w:r w:rsidRPr="007A412E">
              <w:rPr>
                <w:rFonts w:ascii="Corbel" w:hAnsi="Corbel"/>
                <w:i/>
              </w:rPr>
              <w:t xml:space="preserve"> Postępowanie z wybranymi grupami skazanych w polskim systemie penitencjarnym. Aspekty prawne. </w:t>
            </w:r>
            <w:r w:rsidRPr="007A412E">
              <w:rPr>
                <w:rFonts w:ascii="Corbel" w:hAnsi="Corbel"/>
                <w:iCs/>
              </w:rPr>
              <w:t>LEX, Warszawa 2013.</w:t>
            </w:r>
          </w:p>
          <w:p w14:paraId="3066CDBE" w14:textId="77777777" w:rsidR="00153041" w:rsidRPr="007A412E" w:rsidRDefault="00153041" w:rsidP="00153041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i/>
              </w:rPr>
            </w:pPr>
            <w:r w:rsidRPr="007A412E">
              <w:rPr>
                <w:rFonts w:ascii="Corbel" w:hAnsi="Corbel"/>
                <w:iCs/>
              </w:rPr>
              <w:t xml:space="preserve">Rzepliński A., Rzeplińska I., </w:t>
            </w:r>
            <w:proofErr w:type="spellStart"/>
            <w:r w:rsidRPr="007A412E">
              <w:rPr>
                <w:rFonts w:ascii="Corbel" w:hAnsi="Corbel"/>
                <w:iCs/>
              </w:rPr>
              <w:t>Niełaczna</w:t>
            </w:r>
            <w:proofErr w:type="spellEnd"/>
            <w:r w:rsidRPr="007A412E">
              <w:rPr>
                <w:rFonts w:ascii="Corbel" w:hAnsi="Corbel"/>
                <w:iCs/>
              </w:rPr>
              <w:t xml:space="preserve"> M., Wiktorowska P., (red.)</w:t>
            </w:r>
            <w:r>
              <w:rPr>
                <w:rFonts w:ascii="Corbel" w:hAnsi="Corbel"/>
                <w:i/>
              </w:rPr>
              <w:t>,</w:t>
            </w:r>
            <w:r w:rsidRPr="007A412E">
              <w:rPr>
                <w:rFonts w:ascii="Corbel" w:hAnsi="Corbel"/>
                <w:i/>
              </w:rPr>
              <w:t xml:space="preserve"> Pozbawienie wolności – funkcje i koszty. </w:t>
            </w:r>
            <w:r w:rsidRPr="007A412E">
              <w:rPr>
                <w:rFonts w:ascii="Corbel" w:hAnsi="Corbel"/>
                <w:iCs/>
              </w:rPr>
              <w:t>LEX, Warszawa 2013.</w:t>
            </w:r>
          </w:p>
          <w:p w14:paraId="72EFC6D7" w14:textId="77777777" w:rsidR="00153041" w:rsidRPr="00BF0CC3" w:rsidRDefault="00153041" w:rsidP="00153041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Opora R., </w:t>
            </w:r>
            <w:r>
              <w:rPr>
                <w:rFonts w:ascii="Corbel" w:hAnsi="Corbel"/>
                <w:i/>
                <w:iCs/>
              </w:rPr>
              <w:t xml:space="preserve">Resocjalizacja – wychowanie i </w:t>
            </w:r>
            <w:proofErr w:type="spellStart"/>
            <w:r>
              <w:rPr>
                <w:rFonts w:ascii="Corbel" w:hAnsi="Corbel"/>
                <w:i/>
                <w:iCs/>
              </w:rPr>
              <w:t>psychokorekcja</w:t>
            </w:r>
            <w:proofErr w:type="spellEnd"/>
            <w:r>
              <w:rPr>
                <w:rFonts w:ascii="Corbel" w:hAnsi="Corbel"/>
                <w:i/>
                <w:iCs/>
              </w:rPr>
              <w:t xml:space="preserve"> nieletnich niedostosowanych społecznie. </w:t>
            </w:r>
            <w:r>
              <w:rPr>
                <w:rFonts w:ascii="Corbel" w:hAnsi="Corbel"/>
              </w:rPr>
              <w:t>Wydawnictwo Impuls, Kraków 2010.</w:t>
            </w:r>
          </w:p>
          <w:p w14:paraId="73AC179E" w14:textId="77777777" w:rsidR="00153041" w:rsidRPr="0008024F" w:rsidRDefault="00153041" w:rsidP="00153041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iCs/>
              </w:rPr>
            </w:pPr>
            <w:proofErr w:type="spellStart"/>
            <w:r w:rsidRPr="007A412E">
              <w:rPr>
                <w:rFonts w:ascii="Corbel" w:hAnsi="Corbel"/>
                <w:iCs/>
              </w:rPr>
              <w:t>Machel</w:t>
            </w:r>
            <w:proofErr w:type="spellEnd"/>
            <w:r w:rsidRPr="007A412E">
              <w:rPr>
                <w:rFonts w:ascii="Corbel" w:hAnsi="Corbel"/>
                <w:iCs/>
              </w:rPr>
              <w:t xml:space="preserve"> H.,</w:t>
            </w:r>
            <w:r w:rsidRPr="007A412E">
              <w:rPr>
                <w:rFonts w:ascii="Corbel" w:hAnsi="Corbel"/>
                <w:i/>
              </w:rPr>
              <w:t xml:space="preserve"> Więzienie jako instytucja karna i resocjalizacyjna. </w:t>
            </w:r>
            <w:r w:rsidRPr="007A412E">
              <w:rPr>
                <w:rFonts w:ascii="Corbel" w:hAnsi="Corbel"/>
                <w:iCs/>
              </w:rPr>
              <w:t>ARCHE, Gdańsk 2003.</w:t>
            </w:r>
          </w:p>
          <w:p w14:paraId="2C130FCC" w14:textId="77777777" w:rsidR="00153041" w:rsidRPr="00D126EE" w:rsidRDefault="00153041" w:rsidP="001530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  <w:t xml:space="preserve">i mieszkańcach innych instytucji totalnych.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Sopot 2011.</w:t>
            </w:r>
          </w:p>
          <w:p w14:paraId="7251C146" w14:textId="77777777" w:rsidR="00153041" w:rsidRPr="00953B47" w:rsidRDefault="00153041" w:rsidP="001530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Piętno. Rozważania o zranionej tożsamości.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458EF9A4" w14:textId="4570952A" w:rsidR="009E3C0D" w:rsidRPr="00E20AD0" w:rsidRDefault="00153041" w:rsidP="001530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  <w:bookmarkStart w:id="0" w:name="_GoBack"/>
            <w:bookmarkEnd w:id="0"/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9CADA6" w14:textId="359DF5E7" w:rsidR="009C017F" w:rsidRPr="00E20AD0" w:rsidRDefault="0085747A" w:rsidP="00E20A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C017F" w:rsidRPr="00E20A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AF035B" w14:textId="77777777" w:rsidR="005D5780" w:rsidRDefault="005D5780" w:rsidP="00C16ABF">
      <w:pPr>
        <w:spacing w:after="0" w:line="240" w:lineRule="auto"/>
      </w:pPr>
      <w:r>
        <w:separator/>
      </w:r>
    </w:p>
  </w:endnote>
  <w:endnote w:type="continuationSeparator" w:id="0">
    <w:p w14:paraId="3F4FC1D1" w14:textId="77777777" w:rsidR="005D5780" w:rsidRDefault="005D57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960BC5" w14:textId="77777777" w:rsidR="005D5780" w:rsidRDefault="005D5780" w:rsidP="00C16ABF">
      <w:pPr>
        <w:spacing w:after="0" w:line="240" w:lineRule="auto"/>
      </w:pPr>
      <w:r>
        <w:separator/>
      </w:r>
    </w:p>
  </w:footnote>
  <w:footnote w:type="continuationSeparator" w:id="0">
    <w:p w14:paraId="75F95672" w14:textId="77777777" w:rsidR="005D5780" w:rsidRDefault="005D5780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AE62E9"/>
    <w:multiLevelType w:val="hybridMultilevel"/>
    <w:tmpl w:val="BE8C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10CD"/>
    <w:rsid w:val="000048FD"/>
    <w:rsid w:val="000077B4"/>
    <w:rsid w:val="00014502"/>
    <w:rsid w:val="00015B8F"/>
    <w:rsid w:val="00022ECE"/>
    <w:rsid w:val="00025A75"/>
    <w:rsid w:val="00034FE8"/>
    <w:rsid w:val="00035766"/>
    <w:rsid w:val="000375A7"/>
    <w:rsid w:val="00042A51"/>
    <w:rsid w:val="00042D2E"/>
    <w:rsid w:val="00044C82"/>
    <w:rsid w:val="00046109"/>
    <w:rsid w:val="00055962"/>
    <w:rsid w:val="00070ED6"/>
    <w:rsid w:val="000742DC"/>
    <w:rsid w:val="0008024F"/>
    <w:rsid w:val="00084C12"/>
    <w:rsid w:val="000863CA"/>
    <w:rsid w:val="00090572"/>
    <w:rsid w:val="00090DBB"/>
    <w:rsid w:val="0009462C"/>
    <w:rsid w:val="00094B12"/>
    <w:rsid w:val="00096C46"/>
    <w:rsid w:val="000A022D"/>
    <w:rsid w:val="000A1CD5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2F44"/>
    <w:rsid w:val="000F5615"/>
    <w:rsid w:val="001045A1"/>
    <w:rsid w:val="00110AF8"/>
    <w:rsid w:val="00121A48"/>
    <w:rsid w:val="00122444"/>
    <w:rsid w:val="00124BFF"/>
    <w:rsid w:val="0012560E"/>
    <w:rsid w:val="00127108"/>
    <w:rsid w:val="00134B13"/>
    <w:rsid w:val="00146BC0"/>
    <w:rsid w:val="00153041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97CFC"/>
    <w:rsid w:val="001A70D2"/>
    <w:rsid w:val="001D3E8F"/>
    <w:rsid w:val="001D657B"/>
    <w:rsid w:val="001D7B54"/>
    <w:rsid w:val="001E0209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778AC"/>
    <w:rsid w:val="00280E31"/>
    <w:rsid w:val="00281FF2"/>
    <w:rsid w:val="002857DE"/>
    <w:rsid w:val="00291567"/>
    <w:rsid w:val="00293C21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C5BA9"/>
    <w:rsid w:val="002D2C94"/>
    <w:rsid w:val="002D3375"/>
    <w:rsid w:val="002D73D4"/>
    <w:rsid w:val="002F02A3"/>
    <w:rsid w:val="002F3AA2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3F20"/>
    <w:rsid w:val="00357ACE"/>
    <w:rsid w:val="00363F78"/>
    <w:rsid w:val="0038399B"/>
    <w:rsid w:val="00393202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57707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4B55"/>
    <w:rsid w:val="004D5282"/>
    <w:rsid w:val="004F1551"/>
    <w:rsid w:val="004F55A3"/>
    <w:rsid w:val="0050496F"/>
    <w:rsid w:val="00511744"/>
    <w:rsid w:val="0051260E"/>
    <w:rsid w:val="00513B6F"/>
    <w:rsid w:val="0051407E"/>
    <w:rsid w:val="00517C63"/>
    <w:rsid w:val="005363C4"/>
    <w:rsid w:val="00536BDE"/>
    <w:rsid w:val="00543ACC"/>
    <w:rsid w:val="00546262"/>
    <w:rsid w:val="00552A88"/>
    <w:rsid w:val="00553013"/>
    <w:rsid w:val="00554EFF"/>
    <w:rsid w:val="0056213A"/>
    <w:rsid w:val="00563531"/>
    <w:rsid w:val="00565FB7"/>
    <w:rsid w:val="0056696D"/>
    <w:rsid w:val="00573475"/>
    <w:rsid w:val="0059484D"/>
    <w:rsid w:val="005A0855"/>
    <w:rsid w:val="005A3196"/>
    <w:rsid w:val="005C080F"/>
    <w:rsid w:val="005C55E5"/>
    <w:rsid w:val="005C696A"/>
    <w:rsid w:val="005D3689"/>
    <w:rsid w:val="005D5780"/>
    <w:rsid w:val="005D7F9F"/>
    <w:rsid w:val="005E4BDD"/>
    <w:rsid w:val="005E6E85"/>
    <w:rsid w:val="005F27EC"/>
    <w:rsid w:val="005F31D2"/>
    <w:rsid w:val="005F76A3"/>
    <w:rsid w:val="0061029B"/>
    <w:rsid w:val="006125F1"/>
    <w:rsid w:val="006133CC"/>
    <w:rsid w:val="00617230"/>
    <w:rsid w:val="00620F66"/>
    <w:rsid w:val="00621CE1"/>
    <w:rsid w:val="00623059"/>
    <w:rsid w:val="00627A3E"/>
    <w:rsid w:val="00627FC9"/>
    <w:rsid w:val="006379F2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77BBD"/>
    <w:rsid w:val="00677F62"/>
    <w:rsid w:val="00691F0F"/>
    <w:rsid w:val="00696477"/>
    <w:rsid w:val="0069791C"/>
    <w:rsid w:val="006B4F96"/>
    <w:rsid w:val="006D050F"/>
    <w:rsid w:val="006D0F7D"/>
    <w:rsid w:val="006D6139"/>
    <w:rsid w:val="006D6D01"/>
    <w:rsid w:val="006E260E"/>
    <w:rsid w:val="006E3CE5"/>
    <w:rsid w:val="006E5D65"/>
    <w:rsid w:val="006F1282"/>
    <w:rsid w:val="006F1FBC"/>
    <w:rsid w:val="006F31E2"/>
    <w:rsid w:val="006F72DA"/>
    <w:rsid w:val="00701B6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97EB7"/>
    <w:rsid w:val="007A24E2"/>
    <w:rsid w:val="007A4022"/>
    <w:rsid w:val="007A412E"/>
    <w:rsid w:val="007A6E6E"/>
    <w:rsid w:val="007C3299"/>
    <w:rsid w:val="007C3BCC"/>
    <w:rsid w:val="007C4546"/>
    <w:rsid w:val="007C4750"/>
    <w:rsid w:val="007C60C0"/>
    <w:rsid w:val="007D6D67"/>
    <w:rsid w:val="007D6E56"/>
    <w:rsid w:val="007F4155"/>
    <w:rsid w:val="0081554D"/>
    <w:rsid w:val="0081707E"/>
    <w:rsid w:val="00820030"/>
    <w:rsid w:val="008272B1"/>
    <w:rsid w:val="008449B3"/>
    <w:rsid w:val="008464A3"/>
    <w:rsid w:val="00853C7D"/>
    <w:rsid w:val="008552A2"/>
    <w:rsid w:val="0085747A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F12C9"/>
    <w:rsid w:val="008F2EC9"/>
    <w:rsid w:val="008F6E29"/>
    <w:rsid w:val="00916188"/>
    <w:rsid w:val="00917971"/>
    <w:rsid w:val="00923D7D"/>
    <w:rsid w:val="009272AA"/>
    <w:rsid w:val="00934967"/>
    <w:rsid w:val="009508DF"/>
    <w:rsid w:val="00950DAC"/>
    <w:rsid w:val="00953B47"/>
    <w:rsid w:val="00954A07"/>
    <w:rsid w:val="00974935"/>
    <w:rsid w:val="00990972"/>
    <w:rsid w:val="00997F14"/>
    <w:rsid w:val="009A78D9"/>
    <w:rsid w:val="009C017F"/>
    <w:rsid w:val="009C3E31"/>
    <w:rsid w:val="009C54AE"/>
    <w:rsid w:val="009C788E"/>
    <w:rsid w:val="009D3F3B"/>
    <w:rsid w:val="009D539E"/>
    <w:rsid w:val="009E0543"/>
    <w:rsid w:val="009E3B41"/>
    <w:rsid w:val="009E3C0D"/>
    <w:rsid w:val="009F3C5C"/>
    <w:rsid w:val="009F4610"/>
    <w:rsid w:val="009F72A0"/>
    <w:rsid w:val="00A00ECC"/>
    <w:rsid w:val="00A155EE"/>
    <w:rsid w:val="00A222FA"/>
    <w:rsid w:val="00A2245B"/>
    <w:rsid w:val="00A30110"/>
    <w:rsid w:val="00A36899"/>
    <w:rsid w:val="00A371F6"/>
    <w:rsid w:val="00A43BF6"/>
    <w:rsid w:val="00A44644"/>
    <w:rsid w:val="00A510DF"/>
    <w:rsid w:val="00A53FA5"/>
    <w:rsid w:val="00A54817"/>
    <w:rsid w:val="00A548AA"/>
    <w:rsid w:val="00A563F5"/>
    <w:rsid w:val="00A601C8"/>
    <w:rsid w:val="00A60799"/>
    <w:rsid w:val="00A837C7"/>
    <w:rsid w:val="00A84C85"/>
    <w:rsid w:val="00A8662B"/>
    <w:rsid w:val="00A91882"/>
    <w:rsid w:val="00A97DE1"/>
    <w:rsid w:val="00AA0CC0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077F7"/>
    <w:rsid w:val="00B12C21"/>
    <w:rsid w:val="00B135B1"/>
    <w:rsid w:val="00B1435F"/>
    <w:rsid w:val="00B169DF"/>
    <w:rsid w:val="00B3130B"/>
    <w:rsid w:val="00B32585"/>
    <w:rsid w:val="00B3745D"/>
    <w:rsid w:val="00B37A15"/>
    <w:rsid w:val="00B40ADB"/>
    <w:rsid w:val="00B43B77"/>
    <w:rsid w:val="00B43E80"/>
    <w:rsid w:val="00B446D1"/>
    <w:rsid w:val="00B50EB3"/>
    <w:rsid w:val="00B54E4A"/>
    <w:rsid w:val="00B607DB"/>
    <w:rsid w:val="00B62080"/>
    <w:rsid w:val="00B66529"/>
    <w:rsid w:val="00B75946"/>
    <w:rsid w:val="00B8056E"/>
    <w:rsid w:val="00B819C8"/>
    <w:rsid w:val="00B82308"/>
    <w:rsid w:val="00B90146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0CC3"/>
    <w:rsid w:val="00BF1CCC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992"/>
    <w:rsid w:val="00C3743B"/>
    <w:rsid w:val="00C37459"/>
    <w:rsid w:val="00C4163F"/>
    <w:rsid w:val="00C54650"/>
    <w:rsid w:val="00C56036"/>
    <w:rsid w:val="00C61DC5"/>
    <w:rsid w:val="00C63600"/>
    <w:rsid w:val="00C65BE6"/>
    <w:rsid w:val="00C6653E"/>
    <w:rsid w:val="00C67E92"/>
    <w:rsid w:val="00C70A26"/>
    <w:rsid w:val="00C73A40"/>
    <w:rsid w:val="00C766DF"/>
    <w:rsid w:val="00C94B98"/>
    <w:rsid w:val="00CA2B96"/>
    <w:rsid w:val="00CA5089"/>
    <w:rsid w:val="00CA5719"/>
    <w:rsid w:val="00CC4A6A"/>
    <w:rsid w:val="00CD240C"/>
    <w:rsid w:val="00CD606D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1DB8"/>
    <w:rsid w:val="00D552B2"/>
    <w:rsid w:val="00D608D1"/>
    <w:rsid w:val="00D74119"/>
    <w:rsid w:val="00D76B8B"/>
    <w:rsid w:val="00D8075B"/>
    <w:rsid w:val="00D8678B"/>
    <w:rsid w:val="00DA2114"/>
    <w:rsid w:val="00DC0C85"/>
    <w:rsid w:val="00DE09C0"/>
    <w:rsid w:val="00DE4A14"/>
    <w:rsid w:val="00DE635B"/>
    <w:rsid w:val="00DF1C51"/>
    <w:rsid w:val="00DF320D"/>
    <w:rsid w:val="00DF71C8"/>
    <w:rsid w:val="00DF7217"/>
    <w:rsid w:val="00E018EB"/>
    <w:rsid w:val="00E07F46"/>
    <w:rsid w:val="00E129B8"/>
    <w:rsid w:val="00E144B8"/>
    <w:rsid w:val="00E20AD0"/>
    <w:rsid w:val="00E21E7D"/>
    <w:rsid w:val="00E22FBC"/>
    <w:rsid w:val="00E24BF5"/>
    <w:rsid w:val="00E25338"/>
    <w:rsid w:val="00E41030"/>
    <w:rsid w:val="00E45AC7"/>
    <w:rsid w:val="00E471C3"/>
    <w:rsid w:val="00E51E44"/>
    <w:rsid w:val="00E63348"/>
    <w:rsid w:val="00E7195E"/>
    <w:rsid w:val="00E742AA"/>
    <w:rsid w:val="00E77E88"/>
    <w:rsid w:val="00E8107D"/>
    <w:rsid w:val="00E820CA"/>
    <w:rsid w:val="00E82D9A"/>
    <w:rsid w:val="00E960BB"/>
    <w:rsid w:val="00EA2074"/>
    <w:rsid w:val="00EA4832"/>
    <w:rsid w:val="00EA4E9D"/>
    <w:rsid w:val="00EB7701"/>
    <w:rsid w:val="00EC4899"/>
    <w:rsid w:val="00ED03AB"/>
    <w:rsid w:val="00ED32D2"/>
    <w:rsid w:val="00EE1332"/>
    <w:rsid w:val="00EE30D7"/>
    <w:rsid w:val="00EE32DE"/>
    <w:rsid w:val="00EE5457"/>
    <w:rsid w:val="00EF2E1B"/>
    <w:rsid w:val="00EF5740"/>
    <w:rsid w:val="00EF6CFE"/>
    <w:rsid w:val="00EF73FF"/>
    <w:rsid w:val="00EF7E4B"/>
    <w:rsid w:val="00F070AB"/>
    <w:rsid w:val="00F11ED7"/>
    <w:rsid w:val="00F13309"/>
    <w:rsid w:val="00F15DA4"/>
    <w:rsid w:val="00F17567"/>
    <w:rsid w:val="00F27A7B"/>
    <w:rsid w:val="00F31F5D"/>
    <w:rsid w:val="00F367BB"/>
    <w:rsid w:val="00F406DA"/>
    <w:rsid w:val="00F526AF"/>
    <w:rsid w:val="00F617C3"/>
    <w:rsid w:val="00F61A26"/>
    <w:rsid w:val="00F7066B"/>
    <w:rsid w:val="00F738E8"/>
    <w:rsid w:val="00F83597"/>
    <w:rsid w:val="00F83B28"/>
    <w:rsid w:val="00F9370E"/>
    <w:rsid w:val="00F974DA"/>
    <w:rsid w:val="00FA46E5"/>
    <w:rsid w:val="00FA5BBB"/>
    <w:rsid w:val="00FA5F69"/>
    <w:rsid w:val="00FB08A7"/>
    <w:rsid w:val="00FB1340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017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017F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9C01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017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017F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9C01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E1709-59F0-4E67-B82F-8A71E4AA7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279</TotalTime>
  <Pages>5</Pages>
  <Words>1529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222</cp:revision>
  <cp:lastPrinted>2019-02-06T12:12:00Z</cp:lastPrinted>
  <dcterms:created xsi:type="dcterms:W3CDTF">2023-06-10T14:37:00Z</dcterms:created>
  <dcterms:modified xsi:type="dcterms:W3CDTF">2024-09-19T14:58:00Z</dcterms:modified>
</cp:coreProperties>
</file>