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84B3A" w14:textId="2BBE8C5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="00CD6897" w:rsidRPr="00E960BB">
        <w:rPr>
          <w:rFonts w:ascii="Corbel" w:hAnsi="Corbel"/>
          <w:bCs/>
          <w:i/>
        </w:rPr>
        <w:t xml:space="preserve"> nr</w:t>
      </w:r>
      <w:proofErr w:type="gramEnd"/>
      <w:r w:rsidR="00CD6897" w:rsidRPr="00E960BB">
        <w:rPr>
          <w:rFonts w:ascii="Corbel" w:hAnsi="Corbel"/>
          <w:bCs/>
          <w:i/>
        </w:rPr>
        <w:t xml:space="preserve"> </w:t>
      </w:r>
      <w:r w:rsidR="00917F7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17F78">
        <w:rPr>
          <w:rFonts w:ascii="Corbel" w:hAnsi="Corbel"/>
          <w:bCs/>
          <w:i/>
        </w:rPr>
        <w:t>23</w:t>
      </w:r>
    </w:p>
    <w:p w14:paraId="7B3AB23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D46A30" w14:textId="326E3BA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5D75">
        <w:rPr>
          <w:rFonts w:ascii="Corbel" w:hAnsi="Corbel"/>
          <w:i/>
          <w:smallCaps/>
          <w:sz w:val="24"/>
          <w:szCs w:val="24"/>
        </w:rPr>
        <w:t xml:space="preserve"> 20</w:t>
      </w:r>
      <w:r w:rsidR="002870C9">
        <w:rPr>
          <w:rFonts w:ascii="Corbel" w:hAnsi="Corbel"/>
          <w:i/>
          <w:smallCaps/>
          <w:sz w:val="24"/>
          <w:szCs w:val="24"/>
        </w:rPr>
        <w:t>2</w:t>
      </w:r>
      <w:r w:rsidR="007241D9">
        <w:rPr>
          <w:rFonts w:ascii="Corbel" w:hAnsi="Corbel"/>
          <w:i/>
          <w:smallCaps/>
          <w:sz w:val="24"/>
          <w:szCs w:val="24"/>
        </w:rPr>
        <w:t>4</w:t>
      </w:r>
      <w:r w:rsidR="002870C9">
        <w:rPr>
          <w:rFonts w:ascii="Corbel" w:hAnsi="Corbel"/>
          <w:i/>
          <w:smallCaps/>
          <w:sz w:val="24"/>
          <w:szCs w:val="24"/>
        </w:rPr>
        <w:t>-202</w:t>
      </w:r>
      <w:r w:rsidR="007241D9">
        <w:rPr>
          <w:rFonts w:ascii="Corbel" w:hAnsi="Corbel"/>
          <w:i/>
          <w:smallCaps/>
          <w:sz w:val="24"/>
          <w:szCs w:val="24"/>
        </w:rPr>
        <w:t>7</w:t>
      </w:r>
    </w:p>
    <w:p w14:paraId="10FA64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EEF4D1" w14:textId="73B1690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15A8">
        <w:rPr>
          <w:rFonts w:ascii="Corbel" w:hAnsi="Corbel"/>
          <w:sz w:val="20"/>
          <w:szCs w:val="20"/>
        </w:rPr>
        <w:t>202</w:t>
      </w:r>
      <w:r w:rsidR="007241D9">
        <w:rPr>
          <w:rFonts w:ascii="Corbel" w:hAnsi="Corbel"/>
          <w:sz w:val="20"/>
          <w:szCs w:val="20"/>
        </w:rPr>
        <w:t>6</w:t>
      </w:r>
      <w:r w:rsidR="003F15A8">
        <w:rPr>
          <w:rFonts w:ascii="Corbel" w:hAnsi="Corbel"/>
          <w:sz w:val="20"/>
          <w:szCs w:val="20"/>
        </w:rPr>
        <w:t>/202</w:t>
      </w:r>
      <w:r w:rsidR="007241D9">
        <w:rPr>
          <w:rFonts w:ascii="Corbel" w:hAnsi="Corbel"/>
          <w:sz w:val="20"/>
          <w:szCs w:val="20"/>
        </w:rPr>
        <w:t>7</w:t>
      </w:r>
    </w:p>
    <w:p w14:paraId="1A32E0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CC07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82B805B" w14:textId="77777777" w:rsidTr="00B819C8">
        <w:tc>
          <w:tcPr>
            <w:tcW w:w="2694" w:type="dxa"/>
            <w:vAlign w:val="center"/>
          </w:tcPr>
          <w:p w14:paraId="2A526D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4B208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14:paraId="5AA6B5E0" w14:textId="77777777" w:rsidTr="00B819C8">
        <w:tc>
          <w:tcPr>
            <w:tcW w:w="2694" w:type="dxa"/>
            <w:vAlign w:val="center"/>
          </w:tcPr>
          <w:p w14:paraId="17E80E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7E76F7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14:paraId="54A7260A" w14:textId="77777777" w:rsidTr="00B819C8">
        <w:tc>
          <w:tcPr>
            <w:tcW w:w="2694" w:type="dxa"/>
            <w:vAlign w:val="center"/>
          </w:tcPr>
          <w:p w14:paraId="489C2B8A" w14:textId="22B20584" w:rsidR="0085747A" w:rsidRPr="009C54AE" w:rsidRDefault="002870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3F2CD1" w14:textId="77777777" w:rsidR="0085747A" w:rsidRPr="009C54AE" w:rsidRDefault="00634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2EDC4" w14:textId="77777777" w:rsidTr="00B819C8">
        <w:tc>
          <w:tcPr>
            <w:tcW w:w="2694" w:type="dxa"/>
            <w:vAlign w:val="center"/>
          </w:tcPr>
          <w:p w14:paraId="2B6B3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56F647" w14:textId="77777777" w:rsidR="0085747A" w:rsidRPr="009C54AE" w:rsidRDefault="00634DAF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A6BE6D6" w14:textId="77777777" w:rsidTr="00B819C8">
        <w:tc>
          <w:tcPr>
            <w:tcW w:w="2694" w:type="dxa"/>
            <w:vAlign w:val="center"/>
          </w:tcPr>
          <w:p w14:paraId="1FD84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57B29C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705C072" w14:textId="77777777" w:rsidTr="00B819C8">
        <w:tc>
          <w:tcPr>
            <w:tcW w:w="2694" w:type="dxa"/>
            <w:vAlign w:val="center"/>
          </w:tcPr>
          <w:p w14:paraId="68836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838158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D990DE6" w14:textId="77777777" w:rsidTr="00B819C8">
        <w:tc>
          <w:tcPr>
            <w:tcW w:w="2694" w:type="dxa"/>
            <w:vAlign w:val="center"/>
          </w:tcPr>
          <w:p w14:paraId="72B4A7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AD062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E45C396" w14:textId="77777777" w:rsidTr="00B819C8">
        <w:tc>
          <w:tcPr>
            <w:tcW w:w="2694" w:type="dxa"/>
            <w:vAlign w:val="center"/>
          </w:tcPr>
          <w:p w14:paraId="53B729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C5406F" w14:textId="41530F04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C662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DABBC7E" w14:textId="77777777" w:rsidTr="00B819C8">
        <w:tc>
          <w:tcPr>
            <w:tcW w:w="2694" w:type="dxa"/>
            <w:vAlign w:val="center"/>
          </w:tcPr>
          <w:p w14:paraId="256CFC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113F06" w14:textId="0C550A8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0C629775" w14:textId="77777777" w:rsidTr="00B819C8">
        <w:tc>
          <w:tcPr>
            <w:tcW w:w="2694" w:type="dxa"/>
            <w:vAlign w:val="center"/>
          </w:tcPr>
          <w:p w14:paraId="706B1C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1DFC6" w14:textId="22F6AB0E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0BC03732" w14:textId="77777777" w:rsidTr="00B819C8">
        <w:tc>
          <w:tcPr>
            <w:tcW w:w="2694" w:type="dxa"/>
            <w:vAlign w:val="center"/>
          </w:tcPr>
          <w:p w14:paraId="3D5925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0F731F" w14:textId="77777777"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CE91C2" w14:textId="77777777" w:rsidTr="00B819C8">
        <w:tc>
          <w:tcPr>
            <w:tcW w:w="2694" w:type="dxa"/>
            <w:vAlign w:val="center"/>
          </w:tcPr>
          <w:p w14:paraId="68121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36790C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14:paraId="00EFA20D" w14:textId="77777777" w:rsidTr="00B819C8">
        <w:tc>
          <w:tcPr>
            <w:tcW w:w="2694" w:type="dxa"/>
            <w:vAlign w:val="center"/>
          </w:tcPr>
          <w:p w14:paraId="2DBA95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5F0B1" w14:textId="7EFE396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42887D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F029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62184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9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34867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DA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C8DF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A3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6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9D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92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0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3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F2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75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FC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17E4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AD4B" w14:textId="77777777"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BC9D" w14:textId="74636DA3" w:rsidR="00015B8F" w:rsidRPr="009C54AE" w:rsidRDefault="002870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6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8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59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30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02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F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97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E65A" w14:textId="77777777"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AA0D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CD8B5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670A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09D8E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D366B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19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FBE09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>z t</w:t>
      </w:r>
      <w:r w:rsidR="00761E5F">
        <w:rPr>
          <w:rFonts w:ascii="Corbel" w:hAnsi="Corbel"/>
          <w:smallCaps w:val="0"/>
          <w:szCs w:val="24"/>
        </w:rPr>
        <w:t>oku):</w:t>
      </w:r>
    </w:p>
    <w:p w14:paraId="25E2FC76" w14:textId="77777777"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14:paraId="0FFBEFEB" w14:textId="77777777"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FD4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83794" w14:textId="77777777" w:rsidTr="00745302">
        <w:tc>
          <w:tcPr>
            <w:tcW w:w="9670" w:type="dxa"/>
          </w:tcPr>
          <w:p w14:paraId="790857AB" w14:textId="77777777"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 xml:space="preserve">Z uwagi na interdyscyplinarny charakter przedmiotu wymagana jest znajomość podstaw socjologii, pedagogiki ogólnej, filozofii, historii oraz podstawowych zagadnień z </w:t>
            </w:r>
            <w:proofErr w:type="gramStart"/>
            <w:r w:rsidRPr="00630431">
              <w:rPr>
                <w:rFonts w:ascii="Corbel" w:hAnsi="Corbel"/>
              </w:rPr>
              <w:t>zakresu  przemian</w:t>
            </w:r>
            <w:proofErr w:type="gramEnd"/>
            <w:r w:rsidRPr="00630431">
              <w:rPr>
                <w:rFonts w:ascii="Corbel" w:hAnsi="Corbel"/>
              </w:rPr>
              <w:t xml:space="preserve"> społecznych i cywilizacyjnych we współczesnym świecie.</w:t>
            </w:r>
          </w:p>
        </w:tc>
      </w:tr>
    </w:tbl>
    <w:p w14:paraId="4C18F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6996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7C6FB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BD62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707A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14:paraId="7BBCBE05" w14:textId="77777777" w:rsidTr="00EB3723">
        <w:tc>
          <w:tcPr>
            <w:tcW w:w="851" w:type="dxa"/>
            <w:vAlign w:val="center"/>
          </w:tcPr>
          <w:p w14:paraId="5122686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CF26B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</w:p>
        </w:tc>
      </w:tr>
      <w:tr w:rsidR="00EB3723" w:rsidRPr="009C54AE" w14:paraId="7C65C327" w14:textId="77777777" w:rsidTr="00EB3723">
        <w:tc>
          <w:tcPr>
            <w:tcW w:w="851" w:type="dxa"/>
            <w:vAlign w:val="center"/>
          </w:tcPr>
          <w:p w14:paraId="12D2CD24" w14:textId="77777777"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14935A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</w:p>
        </w:tc>
      </w:tr>
      <w:tr w:rsidR="00EB3723" w:rsidRPr="009C54AE" w14:paraId="5B86565A" w14:textId="77777777" w:rsidTr="00EB3723">
        <w:tc>
          <w:tcPr>
            <w:tcW w:w="851" w:type="dxa"/>
            <w:vAlign w:val="center"/>
          </w:tcPr>
          <w:p w14:paraId="66FC98B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7C8852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 xml:space="preserve">achęcenie słuchaczy do przyjmowania postaw otwartości na inne kultury i społeczeństwa, a także docenienia i </w:t>
            </w:r>
            <w:proofErr w:type="gramStart"/>
            <w:r w:rsidR="00EB3723" w:rsidRPr="00630431">
              <w:rPr>
                <w:rFonts w:ascii="Corbel" w:hAnsi="Corbel"/>
                <w:b w:val="0"/>
              </w:rPr>
              <w:t>troski  o</w:t>
            </w:r>
            <w:proofErr w:type="gramEnd"/>
            <w:r w:rsidR="00EB3723" w:rsidRPr="00630431">
              <w:rPr>
                <w:rFonts w:ascii="Corbel" w:hAnsi="Corbel"/>
                <w:b w:val="0"/>
              </w:rPr>
              <w:t xml:space="preserve"> spuściznę kulturową swojego regionu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14:paraId="35A3FD94" w14:textId="77777777" w:rsidTr="00EB3723">
        <w:tc>
          <w:tcPr>
            <w:tcW w:w="851" w:type="dxa"/>
            <w:vAlign w:val="center"/>
          </w:tcPr>
          <w:p w14:paraId="4BABAD1C" w14:textId="77777777"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41CF307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6F43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FA29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6CC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094A7A6" w14:textId="77777777" w:rsidTr="0071620A">
        <w:tc>
          <w:tcPr>
            <w:tcW w:w="1701" w:type="dxa"/>
            <w:vAlign w:val="center"/>
          </w:tcPr>
          <w:p w14:paraId="0209EC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59C7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F404438" w14:textId="77777777" w:rsidR="00816D27" w:rsidRPr="009C54AE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F85F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AADF4" w14:textId="77777777" w:rsidTr="005E6E85">
        <w:tc>
          <w:tcPr>
            <w:tcW w:w="1701" w:type="dxa"/>
          </w:tcPr>
          <w:p w14:paraId="11F081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67D3F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06FFD" w:rsidRPr="00606FFD">
              <w:rPr>
                <w:rFonts w:ascii="Corbel" w:hAnsi="Corbel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14:paraId="581FCC3A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14:paraId="17BD669C" w14:textId="77777777" w:rsidTr="005E6E85">
        <w:tc>
          <w:tcPr>
            <w:tcW w:w="1701" w:type="dxa"/>
          </w:tcPr>
          <w:p w14:paraId="04203E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FD8089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</w:t>
            </w:r>
            <w:proofErr w:type="spellStart"/>
            <w:r w:rsidR="00606FFD" w:rsidRPr="00606FFD">
              <w:rPr>
                <w:rFonts w:ascii="Corbel" w:hAnsi="Corbel"/>
              </w:rPr>
              <w:t>etnopsychologizm</w:t>
            </w:r>
            <w:proofErr w:type="spellEnd"/>
            <w:r w:rsidR="00606FFD" w:rsidRPr="00606FFD">
              <w:rPr>
                <w:rFonts w:ascii="Corbel" w:hAnsi="Corbel"/>
              </w:rPr>
              <w:t xml:space="preserve"> i strukturalizm)</w:t>
            </w:r>
          </w:p>
        </w:tc>
        <w:tc>
          <w:tcPr>
            <w:tcW w:w="1873" w:type="dxa"/>
          </w:tcPr>
          <w:p w14:paraId="0F38F937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14:paraId="448FB5F5" w14:textId="77777777" w:rsidTr="005E6E85">
        <w:tc>
          <w:tcPr>
            <w:tcW w:w="1701" w:type="dxa"/>
          </w:tcPr>
          <w:p w14:paraId="581627EA" w14:textId="77777777"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063384" w14:textId="71D89C66" w:rsidR="0085747A" w:rsidRPr="009F5305" w:rsidRDefault="00761E5F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>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14:paraId="39F3444B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14:paraId="2501B79B" w14:textId="77777777" w:rsidTr="005E6E85">
        <w:tc>
          <w:tcPr>
            <w:tcW w:w="1701" w:type="dxa"/>
          </w:tcPr>
          <w:p w14:paraId="58444122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8399FB" w14:textId="228A6322" w:rsidR="00EB3723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</w:t>
            </w:r>
            <w:r w:rsidR="00B64E78" w:rsidRPr="00B64E78">
              <w:rPr>
                <w:rFonts w:ascii="Corbel" w:hAnsi="Corbel"/>
              </w:rPr>
              <w:t>okon</w:t>
            </w:r>
            <w:r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 spuściznę kulturową swojego regionu</w:t>
            </w:r>
          </w:p>
        </w:tc>
        <w:tc>
          <w:tcPr>
            <w:tcW w:w="1873" w:type="dxa"/>
          </w:tcPr>
          <w:p w14:paraId="4CB709D9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14:paraId="4DED6C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211D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323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24EA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36D21" w14:textId="77777777" w:rsidTr="00760528">
        <w:tc>
          <w:tcPr>
            <w:tcW w:w="9520" w:type="dxa"/>
          </w:tcPr>
          <w:p w14:paraId="793C5059" w14:textId="77777777" w:rsidR="0085747A" w:rsidRPr="00C933D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933D6">
              <w:rPr>
                <w:rFonts w:ascii="Corbel" w:hAnsi="Corbel"/>
                <w:i/>
                <w:iCs/>
                <w:sz w:val="24"/>
                <w:szCs w:val="24"/>
              </w:rPr>
              <w:t>Treści merytoryczne</w:t>
            </w:r>
          </w:p>
        </w:tc>
      </w:tr>
      <w:tr w:rsidR="00EB3723" w:rsidRPr="009C54AE" w14:paraId="218179B1" w14:textId="77777777" w:rsidTr="00760528">
        <w:tc>
          <w:tcPr>
            <w:tcW w:w="9520" w:type="dxa"/>
          </w:tcPr>
          <w:p w14:paraId="44DE5C23" w14:textId="5871A9BC" w:rsidR="00EB3723" w:rsidRPr="00760528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  <w:bCs/>
              </w:rPr>
              <w:t xml:space="preserve">Spotkanie z innością – u korzeni antropologii  </w:t>
            </w:r>
          </w:p>
        </w:tc>
      </w:tr>
      <w:tr w:rsidR="00EB3723" w:rsidRPr="009C54AE" w14:paraId="79727C37" w14:textId="77777777" w:rsidTr="00760528">
        <w:tc>
          <w:tcPr>
            <w:tcW w:w="9520" w:type="dxa"/>
          </w:tcPr>
          <w:p w14:paraId="7F264002" w14:textId="07D02D97" w:rsidR="00EB3723" w:rsidRPr="00760528" w:rsidRDefault="00760528" w:rsidP="00EB372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14:paraId="7F0CAC32" w14:textId="77777777" w:rsidTr="00760528">
        <w:tc>
          <w:tcPr>
            <w:tcW w:w="9520" w:type="dxa"/>
          </w:tcPr>
          <w:p w14:paraId="381454F9" w14:textId="52E89AE4" w:rsidR="00EB3723" w:rsidRPr="00760528" w:rsidRDefault="00760528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 w:cs="Calibri"/>
              </w:rPr>
              <w:t>Treść i zakres pojęcia kultura</w:t>
            </w:r>
            <w:r w:rsidRPr="00760528">
              <w:rPr>
                <w:rFonts w:ascii="Corbel" w:hAnsi="Corbel" w:cs="Calibri"/>
              </w:rPr>
              <w:t xml:space="preserve">. </w:t>
            </w:r>
            <w:r w:rsidRPr="00760528">
              <w:rPr>
                <w:rFonts w:ascii="Corbel" w:hAnsi="Corbel"/>
              </w:rPr>
              <w:t>Kategorie antropologiczne w kulturze. Rodzaje kultury</w:t>
            </w:r>
          </w:p>
        </w:tc>
      </w:tr>
      <w:tr w:rsidR="00EB3723" w:rsidRPr="009C54AE" w14:paraId="6A77EDC1" w14:textId="77777777" w:rsidTr="00760528">
        <w:tc>
          <w:tcPr>
            <w:tcW w:w="9520" w:type="dxa"/>
          </w:tcPr>
          <w:p w14:paraId="2436EEE8" w14:textId="65D1A9AE" w:rsidR="00EB3723" w:rsidRPr="00760528" w:rsidRDefault="00760528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14:paraId="26447432" w14:textId="77777777" w:rsidTr="00760528">
        <w:tc>
          <w:tcPr>
            <w:tcW w:w="9520" w:type="dxa"/>
          </w:tcPr>
          <w:p w14:paraId="15E8FD27" w14:textId="39905F4B" w:rsidR="00EB3723" w:rsidRPr="00760528" w:rsidRDefault="00760528" w:rsidP="00EB372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760528" w:rsidRPr="009C54AE" w14:paraId="62F4019D" w14:textId="77777777" w:rsidTr="00760528">
        <w:tc>
          <w:tcPr>
            <w:tcW w:w="9520" w:type="dxa"/>
          </w:tcPr>
          <w:p w14:paraId="04664865" w14:textId="393EDD8D" w:rsidR="00760528" w:rsidRPr="00760528" w:rsidRDefault="00760528" w:rsidP="00760528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hAnsi="Corbel"/>
              </w:rPr>
              <w:t xml:space="preserve">Język i jego znaczenie dla kultury. Hipoteza Sapira – </w:t>
            </w:r>
            <w:proofErr w:type="spellStart"/>
            <w:r w:rsidRPr="00760528">
              <w:rPr>
                <w:rFonts w:ascii="Corbel" w:hAnsi="Corbel"/>
              </w:rPr>
              <w:t>Whorfa</w:t>
            </w:r>
            <w:proofErr w:type="spellEnd"/>
            <w:r w:rsidRPr="00760528">
              <w:rPr>
                <w:rFonts w:ascii="Corbel" w:hAnsi="Corbel"/>
              </w:rPr>
              <w:t>. R</w:t>
            </w:r>
            <w:r w:rsidRPr="00760528">
              <w:rPr>
                <w:rFonts w:ascii="Corbel" w:hAnsi="Corbel"/>
                <w:bCs/>
              </w:rPr>
              <w:t>ola frazeologizmów w badaniu językowego obrazu świata.</w:t>
            </w:r>
          </w:p>
        </w:tc>
      </w:tr>
      <w:tr w:rsidR="00760528" w:rsidRPr="009C54AE" w14:paraId="7CAA33C4" w14:textId="77777777" w:rsidTr="00760528">
        <w:tc>
          <w:tcPr>
            <w:tcW w:w="9520" w:type="dxa"/>
          </w:tcPr>
          <w:p w14:paraId="73C8E29A" w14:textId="408AEE34" w:rsidR="00760528" w:rsidRPr="00760528" w:rsidRDefault="00760528" w:rsidP="00760528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hAnsi="Corbel"/>
              </w:rPr>
              <w:t>Antropologiczne pojęcie ciała i sposobów obchodzenia się z nim. Ciało jako konstrukt kulturowy</w:t>
            </w:r>
          </w:p>
        </w:tc>
      </w:tr>
      <w:tr w:rsidR="00760528" w:rsidRPr="009C54AE" w14:paraId="5ECB0533" w14:textId="77777777" w:rsidTr="00760528">
        <w:tc>
          <w:tcPr>
            <w:tcW w:w="9520" w:type="dxa"/>
          </w:tcPr>
          <w:p w14:paraId="56859C53" w14:textId="35F88458" w:rsidR="00760528" w:rsidRPr="00760528" w:rsidRDefault="003540F8" w:rsidP="00760528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hAnsi="Corbel"/>
                <w:bCs/>
              </w:rPr>
              <w:t>Rodzina i pokrewieństwo. Przemiany modelu rodziny w kulturze Zachodu</w:t>
            </w:r>
            <w:r w:rsidRPr="00760528">
              <w:rPr>
                <w:rFonts w:ascii="Corbel" w:eastAsiaTheme="minorHAnsi" w:hAnsi="Corbel"/>
                <w:bCs/>
              </w:rPr>
              <w:t xml:space="preserve"> </w:t>
            </w:r>
          </w:p>
        </w:tc>
      </w:tr>
      <w:tr w:rsidR="00760528" w:rsidRPr="009C54AE" w14:paraId="063012BA" w14:textId="77777777" w:rsidTr="00760528">
        <w:tc>
          <w:tcPr>
            <w:tcW w:w="9520" w:type="dxa"/>
          </w:tcPr>
          <w:p w14:paraId="0B242F1D" w14:textId="19F9F4F8" w:rsidR="00760528" w:rsidRPr="00760528" w:rsidRDefault="00C933D6" w:rsidP="00760528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eastAsiaTheme="minorHAnsi" w:hAnsi="Corbel"/>
                <w:bCs/>
              </w:rPr>
              <w:t>Kultura a osobowość.</w:t>
            </w:r>
            <w:r w:rsidRPr="00760528">
              <w:rPr>
                <w:rFonts w:ascii="Corbel" w:hAnsi="Corbel"/>
                <w:bCs/>
              </w:rPr>
              <w:t xml:space="preserve"> </w:t>
            </w:r>
            <w:r w:rsidR="003540F8" w:rsidRPr="00760528">
              <w:rPr>
                <w:rFonts w:ascii="Corbel" w:hAnsi="Corbel"/>
                <w:bCs/>
              </w:rPr>
              <w:t>Tożsamość kulturowa. Płeć kulturowa (</w:t>
            </w:r>
            <w:proofErr w:type="spellStart"/>
            <w:r w:rsidR="003540F8" w:rsidRPr="00760528">
              <w:rPr>
                <w:rFonts w:ascii="Corbel" w:hAnsi="Corbel"/>
                <w:bCs/>
                <w:i/>
                <w:iCs/>
              </w:rPr>
              <w:t>gender</w:t>
            </w:r>
            <w:proofErr w:type="spellEnd"/>
            <w:r w:rsidR="003540F8" w:rsidRPr="00760528">
              <w:rPr>
                <w:rFonts w:ascii="Corbel" w:hAnsi="Corbel"/>
                <w:bCs/>
              </w:rPr>
              <w:t>)</w:t>
            </w:r>
          </w:p>
        </w:tc>
      </w:tr>
      <w:tr w:rsidR="00760528" w:rsidRPr="009C54AE" w14:paraId="17704DEB" w14:textId="77777777" w:rsidTr="00760528">
        <w:tc>
          <w:tcPr>
            <w:tcW w:w="9520" w:type="dxa"/>
          </w:tcPr>
          <w:p w14:paraId="78F62EDA" w14:textId="25378F22" w:rsidR="00760528" w:rsidRPr="00760528" w:rsidRDefault="00760528" w:rsidP="00760528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760528">
              <w:rPr>
                <w:rFonts w:ascii="Corbel" w:hAnsi="Corbel" w:cs="Calibri"/>
                <w:iCs/>
              </w:rPr>
              <w:t>Kultura a życie społeczne</w:t>
            </w:r>
            <w:r w:rsidRPr="00760528">
              <w:rPr>
                <w:rFonts w:ascii="Corbel" w:hAnsi="Corbel" w:cs="Calibri"/>
                <w:iCs/>
              </w:rPr>
              <w:t xml:space="preserve">. </w:t>
            </w:r>
            <w:r w:rsidRPr="00760528">
              <w:rPr>
                <w:rFonts w:ascii="Corbel" w:hAnsi="Corbel"/>
              </w:rPr>
              <w:t>Duch kapitalizmu</w:t>
            </w:r>
          </w:p>
        </w:tc>
      </w:tr>
      <w:tr w:rsidR="003540F8" w:rsidRPr="009C54AE" w14:paraId="381D680B" w14:textId="77777777" w:rsidTr="00760528">
        <w:tc>
          <w:tcPr>
            <w:tcW w:w="9520" w:type="dxa"/>
          </w:tcPr>
          <w:p w14:paraId="13C2ED7C" w14:textId="2A2B38C0" w:rsidR="003540F8" w:rsidRPr="00760528" w:rsidRDefault="003540F8" w:rsidP="00760528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3540F8">
              <w:rPr>
                <w:rFonts w:ascii="Corbel" w:hAnsi="Corbel" w:cs="Calibri"/>
                <w:iCs/>
              </w:rPr>
              <w:t>Rola kultury w procesie socjalizacji dziecka</w:t>
            </w:r>
            <w:r>
              <w:rPr>
                <w:rFonts w:ascii="Corbel" w:hAnsi="Corbel" w:cs="Calibri"/>
                <w:iCs/>
              </w:rPr>
              <w:t xml:space="preserve"> - kultura a wykluczenie społeczne i edukacyjne</w:t>
            </w:r>
          </w:p>
        </w:tc>
      </w:tr>
      <w:tr w:rsidR="003540F8" w:rsidRPr="009C54AE" w14:paraId="20E0E617" w14:textId="77777777" w:rsidTr="00760528">
        <w:tc>
          <w:tcPr>
            <w:tcW w:w="9520" w:type="dxa"/>
          </w:tcPr>
          <w:p w14:paraId="445235A5" w14:textId="5E746167" w:rsidR="003540F8" w:rsidRPr="003540F8" w:rsidRDefault="003540F8" w:rsidP="00760528">
            <w:pPr>
              <w:spacing w:after="0" w:line="240" w:lineRule="auto"/>
              <w:jc w:val="both"/>
              <w:rPr>
                <w:rFonts w:ascii="Corbel" w:hAnsi="Corbel" w:cs="Calibri"/>
                <w:iCs/>
              </w:rPr>
            </w:pPr>
            <w:r w:rsidRPr="003540F8">
              <w:rPr>
                <w:rFonts w:ascii="Corbel" w:hAnsi="Corbel" w:cs="Calibri"/>
                <w:iCs/>
              </w:rPr>
              <w:t>Antropologia komunikacji międzykulturowej</w:t>
            </w:r>
          </w:p>
        </w:tc>
      </w:tr>
    </w:tbl>
    <w:p w14:paraId="2B2A706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267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D989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258C53" w14:textId="77777777" w:rsidTr="00923D7D">
        <w:tc>
          <w:tcPr>
            <w:tcW w:w="9639" w:type="dxa"/>
          </w:tcPr>
          <w:p w14:paraId="2080E0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AE9C68" w14:textId="77777777" w:rsidTr="00923D7D">
        <w:tc>
          <w:tcPr>
            <w:tcW w:w="9639" w:type="dxa"/>
          </w:tcPr>
          <w:p w14:paraId="3A84FB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77D7663" w14:textId="77777777" w:rsidTr="00923D7D">
        <w:tc>
          <w:tcPr>
            <w:tcW w:w="9639" w:type="dxa"/>
          </w:tcPr>
          <w:p w14:paraId="37B2F5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46364D" w14:textId="77777777" w:rsidTr="00923D7D">
        <w:tc>
          <w:tcPr>
            <w:tcW w:w="9639" w:type="dxa"/>
          </w:tcPr>
          <w:p w14:paraId="5333AB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9DC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E00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062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94EAD5" w14:textId="77777777"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14:paraId="1C01E9B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EC5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9F75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46866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EC95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F94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A30D98" w14:textId="77777777" w:rsidTr="00C05F44">
        <w:tc>
          <w:tcPr>
            <w:tcW w:w="1985" w:type="dxa"/>
            <w:vAlign w:val="center"/>
          </w:tcPr>
          <w:p w14:paraId="6BA486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CF45C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7B4E6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10B6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E4D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353DEDF" w14:textId="77777777" w:rsidTr="00C05F44">
        <w:tc>
          <w:tcPr>
            <w:tcW w:w="1985" w:type="dxa"/>
          </w:tcPr>
          <w:p w14:paraId="004D77E2" w14:textId="77777777"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14:paraId="36FCCFBA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14:paraId="1BB9D603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 w:rsidR="00761E5F">
              <w:rPr>
                <w:rFonts w:ascii="Corbel" w:hAnsi="Corbel"/>
              </w:rPr>
              <w:t>kłady</w:t>
            </w:r>
          </w:p>
        </w:tc>
      </w:tr>
      <w:tr w:rsidR="0085747A" w:rsidRPr="009C54AE" w14:paraId="53A85008" w14:textId="77777777" w:rsidTr="00C05F44">
        <w:tc>
          <w:tcPr>
            <w:tcW w:w="1985" w:type="dxa"/>
          </w:tcPr>
          <w:p w14:paraId="0399EA2E" w14:textId="77777777"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42B9A008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14:paraId="663D2B05" w14:textId="77777777" w:rsidR="0085747A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587F82DA" w14:textId="77777777" w:rsidTr="00C05F44">
        <w:tc>
          <w:tcPr>
            <w:tcW w:w="1985" w:type="dxa"/>
          </w:tcPr>
          <w:p w14:paraId="7B132E5A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14:paraId="29E61EAB" w14:textId="5F85881B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14:paraId="7C335637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7EAA79E8" w14:textId="77777777" w:rsidTr="00C05F44">
        <w:tc>
          <w:tcPr>
            <w:tcW w:w="1985" w:type="dxa"/>
          </w:tcPr>
          <w:p w14:paraId="2ECBBD3D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14:paraId="5927910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14:paraId="5DF44290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</w:tbl>
    <w:p w14:paraId="6D13B33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E26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AADDC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BB007" w14:textId="77777777" w:rsidTr="00923D7D">
        <w:tc>
          <w:tcPr>
            <w:tcW w:w="9670" w:type="dxa"/>
          </w:tcPr>
          <w:p w14:paraId="243AD442" w14:textId="77777777" w:rsidR="00760528" w:rsidRPr="00760528" w:rsidRDefault="00760528" w:rsidP="0076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>1. Pozytywna ocena z egzaminu pisemnego – testu.</w:t>
            </w:r>
          </w:p>
          <w:p w14:paraId="1A9AC760" w14:textId="77777777" w:rsidR="00760528" w:rsidRPr="00760528" w:rsidRDefault="00760528" w:rsidP="0076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>2. Obecność na wykładach</w:t>
            </w:r>
          </w:p>
          <w:p w14:paraId="7FEDB2E7" w14:textId="1895E960" w:rsidR="00760528" w:rsidRPr="00760528" w:rsidRDefault="00760528" w:rsidP="0076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3. Zaliczenie </w:t>
            </w:r>
            <w:r w:rsidR="00C212A4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 lektur</w:t>
            </w:r>
            <w:r w:rsidR="00C212A4">
              <w:rPr>
                <w:rFonts w:ascii="Corbel" w:hAnsi="Corbel"/>
                <w:b w:val="0"/>
                <w:smallCaps w:val="0"/>
                <w:sz w:val="22"/>
              </w:rPr>
              <w:t>y dodatkowej</w:t>
            </w: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 w trakcie konsultacji oraz zapoznanie się z wybranymi tekstami z literatury uzupełniającej</w:t>
            </w:r>
            <w:r w:rsidRPr="00760528">
              <w:rPr>
                <w:rFonts w:ascii="Corbel" w:hAnsi="Corbel"/>
                <w:sz w:val="22"/>
              </w:rPr>
              <w:t>.</w:t>
            </w:r>
          </w:p>
          <w:p w14:paraId="5CF53A55" w14:textId="4BAD84A0" w:rsidR="00760528" w:rsidRPr="00760528" w:rsidRDefault="00760528" w:rsidP="00760528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>Egzamin pisemny testowy:</w:t>
            </w:r>
          </w:p>
          <w:p w14:paraId="46CBB6CE" w14:textId="77777777" w:rsidR="00760528" w:rsidRPr="00760528" w:rsidRDefault="00760528" w:rsidP="0076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5.0 – wykazuje znajomość treści kształcenia na poziomie 93%-100%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(znakomita wiedza)</w:t>
            </w:r>
          </w:p>
          <w:p w14:paraId="1030D435" w14:textId="77777777" w:rsidR="00760528" w:rsidRPr="00760528" w:rsidRDefault="00760528" w:rsidP="0076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ocena 4.5 – wykazuje znajomość treści kształcenia na poziomie 85%-92%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(bardzo dobry poziom wiedzy z drobnymi błędami)</w:t>
            </w:r>
          </w:p>
          <w:p w14:paraId="3C49A0CA" w14:textId="77777777" w:rsidR="00760528" w:rsidRPr="00760528" w:rsidRDefault="00760528" w:rsidP="0076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4.0 – wykazuje znajomość treści kształcenia na poziomie 77%-84%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(dobry poziom wiedzy, z pewnymi niedociągnięciami)</w:t>
            </w:r>
          </w:p>
          <w:p w14:paraId="6FAA2D50" w14:textId="77777777" w:rsidR="00760528" w:rsidRPr="00760528" w:rsidRDefault="00760528" w:rsidP="0076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3.5 – wykazuje znajomość treści kształcenia na poziomie 69%-76%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(zadowalająca wiedza, z niewielką liczbą błędów)</w:t>
            </w:r>
          </w:p>
          <w:p w14:paraId="6E993E49" w14:textId="77777777" w:rsidR="00760528" w:rsidRPr="00760528" w:rsidRDefault="00760528" w:rsidP="0076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60528">
              <w:rPr>
                <w:rFonts w:ascii="Corbel" w:hAnsi="Corbel"/>
                <w:b w:val="0"/>
                <w:smallCaps w:val="0"/>
                <w:sz w:val="22"/>
              </w:rPr>
              <w:t xml:space="preserve">ocena 3.0 – wykazuje znajomość treści kształcenia na poziomie 60%-68% </w:t>
            </w:r>
            <w:r w:rsidRPr="00760528">
              <w:rPr>
                <w:rStyle w:val="x4k7w5x"/>
                <w:rFonts w:ascii="Corbel" w:hAnsi="Corbel"/>
                <w:b w:val="0"/>
                <w:smallCaps w:val="0"/>
                <w:sz w:val="22"/>
              </w:rPr>
              <w:t>(zadowalająca wiedza z licznymi błędami)</w:t>
            </w:r>
          </w:p>
          <w:p w14:paraId="2951633A" w14:textId="77777777" w:rsidR="00760528" w:rsidRDefault="00760528" w:rsidP="00760528">
            <w:pPr>
              <w:jc w:val="both"/>
              <w:rPr>
                <w:rStyle w:val="x4k7w5x"/>
              </w:rPr>
            </w:pPr>
            <w:r>
              <w:rPr>
                <w:szCs w:val="24"/>
              </w:rPr>
              <w:t>ocena</w:t>
            </w:r>
            <w:r w:rsidRPr="00A533C4">
              <w:rPr>
                <w:szCs w:val="24"/>
              </w:rPr>
              <w:t xml:space="preserve"> 2.0 – wykazuje znajomość treści kształcenia poniżej 60%</w:t>
            </w:r>
            <w:r>
              <w:rPr>
                <w:szCs w:val="24"/>
              </w:rPr>
              <w:t xml:space="preserve">; </w:t>
            </w:r>
            <w:r w:rsidRPr="00975ED8">
              <w:rPr>
                <w:rStyle w:val="x4k7w5x"/>
              </w:rPr>
              <w:t>(niezadowalająca wiedza, liczne błędy)</w:t>
            </w:r>
            <w:r>
              <w:rPr>
                <w:rStyle w:val="x4k7w5x"/>
              </w:rPr>
              <w:t xml:space="preserve"> </w:t>
            </w:r>
          </w:p>
          <w:p w14:paraId="6AEBB3C0" w14:textId="5C1ADDCF" w:rsidR="0085747A" w:rsidRPr="009C54AE" w:rsidRDefault="00760528" w:rsidP="00760528">
            <w:pPr>
              <w:jc w:val="both"/>
              <w:rPr>
                <w:b/>
                <w:smallCaps/>
                <w:szCs w:val="24"/>
              </w:rPr>
            </w:pPr>
            <w:r>
              <w:rPr>
                <w:rStyle w:val="x4k7w5x"/>
              </w:rPr>
              <w:t xml:space="preserve">4. </w:t>
            </w:r>
            <w:r w:rsidR="00EB3723">
              <w:t xml:space="preserve">Pierwszy termin – egzamin pisemny, drugi termin – egzamin ustny. </w:t>
            </w:r>
            <w:r w:rsidR="00EB3723" w:rsidRPr="00EB3723">
              <w:t xml:space="preserve">Aby do niego przystąpić należy uczestniczyć w wykładach i zaliczyć przed egzaminem </w:t>
            </w:r>
            <w:r w:rsidR="00C212A4">
              <w:t>1 dodatkową</w:t>
            </w:r>
            <w:r w:rsidR="00EB3723" w:rsidRPr="00EB3723">
              <w:t xml:space="preserve"> lektur</w:t>
            </w:r>
            <w:r w:rsidR="00C212A4">
              <w:t>ę</w:t>
            </w:r>
            <w:r w:rsidR="00EB3723" w:rsidRPr="00EB3723">
              <w:t xml:space="preserve"> </w:t>
            </w:r>
            <w:r w:rsidRPr="00760528">
              <w:t>oraz zapozna</w:t>
            </w:r>
            <w:r w:rsidR="00C212A4">
              <w:t>ć</w:t>
            </w:r>
            <w:r w:rsidRPr="00760528">
              <w:t xml:space="preserve"> się z wybranymi tekstami z literatury uzupełniającej</w:t>
            </w:r>
            <w:r w:rsidR="00EB3723" w:rsidRPr="00760528">
              <w:t>.</w:t>
            </w:r>
          </w:p>
        </w:tc>
      </w:tr>
    </w:tbl>
    <w:p w14:paraId="2B7CF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1BD29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6B3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6D1AABB" w14:textId="77777777" w:rsidTr="004229C1">
        <w:tc>
          <w:tcPr>
            <w:tcW w:w="4901" w:type="dxa"/>
            <w:vAlign w:val="center"/>
          </w:tcPr>
          <w:p w14:paraId="654ACB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017028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8573E" w14:textId="77777777" w:rsidTr="004229C1">
        <w:tc>
          <w:tcPr>
            <w:tcW w:w="4901" w:type="dxa"/>
          </w:tcPr>
          <w:p w14:paraId="748F902A" w14:textId="481B256C" w:rsidR="0085747A" w:rsidRPr="00606FFD" w:rsidRDefault="00C61DC5" w:rsidP="00917F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429A8475" w14:textId="651BDF4E" w:rsidR="0085747A" w:rsidRPr="009C54AE" w:rsidRDefault="0028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3A4CF8" w14:textId="77777777" w:rsidTr="004229C1">
        <w:tc>
          <w:tcPr>
            <w:tcW w:w="4901" w:type="dxa"/>
          </w:tcPr>
          <w:p w14:paraId="5297BE16" w14:textId="4C9A1F4D"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4D0962" w14:textId="77777777" w:rsidR="00C61DC5" w:rsidRDefault="001F722F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</w:t>
            </w:r>
            <w:r w:rsidR="00FD1B1E">
              <w:rPr>
                <w:rFonts w:ascii="Corbel" w:hAnsi="Corbel"/>
                <w:sz w:val="24"/>
                <w:szCs w:val="24"/>
              </w:rPr>
              <w:t xml:space="preserve">dział w egzaminie </w:t>
            </w:r>
          </w:p>
          <w:p w14:paraId="226446A8" w14:textId="57946779" w:rsidR="00211268" w:rsidRPr="00606FFD" w:rsidRDefault="00211268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-konsultacje</w:t>
            </w:r>
          </w:p>
        </w:tc>
        <w:tc>
          <w:tcPr>
            <w:tcW w:w="4619" w:type="dxa"/>
          </w:tcPr>
          <w:p w14:paraId="263A1D36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A3BBD6C" w14:textId="77777777" w:rsidR="001F722F" w:rsidRDefault="001F72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BF76DC0" w14:textId="38C82CCE" w:rsidR="00211268" w:rsidRPr="009C54AE" w:rsidRDefault="007605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156EFBE" w14:textId="77777777" w:rsidTr="004229C1">
        <w:tc>
          <w:tcPr>
            <w:tcW w:w="4901" w:type="dxa"/>
          </w:tcPr>
          <w:p w14:paraId="3A2C7ADD" w14:textId="7C6BC5DD" w:rsidR="001F722F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2A2BD80F" w14:textId="3DE45E27" w:rsidR="001F722F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4229C1">
              <w:rPr>
                <w:rFonts w:ascii="Corbel" w:hAnsi="Corbel"/>
                <w:sz w:val="24"/>
                <w:szCs w:val="24"/>
              </w:rPr>
              <w:t>-</w:t>
            </w:r>
            <w:r w:rsidRPr="00606FFD">
              <w:rPr>
                <w:rFonts w:ascii="Corbel" w:hAnsi="Corbel"/>
                <w:sz w:val="24"/>
                <w:szCs w:val="24"/>
              </w:rPr>
              <w:t>praca własna studenta</w:t>
            </w:r>
            <w:r w:rsidR="001F722F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E5580C9" w14:textId="525F10E7" w:rsidR="00C61DC5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62A6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06FF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DA7A76C" w14:textId="1CDF76A4" w:rsidR="00832E8E" w:rsidRPr="00606FFD" w:rsidRDefault="004229C1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32E8E" w:rsidRPr="00606FFD">
              <w:rPr>
                <w:rFonts w:ascii="Corbel" w:hAnsi="Corbel"/>
                <w:sz w:val="24"/>
                <w:szCs w:val="24"/>
              </w:rPr>
              <w:t>przeczytanie lektur</w:t>
            </w:r>
            <w:r>
              <w:rPr>
                <w:rFonts w:ascii="Corbel" w:hAnsi="Corbel"/>
                <w:sz w:val="24"/>
                <w:szCs w:val="24"/>
              </w:rPr>
              <w:t>, tekstów</w:t>
            </w:r>
          </w:p>
        </w:tc>
        <w:tc>
          <w:tcPr>
            <w:tcW w:w="4619" w:type="dxa"/>
          </w:tcPr>
          <w:p w14:paraId="50FF9D77" w14:textId="241860EF" w:rsidR="008462A6" w:rsidRDefault="008462A6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4B83B2" w14:textId="77777777" w:rsidR="008462A6" w:rsidRDefault="008462A6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3F45F0" w14:textId="6497D248" w:rsidR="004229C1" w:rsidRDefault="00760528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23CED891" w14:textId="06D7C4D9" w:rsidR="004229C1" w:rsidRPr="009C54AE" w:rsidRDefault="00760528" w:rsidP="00846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68F525B1" w14:textId="77777777" w:rsidTr="004229C1">
        <w:tc>
          <w:tcPr>
            <w:tcW w:w="4901" w:type="dxa"/>
          </w:tcPr>
          <w:p w14:paraId="4FAB94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4771F37" w14:textId="77777777" w:rsidR="0085747A" w:rsidRPr="009C54AE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2A7F1F1" w14:textId="77777777" w:rsidTr="004229C1">
        <w:tc>
          <w:tcPr>
            <w:tcW w:w="4901" w:type="dxa"/>
          </w:tcPr>
          <w:p w14:paraId="1FB3F7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630A147" w14:textId="77777777"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F979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B7F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559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AD8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3BC9A8" w14:textId="77777777" w:rsidTr="0071620A">
        <w:trPr>
          <w:trHeight w:val="397"/>
        </w:trPr>
        <w:tc>
          <w:tcPr>
            <w:tcW w:w="3544" w:type="dxa"/>
          </w:tcPr>
          <w:p w14:paraId="7CB3A3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A3F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05B6BE2" w14:textId="77777777" w:rsidTr="0071620A">
        <w:trPr>
          <w:trHeight w:val="397"/>
        </w:trPr>
        <w:tc>
          <w:tcPr>
            <w:tcW w:w="3544" w:type="dxa"/>
          </w:tcPr>
          <w:p w14:paraId="2EB40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FEE9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4688D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D058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CA39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9886F" w14:textId="77777777" w:rsidTr="0071620A">
        <w:trPr>
          <w:trHeight w:val="397"/>
        </w:trPr>
        <w:tc>
          <w:tcPr>
            <w:tcW w:w="7513" w:type="dxa"/>
          </w:tcPr>
          <w:p w14:paraId="7C1290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25714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438BC7" w14:textId="77777777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  <w:r w:rsidR="00C42071">
              <w:rPr>
                <w:rFonts w:ascii="Corbel" w:hAnsi="Corbel"/>
              </w:rPr>
              <w:t>.</w:t>
            </w:r>
          </w:p>
          <w:p w14:paraId="2F2464C6" w14:textId="77777777" w:rsidR="00760528" w:rsidRPr="00760528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>Krawcz</w:t>
            </w:r>
            <w:r w:rsidR="00A422DE">
              <w:rPr>
                <w:rFonts w:ascii="Corbel" w:hAnsi="Corbel"/>
              </w:rPr>
              <w:t>a</w:t>
            </w:r>
            <w:r w:rsidRPr="00634831">
              <w:rPr>
                <w:rFonts w:ascii="Corbel" w:hAnsi="Corbel"/>
              </w:rPr>
              <w:t xml:space="preserve">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  <w:r w:rsidR="00C42071">
              <w:rPr>
                <w:rFonts w:ascii="Corbel" w:hAnsi="Corbel"/>
              </w:rPr>
              <w:t>.</w:t>
            </w:r>
            <w:r w:rsidR="00760528"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B54619" w14:textId="77777777" w:rsidR="00760528" w:rsidRDefault="00760528" w:rsidP="0076052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proofErr w:type="spellStart"/>
            <w:r w:rsidRPr="00760528">
              <w:rPr>
                <w:rFonts w:ascii="Corbel" w:hAnsi="Corbel"/>
              </w:rPr>
              <w:t>Sadler</w:t>
            </w:r>
            <w:proofErr w:type="spellEnd"/>
            <w:r w:rsidRPr="00760528">
              <w:rPr>
                <w:rFonts w:ascii="Corbel" w:hAnsi="Corbel"/>
              </w:rPr>
              <w:t>, P.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528">
              <w:rPr>
                <w:rFonts w:ascii="Corbel" w:hAnsi="Corbel"/>
              </w:rPr>
              <w:t xml:space="preserve">(1997). </w:t>
            </w:r>
            <w:r w:rsidRPr="00760528">
              <w:rPr>
                <w:rFonts w:ascii="Corbel" w:hAnsi="Corbel"/>
                <w:i/>
                <w:iCs/>
              </w:rPr>
              <w:t>Zarządzanie w społeczeństwie postindustrialnym</w:t>
            </w:r>
            <w:r w:rsidRPr="00760528">
              <w:rPr>
                <w:rFonts w:ascii="Corbel" w:hAnsi="Corbel"/>
              </w:rPr>
              <w:t>. Kraków: Wydawnictwo Profesjonalnej Szkoły Biznesu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5DF0E1F6" w14:textId="73A6C2A1" w:rsidR="00634831" w:rsidRPr="00760528" w:rsidRDefault="00760528" w:rsidP="0076052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lastRenderedPageBreak/>
              <w:t>Salzman</w:t>
            </w:r>
            <w:proofErr w:type="spellEnd"/>
            <w:r w:rsidRPr="00634831">
              <w:rPr>
                <w:rFonts w:ascii="Corbel" w:hAnsi="Corbel"/>
              </w:rPr>
              <w:t xml:space="preserve">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  <w:r>
              <w:rPr>
                <w:rFonts w:ascii="Corbel" w:hAnsi="Corbel"/>
              </w:rPr>
              <w:t>.</w:t>
            </w:r>
          </w:p>
        </w:tc>
      </w:tr>
      <w:tr w:rsidR="0085747A" w:rsidRPr="009C54AE" w14:paraId="01C9AAB7" w14:textId="77777777" w:rsidTr="0071620A">
        <w:trPr>
          <w:trHeight w:val="397"/>
        </w:trPr>
        <w:tc>
          <w:tcPr>
            <w:tcW w:w="7513" w:type="dxa"/>
          </w:tcPr>
          <w:p w14:paraId="5794040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6A99F7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6BFAF7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 xml:space="preserve">/ oprac. Grzegorz Godlewski [i in.]; wstęp i 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>
              <w:rPr>
                <w:rFonts w:ascii="Corbel" w:hAnsi="Corbel"/>
              </w:rPr>
              <w:t>.</w:t>
            </w:r>
          </w:p>
          <w:p w14:paraId="68A17F61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>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16A0A699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Castells</w:t>
            </w:r>
            <w:proofErr w:type="spellEnd"/>
            <w:r w:rsidRPr="00634831">
              <w:rPr>
                <w:rFonts w:ascii="Corbel" w:hAnsi="Corbel"/>
              </w:rPr>
              <w:t xml:space="preserve">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>. PWN,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5FD9D949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  <w:r>
              <w:rPr>
                <w:rFonts w:ascii="Corbel" w:hAnsi="Corbel"/>
              </w:rPr>
              <w:t>.</w:t>
            </w:r>
          </w:p>
          <w:p w14:paraId="2C2406D0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  <w:r w:rsidR="00C42071">
              <w:rPr>
                <w:rFonts w:ascii="Corbel" w:hAnsi="Corbel"/>
              </w:rPr>
              <w:t>.</w:t>
            </w:r>
          </w:p>
          <w:p w14:paraId="39EB71FE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  <w:r w:rsidR="00C42071">
              <w:rPr>
                <w:rFonts w:ascii="Corbel" w:hAnsi="Corbel"/>
              </w:rPr>
              <w:t>.</w:t>
            </w:r>
          </w:p>
          <w:p w14:paraId="1880EF53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14:paraId="2569F2A9" w14:textId="38CEA17C" w:rsidR="00634831" w:rsidRDefault="00760528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>
              <w:rPr>
                <w:b/>
                <w:iCs/>
              </w:rPr>
              <w:t>Wybrane dodatkowe teksty do egzaminu</w:t>
            </w:r>
            <w:r w:rsidR="00634831" w:rsidRPr="00C152B7">
              <w:rPr>
                <w:b/>
                <w:iCs/>
              </w:rPr>
              <w:t>:</w:t>
            </w:r>
          </w:p>
          <w:p w14:paraId="6C8EF703" w14:textId="77777777"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14:paraId="43A72214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7DD339F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2B64D89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56D5AA2A" w14:textId="77777777" w:rsidR="00634831" w:rsidRPr="00760528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 xml:space="preserve">Georg </w:t>
            </w:r>
            <w:proofErr w:type="spellStart"/>
            <w:r w:rsidRPr="00760528">
              <w:rPr>
                <w:rFonts w:ascii="Corbel" w:hAnsi="Corbel"/>
              </w:rPr>
              <w:t>Ritzer</w:t>
            </w:r>
            <w:proofErr w:type="spellEnd"/>
            <w:r w:rsidRPr="00760528">
              <w:rPr>
                <w:rFonts w:ascii="Corbel" w:hAnsi="Corbel"/>
              </w:rPr>
              <w:t xml:space="preserve">, </w:t>
            </w:r>
            <w:proofErr w:type="spellStart"/>
            <w:r w:rsidRPr="00760528">
              <w:rPr>
                <w:rFonts w:ascii="Corbel" w:hAnsi="Corbel"/>
                <w:i/>
                <w:iCs/>
              </w:rPr>
              <w:t>Makdonaldyzacja</w:t>
            </w:r>
            <w:proofErr w:type="spellEnd"/>
            <w:r w:rsidRPr="00760528">
              <w:rPr>
                <w:rFonts w:ascii="Corbel" w:hAnsi="Corbel"/>
                <w:i/>
                <w:iCs/>
              </w:rPr>
              <w:t xml:space="preserve"> społeczeństwa, </w:t>
            </w:r>
            <w:r w:rsidRPr="00760528">
              <w:rPr>
                <w:rFonts w:ascii="Corbel" w:hAnsi="Corbel"/>
                <w:iCs/>
              </w:rPr>
              <w:t xml:space="preserve">[w:] </w:t>
            </w:r>
            <w:r w:rsidRPr="00760528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760528">
              <w:rPr>
                <w:rFonts w:ascii="Corbel" w:hAnsi="Corbel"/>
              </w:rPr>
              <w:t xml:space="preserve">red. Andrzej </w:t>
            </w:r>
            <w:proofErr w:type="spellStart"/>
            <w:r w:rsidRPr="00760528">
              <w:rPr>
                <w:rFonts w:ascii="Corbel" w:hAnsi="Corbel"/>
              </w:rPr>
              <w:t>Mencwel</w:t>
            </w:r>
            <w:proofErr w:type="spellEnd"/>
            <w:r w:rsidRPr="00760528">
              <w:rPr>
                <w:rFonts w:ascii="Corbel" w:hAnsi="Corbel"/>
              </w:rPr>
              <w:t xml:space="preserve">. Wyd. 4, zm. i </w:t>
            </w:r>
            <w:proofErr w:type="spellStart"/>
            <w:r w:rsidRPr="00760528">
              <w:rPr>
                <w:rFonts w:ascii="Corbel" w:hAnsi="Corbel"/>
              </w:rPr>
              <w:t>rozsz</w:t>
            </w:r>
            <w:proofErr w:type="spellEnd"/>
            <w:r w:rsidRPr="00760528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760528">
              <w:rPr>
                <w:rFonts w:ascii="Corbel" w:hAnsi="Corbel"/>
              </w:rPr>
              <w:t>cop</w:t>
            </w:r>
            <w:proofErr w:type="spellEnd"/>
            <w:r w:rsidRPr="00760528">
              <w:rPr>
                <w:rFonts w:ascii="Corbel" w:hAnsi="Corbel"/>
              </w:rPr>
              <w:t>. 2005</w:t>
            </w:r>
            <w:r w:rsidR="00C42071" w:rsidRPr="00760528">
              <w:rPr>
                <w:rFonts w:ascii="Corbel" w:hAnsi="Corbel"/>
              </w:rPr>
              <w:t>.</w:t>
            </w:r>
          </w:p>
          <w:p w14:paraId="5DEDE586" w14:textId="77777777" w:rsidR="00634831" w:rsidRPr="00760528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760528">
              <w:rPr>
                <w:rFonts w:ascii="Corbel" w:hAnsi="Corbel"/>
              </w:rPr>
              <w:t xml:space="preserve">Max Weber, </w:t>
            </w:r>
            <w:r w:rsidRPr="00760528">
              <w:rPr>
                <w:rFonts w:ascii="Corbel" w:hAnsi="Corbel"/>
                <w:i/>
              </w:rPr>
              <w:t>D</w:t>
            </w:r>
            <w:r w:rsidRPr="00760528">
              <w:rPr>
                <w:rFonts w:ascii="Corbel" w:hAnsi="Corbel"/>
                <w:i/>
                <w:iCs/>
              </w:rPr>
              <w:t>uch kapitalizmu,</w:t>
            </w:r>
            <w:r w:rsidRPr="00760528">
              <w:rPr>
                <w:rFonts w:ascii="Corbel" w:hAnsi="Corbel"/>
              </w:rPr>
              <w:t xml:space="preserve"> [</w:t>
            </w:r>
            <w:r w:rsidRPr="00760528">
              <w:rPr>
                <w:rFonts w:ascii="Corbel" w:hAnsi="Corbel"/>
                <w:iCs/>
              </w:rPr>
              <w:t xml:space="preserve">w:] </w:t>
            </w:r>
            <w:r w:rsidRPr="00760528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760528">
              <w:rPr>
                <w:rFonts w:ascii="Corbel" w:hAnsi="Corbel"/>
              </w:rPr>
              <w:t xml:space="preserve">red. Andrzej </w:t>
            </w:r>
            <w:proofErr w:type="spellStart"/>
            <w:r w:rsidRPr="00760528">
              <w:rPr>
                <w:rFonts w:ascii="Corbel" w:hAnsi="Corbel"/>
              </w:rPr>
              <w:t>Mencwel</w:t>
            </w:r>
            <w:proofErr w:type="spellEnd"/>
            <w:r w:rsidRPr="00760528">
              <w:rPr>
                <w:rFonts w:ascii="Corbel" w:hAnsi="Corbel"/>
              </w:rPr>
              <w:t xml:space="preserve">. Wyd. 4, zm. i </w:t>
            </w:r>
            <w:proofErr w:type="spellStart"/>
            <w:r w:rsidRPr="00760528">
              <w:rPr>
                <w:rFonts w:ascii="Corbel" w:hAnsi="Corbel"/>
              </w:rPr>
              <w:t>rozsz</w:t>
            </w:r>
            <w:proofErr w:type="spellEnd"/>
            <w:r w:rsidRPr="00760528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760528">
              <w:rPr>
                <w:rFonts w:ascii="Corbel" w:hAnsi="Corbel"/>
              </w:rPr>
              <w:t>cop</w:t>
            </w:r>
            <w:proofErr w:type="spellEnd"/>
            <w:r w:rsidRPr="00760528">
              <w:rPr>
                <w:rFonts w:ascii="Corbel" w:hAnsi="Corbel"/>
              </w:rPr>
              <w:t>. 2005</w:t>
            </w:r>
            <w:r w:rsidR="00C42071" w:rsidRPr="00760528">
              <w:rPr>
                <w:rFonts w:ascii="Corbel" w:hAnsi="Corbel"/>
              </w:rPr>
              <w:t>.</w:t>
            </w:r>
          </w:p>
          <w:p w14:paraId="0A8B1E79" w14:textId="77777777" w:rsidR="00634831" w:rsidRDefault="00634831" w:rsidP="00634831">
            <w:pPr>
              <w:pStyle w:val="Akapitzlist"/>
              <w:spacing w:line="240" w:lineRule="auto"/>
              <w:ind w:left="0"/>
            </w:pPr>
          </w:p>
          <w:p w14:paraId="161CC4CD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14:paraId="68B6B2D4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14:paraId="43F75E5C" w14:textId="77777777" w:rsidR="00634831" w:rsidRPr="00634831" w:rsidRDefault="00634831" w:rsidP="00ED5C1F">
            <w:pPr>
              <w:numPr>
                <w:ilvl w:val="0"/>
                <w:numId w:val="6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</w:t>
            </w:r>
            <w:proofErr w:type="spellStart"/>
            <w:r w:rsidRPr="00634831">
              <w:rPr>
                <w:rFonts w:ascii="Corbel" w:hAnsi="Corbel"/>
                <w:bCs/>
              </w:rPr>
              <w:t>Wyd</w:t>
            </w:r>
            <w:proofErr w:type="spellEnd"/>
            <w:r w:rsidRPr="00634831">
              <w:rPr>
                <w:rFonts w:ascii="Corbel" w:hAnsi="Corbel"/>
                <w:bCs/>
              </w:rPr>
              <w:t>."</w:t>
            </w:r>
            <w:proofErr w:type="spellStart"/>
            <w:proofErr w:type="gramStart"/>
            <w:r w:rsidRPr="00634831">
              <w:rPr>
                <w:rFonts w:ascii="Corbel" w:hAnsi="Corbel"/>
                <w:bCs/>
              </w:rPr>
              <w:t>Pax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„ </w:t>
            </w:r>
            <w:r w:rsidRPr="00634831">
              <w:rPr>
                <w:rFonts w:ascii="Corbel" w:hAnsi="Corbel"/>
              </w:rPr>
              <w:t>(</w:t>
            </w:r>
            <w:proofErr w:type="spellStart"/>
            <w:proofErr w:type="gramEnd"/>
            <w:r w:rsidRPr="00634831">
              <w:rPr>
                <w:rFonts w:ascii="Corbel" w:hAnsi="Corbel"/>
              </w:rPr>
              <w:t>roz.II</w:t>
            </w:r>
            <w:proofErr w:type="spellEnd"/>
            <w:r w:rsidRPr="00634831">
              <w:rPr>
                <w:rFonts w:ascii="Corbel" w:hAnsi="Corbel"/>
              </w:rPr>
              <w:t xml:space="preserve"> - Wierzenia o obcych;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III - Portret z negatywu;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IV. - Różne wymiary izolacji;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>. VII - Tablice Mendelejewa)</w:t>
            </w:r>
          </w:p>
          <w:p w14:paraId="03EBC61E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14:paraId="071C2672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proofErr w:type="gramStart"/>
            <w:r w:rsidRPr="00634831">
              <w:rPr>
                <w:rFonts w:ascii="Corbel" w:hAnsi="Corbel"/>
                <w:bCs/>
              </w:rPr>
              <w:t>Bauer ,</w:t>
            </w:r>
            <w:proofErr w:type="gramEnd"/>
            <w:r w:rsidRPr="00634831">
              <w:rPr>
                <w:rFonts w:ascii="Corbel" w:hAnsi="Corbel"/>
                <w:bCs/>
              </w:rPr>
              <w:t xml:space="preserve">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14:paraId="5DFBAA12" w14:textId="77777777" w:rsid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proofErr w:type="spellStart"/>
            <w:r w:rsidRPr="00760528">
              <w:rPr>
                <w:rFonts w:ascii="Corbel" w:hAnsi="Corbel"/>
                <w:bCs/>
                <w:lang w:val="es-ES"/>
              </w:rPr>
              <w:lastRenderedPageBreak/>
              <w:t>Gauß</w:t>
            </w:r>
            <w:proofErr w:type="spellEnd"/>
            <w:r w:rsidRPr="00760528">
              <w:rPr>
                <w:rFonts w:ascii="Corbel" w:hAnsi="Corbel"/>
                <w:bCs/>
                <w:lang w:val="es-ES"/>
              </w:rPr>
              <w:t xml:space="preserve">, K.-M., &amp; Buras, A. (2005).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Psożercy</w:t>
            </w:r>
            <w:proofErr w:type="spellEnd"/>
            <w:r w:rsidRPr="00634831">
              <w:rPr>
                <w:rFonts w:ascii="Corbel" w:hAnsi="Corbel"/>
                <w:bCs/>
                <w:i/>
                <w:iCs/>
              </w:rPr>
              <w:t xml:space="preserve"> ze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Svini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. </w:t>
            </w:r>
            <w:proofErr w:type="spellStart"/>
            <w:r w:rsidRPr="00634831">
              <w:rPr>
                <w:rFonts w:ascii="Corbel" w:hAnsi="Corbel"/>
                <w:bCs/>
              </w:rPr>
              <w:t>Sekowa</w:t>
            </w:r>
            <w:proofErr w:type="spellEnd"/>
            <w:r w:rsidRPr="00634831">
              <w:rPr>
                <w:rFonts w:ascii="Corbel" w:hAnsi="Corbel"/>
                <w:bCs/>
              </w:rPr>
              <w:t>: Wołowiec: Wydawnictwo Czarne.</w:t>
            </w:r>
          </w:p>
          <w:p w14:paraId="29FB241D" w14:textId="623801EB" w:rsidR="00760528" w:rsidRPr="00760528" w:rsidRDefault="00760528" w:rsidP="00760528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528">
              <w:rPr>
                <w:rFonts w:ascii="Corbel" w:hAnsi="Corbel"/>
                <w:sz w:val="24"/>
                <w:szCs w:val="24"/>
              </w:rPr>
              <w:t>Gierak</w:t>
            </w:r>
            <w:proofErr w:type="spellEnd"/>
            <w:r w:rsidRPr="00760528">
              <w:rPr>
                <w:rFonts w:ascii="Corbel" w:hAnsi="Corbel"/>
                <w:sz w:val="24"/>
                <w:szCs w:val="24"/>
              </w:rPr>
              <w:t xml:space="preserve">-Onoszko, J. (2019). </w:t>
            </w:r>
            <w:r w:rsidRPr="00760528">
              <w:rPr>
                <w:rFonts w:ascii="Corbel" w:hAnsi="Corbel"/>
                <w:i/>
                <w:iCs/>
                <w:sz w:val="24"/>
                <w:szCs w:val="24"/>
              </w:rPr>
              <w:t xml:space="preserve">27 śmierci </w:t>
            </w:r>
            <w:proofErr w:type="spellStart"/>
            <w:r w:rsidRPr="00760528">
              <w:rPr>
                <w:rFonts w:ascii="Corbel" w:hAnsi="Corbel"/>
                <w:i/>
                <w:iCs/>
                <w:sz w:val="24"/>
                <w:szCs w:val="24"/>
              </w:rPr>
              <w:t>Toby’ego</w:t>
            </w:r>
            <w:proofErr w:type="spellEnd"/>
            <w:r w:rsidRPr="0076052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60528">
              <w:rPr>
                <w:rFonts w:ascii="Corbel" w:hAnsi="Corbel"/>
                <w:i/>
                <w:iCs/>
                <w:sz w:val="24"/>
                <w:szCs w:val="24"/>
              </w:rPr>
              <w:t>Obeda</w:t>
            </w:r>
            <w:proofErr w:type="spellEnd"/>
            <w:r w:rsidRPr="00760528">
              <w:rPr>
                <w:rFonts w:ascii="Corbel" w:hAnsi="Corbel"/>
                <w:sz w:val="24"/>
                <w:szCs w:val="24"/>
              </w:rPr>
              <w:t xml:space="preserve">. Warszawa: Wydawnictwo: Dowody na istnienie. </w:t>
            </w:r>
          </w:p>
          <w:p w14:paraId="1AB85965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Kapllani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G., &amp; </w:t>
            </w:r>
            <w:proofErr w:type="spellStart"/>
            <w:r w:rsidRPr="00634831">
              <w:rPr>
                <w:rFonts w:ascii="Corbel" w:hAnsi="Corbel"/>
                <w:bCs/>
              </w:rPr>
              <w:t>Szyler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2D4A3DE7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143581F7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14:paraId="63C7994D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14:paraId="7B50FE21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14:paraId="6D322C0D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14:paraId="38D0D680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3EC1B601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Wydawnictwo Czarne. </w:t>
            </w:r>
          </w:p>
          <w:p w14:paraId="28702579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Prymaka-Oniszk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 A. (2016). </w:t>
            </w:r>
            <w:proofErr w:type="spellStart"/>
            <w:r w:rsidRPr="00634831">
              <w:rPr>
                <w:rFonts w:ascii="Corbel" w:hAnsi="Corbel"/>
                <w:bCs/>
                <w:i/>
              </w:rPr>
              <w:t>Bieżeństwo</w:t>
            </w:r>
            <w:proofErr w:type="spellEnd"/>
            <w:r w:rsidRPr="00634831">
              <w:rPr>
                <w:rFonts w:ascii="Corbel" w:hAnsi="Corbel"/>
                <w:bCs/>
                <w:i/>
              </w:rPr>
              <w:t xml:space="preserve">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715A5604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14:paraId="31A2C719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14:paraId="4CBCD66F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14:paraId="037B3DB0" w14:textId="77777777" w:rsidR="00634831" w:rsidRPr="00634831" w:rsidRDefault="00634831" w:rsidP="00760528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</w:rPr>
              <w:t>Zadrożyńska</w:t>
            </w:r>
            <w:proofErr w:type="spellEnd"/>
            <w:r w:rsidRPr="00634831">
              <w:rPr>
                <w:rFonts w:ascii="Corbel" w:hAnsi="Corbel"/>
              </w:rPr>
              <w:t>, A. (1983</w:t>
            </w:r>
            <w:proofErr w:type="gramStart"/>
            <w:r w:rsidRPr="00634831">
              <w:rPr>
                <w:rFonts w:ascii="Corbel" w:hAnsi="Corbel"/>
              </w:rPr>
              <w:t>):  Homo</w:t>
            </w:r>
            <w:proofErr w:type="gramEnd"/>
            <w:r w:rsidRPr="00634831">
              <w:rPr>
                <w:rFonts w:ascii="Corbel" w:hAnsi="Corbel"/>
              </w:rPr>
              <w:t xml:space="preserve"> faber i homo ludens: etnologiczny szkic o pracy w kulturach tradycyjnej i współczesnej. Warszawa. PWN</w:t>
            </w:r>
          </w:p>
          <w:p w14:paraId="29FA48DA" w14:textId="77777777"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0A6E7F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D3B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A05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79701" w14:textId="77777777" w:rsidR="004B40CE" w:rsidRDefault="004B40CE" w:rsidP="00C16ABF">
      <w:pPr>
        <w:spacing w:after="0" w:line="240" w:lineRule="auto"/>
      </w:pPr>
      <w:r>
        <w:separator/>
      </w:r>
    </w:p>
  </w:endnote>
  <w:endnote w:type="continuationSeparator" w:id="0">
    <w:p w14:paraId="2928DDCD" w14:textId="77777777" w:rsidR="004B40CE" w:rsidRDefault="004B40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7DCF8" w14:textId="77777777" w:rsidR="004B40CE" w:rsidRDefault="004B40CE" w:rsidP="00C16ABF">
      <w:pPr>
        <w:spacing w:after="0" w:line="240" w:lineRule="auto"/>
      </w:pPr>
      <w:r>
        <w:separator/>
      </w:r>
    </w:p>
  </w:footnote>
  <w:footnote w:type="continuationSeparator" w:id="0">
    <w:p w14:paraId="5FC1F210" w14:textId="77777777" w:rsidR="004B40CE" w:rsidRDefault="004B40CE" w:rsidP="00C16ABF">
      <w:pPr>
        <w:spacing w:after="0" w:line="240" w:lineRule="auto"/>
      </w:pPr>
      <w:r>
        <w:continuationSeparator/>
      </w:r>
    </w:p>
  </w:footnote>
  <w:footnote w:id="1">
    <w:p w14:paraId="4CF75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16060"/>
    <w:multiLevelType w:val="hybridMultilevel"/>
    <w:tmpl w:val="6C542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30E8"/>
    <w:multiLevelType w:val="hybridMultilevel"/>
    <w:tmpl w:val="D7243CDE"/>
    <w:lvl w:ilvl="0" w:tplc="04150001">
      <w:start w:val="1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114"/>
        </w:tabs>
        <w:ind w:left="1114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274"/>
        </w:tabs>
        <w:ind w:left="3274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434"/>
        </w:tabs>
        <w:ind w:left="5434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36FB70E7"/>
    <w:multiLevelType w:val="hybridMultilevel"/>
    <w:tmpl w:val="1D3CD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8660128">
    <w:abstractNumId w:val="0"/>
  </w:num>
  <w:num w:numId="2" w16cid:durableId="423110786">
    <w:abstractNumId w:val="7"/>
  </w:num>
  <w:num w:numId="3" w16cid:durableId="1615286545">
    <w:abstractNumId w:val="5"/>
  </w:num>
  <w:num w:numId="4" w16cid:durableId="1489977020">
    <w:abstractNumId w:val="4"/>
  </w:num>
  <w:num w:numId="5" w16cid:durableId="503860480">
    <w:abstractNumId w:val="6"/>
  </w:num>
  <w:num w:numId="6" w16cid:durableId="1886135080">
    <w:abstractNumId w:val="2"/>
  </w:num>
  <w:num w:numId="7" w16cid:durableId="1045644393">
    <w:abstractNumId w:val="3"/>
  </w:num>
  <w:num w:numId="8" w16cid:durableId="138768360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2F"/>
    <w:rsid w:val="00015B8F"/>
    <w:rsid w:val="00022ECE"/>
    <w:rsid w:val="00042A51"/>
    <w:rsid w:val="00042D2E"/>
    <w:rsid w:val="00044C82"/>
    <w:rsid w:val="0004718B"/>
    <w:rsid w:val="0004722F"/>
    <w:rsid w:val="00070ED6"/>
    <w:rsid w:val="000742DC"/>
    <w:rsid w:val="0008369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7B1"/>
    <w:rsid w:val="00153C41"/>
    <w:rsid w:val="00154381"/>
    <w:rsid w:val="001640A7"/>
    <w:rsid w:val="00164FA7"/>
    <w:rsid w:val="00166A03"/>
    <w:rsid w:val="001718A7"/>
    <w:rsid w:val="001737CF"/>
    <w:rsid w:val="00173F8F"/>
    <w:rsid w:val="00176083"/>
    <w:rsid w:val="001770C7"/>
    <w:rsid w:val="00192F37"/>
    <w:rsid w:val="001A70D2"/>
    <w:rsid w:val="001D657B"/>
    <w:rsid w:val="001D7B54"/>
    <w:rsid w:val="001E0209"/>
    <w:rsid w:val="001F2CA2"/>
    <w:rsid w:val="001F722F"/>
    <w:rsid w:val="0020680B"/>
    <w:rsid w:val="00211268"/>
    <w:rsid w:val="002144C0"/>
    <w:rsid w:val="0022477D"/>
    <w:rsid w:val="002278A9"/>
    <w:rsid w:val="002336F9"/>
    <w:rsid w:val="0024028F"/>
    <w:rsid w:val="00244ABC"/>
    <w:rsid w:val="00281FF2"/>
    <w:rsid w:val="002857DE"/>
    <w:rsid w:val="002870C9"/>
    <w:rsid w:val="00291567"/>
    <w:rsid w:val="002A189A"/>
    <w:rsid w:val="002A22BF"/>
    <w:rsid w:val="002A2389"/>
    <w:rsid w:val="002A53D3"/>
    <w:rsid w:val="002A671D"/>
    <w:rsid w:val="002B08E2"/>
    <w:rsid w:val="002B4D55"/>
    <w:rsid w:val="002B5EA0"/>
    <w:rsid w:val="002B6119"/>
    <w:rsid w:val="002C1F06"/>
    <w:rsid w:val="002D3375"/>
    <w:rsid w:val="002D73D4"/>
    <w:rsid w:val="002F02A3"/>
    <w:rsid w:val="002F4ABE"/>
    <w:rsid w:val="002F535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0F8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15A8"/>
    <w:rsid w:val="003F38C0"/>
    <w:rsid w:val="00414E3C"/>
    <w:rsid w:val="0042244A"/>
    <w:rsid w:val="004229C1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0CE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3FCF"/>
    <w:rsid w:val="0056696D"/>
    <w:rsid w:val="00573EF9"/>
    <w:rsid w:val="00577E36"/>
    <w:rsid w:val="0059484D"/>
    <w:rsid w:val="00596624"/>
    <w:rsid w:val="005A0855"/>
    <w:rsid w:val="005A3196"/>
    <w:rsid w:val="005B6FBA"/>
    <w:rsid w:val="005C080F"/>
    <w:rsid w:val="005C55E5"/>
    <w:rsid w:val="005C696A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34DAF"/>
    <w:rsid w:val="00647FA8"/>
    <w:rsid w:val="00650C5F"/>
    <w:rsid w:val="00654934"/>
    <w:rsid w:val="00654F47"/>
    <w:rsid w:val="006620D9"/>
    <w:rsid w:val="00671958"/>
    <w:rsid w:val="00675843"/>
    <w:rsid w:val="00696477"/>
    <w:rsid w:val="00697D7B"/>
    <w:rsid w:val="006B0BE2"/>
    <w:rsid w:val="006B180B"/>
    <w:rsid w:val="006D050F"/>
    <w:rsid w:val="006D6139"/>
    <w:rsid w:val="006E35D0"/>
    <w:rsid w:val="006E4E8A"/>
    <w:rsid w:val="006E5D65"/>
    <w:rsid w:val="006F1282"/>
    <w:rsid w:val="006F1FBC"/>
    <w:rsid w:val="006F31E2"/>
    <w:rsid w:val="00706544"/>
    <w:rsid w:val="007072BA"/>
    <w:rsid w:val="0071620A"/>
    <w:rsid w:val="007241D9"/>
    <w:rsid w:val="00724677"/>
    <w:rsid w:val="00725459"/>
    <w:rsid w:val="007327BD"/>
    <w:rsid w:val="00734608"/>
    <w:rsid w:val="00745302"/>
    <w:rsid w:val="007461D6"/>
    <w:rsid w:val="00746EC8"/>
    <w:rsid w:val="00760528"/>
    <w:rsid w:val="00761E5F"/>
    <w:rsid w:val="00763BF1"/>
    <w:rsid w:val="00766FD4"/>
    <w:rsid w:val="0078168C"/>
    <w:rsid w:val="00787C2A"/>
    <w:rsid w:val="00790E27"/>
    <w:rsid w:val="007A4022"/>
    <w:rsid w:val="007A6E6E"/>
    <w:rsid w:val="007B5589"/>
    <w:rsid w:val="007C3299"/>
    <w:rsid w:val="007C3BCC"/>
    <w:rsid w:val="007C4546"/>
    <w:rsid w:val="007D6E56"/>
    <w:rsid w:val="007F1652"/>
    <w:rsid w:val="007F4155"/>
    <w:rsid w:val="008063CF"/>
    <w:rsid w:val="0081554D"/>
    <w:rsid w:val="00816D27"/>
    <w:rsid w:val="0081707E"/>
    <w:rsid w:val="00827754"/>
    <w:rsid w:val="00832E8E"/>
    <w:rsid w:val="008449B3"/>
    <w:rsid w:val="008462A6"/>
    <w:rsid w:val="0085747A"/>
    <w:rsid w:val="00884922"/>
    <w:rsid w:val="00885F64"/>
    <w:rsid w:val="008917F9"/>
    <w:rsid w:val="008A10AE"/>
    <w:rsid w:val="008A45F7"/>
    <w:rsid w:val="008B6F2B"/>
    <w:rsid w:val="008C0CC0"/>
    <w:rsid w:val="008C19A9"/>
    <w:rsid w:val="008C379D"/>
    <w:rsid w:val="008C5147"/>
    <w:rsid w:val="008C5359"/>
    <w:rsid w:val="008C5363"/>
    <w:rsid w:val="008C662C"/>
    <w:rsid w:val="008D3DFB"/>
    <w:rsid w:val="008E64F4"/>
    <w:rsid w:val="008F12C9"/>
    <w:rsid w:val="008F6E29"/>
    <w:rsid w:val="00916188"/>
    <w:rsid w:val="00917F78"/>
    <w:rsid w:val="00923D7D"/>
    <w:rsid w:val="00936EC0"/>
    <w:rsid w:val="009508DF"/>
    <w:rsid w:val="00950DAC"/>
    <w:rsid w:val="00954A07"/>
    <w:rsid w:val="00960DCF"/>
    <w:rsid w:val="00984A2E"/>
    <w:rsid w:val="00997F14"/>
    <w:rsid w:val="009A78D9"/>
    <w:rsid w:val="009C1331"/>
    <w:rsid w:val="009C3E31"/>
    <w:rsid w:val="009C54AE"/>
    <w:rsid w:val="009C788E"/>
    <w:rsid w:val="009E25E9"/>
    <w:rsid w:val="009E3B41"/>
    <w:rsid w:val="009F3C5C"/>
    <w:rsid w:val="009F4610"/>
    <w:rsid w:val="009F5305"/>
    <w:rsid w:val="00A00ECC"/>
    <w:rsid w:val="00A03925"/>
    <w:rsid w:val="00A155EE"/>
    <w:rsid w:val="00A2245B"/>
    <w:rsid w:val="00A30110"/>
    <w:rsid w:val="00A36899"/>
    <w:rsid w:val="00A371F6"/>
    <w:rsid w:val="00A422DE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94704"/>
    <w:rsid w:val="00B96EE5"/>
    <w:rsid w:val="00BB520A"/>
    <w:rsid w:val="00BD0527"/>
    <w:rsid w:val="00BD3869"/>
    <w:rsid w:val="00BD5D75"/>
    <w:rsid w:val="00BD66E9"/>
    <w:rsid w:val="00BD6FF4"/>
    <w:rsid w:val="00BF2C41"/>
    <w:rsid w:val="00C058B4"/>
    <w:rsid w:val="00C05F44"/>
    <w:rsid w:val="00C131B5"/>
    <w:rsid w:val="00C16ABF"/>
    <w:rsid w:val="00C170AE"/>
    <w:rsid w:val="00C212A4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933D6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84E"/>
    <w:rsid w:val="00D425B2"/>
    <w:rsid w:val="00D428D6"/>
    <w:rsid w:val="00D53C57"/>
    <w:rsid w:val="00D552B2"/>
    <w:rsid w:val="00D608D1"/>
    <w:rsid w:val="00D74119"/>
    <w:rsid w:val="00D8075B"/>
    <w:rsid w:val="00D8678B"/>
    <w:rsid w:val="00DA2114"/>
    <w:rsid w:val="00DB5227"/>
    <w:rsid w:val="00DB568A"/>
    <w:rsid w:val="00DC1987"/>
    <w:rsid w:val="00DC499B"/>
    <w:rsid w:val="00DE09C0"/>
    <w:rsid w:val="00DE4A14"/>
    <w:rsid w:val="00DF11AD"/>
    <w:rsid w:val="00DF320D"/>
    <w:rsid w:val="00DF71C8"/>
    <w:rsid w:val="00E11E79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13"/>
    <w:rsid w:val="00EA4832"/>
    <w:rsid w:val="00EA4E9D"/>
    <w:rsid w:val="00EB3723"/>
    <w:rsid w:val="00EC4899"/>
    <w:rsid w:val="00ED03AB"/>
    <w:rsid w:val="00ED32D2"/>
    <w:rsid w:val="00ED5C1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37E"/>
    <w:rsid w:val="00FA3463"/>
    <w:rsid w:val="00FA46E5"/>
    <w:rsid w:val="00FB7DBA"/>
    <w:rsid w:val="00FC1C25"/>
    <w:rsid w:val="00FC3F45"/>
    <w:rsid w:val="00FD1B1E"/>
    <w:rsid w:val="00FD503F"/>
    <w:rsid w:val="00FD7589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5736"/>
  <w15:docId w15:val="{09F55E36-7FFB-4A33-956F-2B239DA3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x4k7w5x">
    <w:name w:val="x4k7w5x"/>
    <w:basedOn w:val="Domylnaczcionkaakapitu"/>
    <w:rsid w:val="00760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D676A-D2A6-4EAD-B20A-6A66BC7FF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6</Pages>
  <Words>1571</Words>
  <Characters>9426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Rębisz</cp:lastModifiedBy>
  <cp:revision>12</cp:revision>
  <cp:lastPrinted>2020-10-13T08:05:00Z</cp:lastPrinted>
  <dcterms:created xsi:type="dcterms:W3CDTF">2024-09-09T13:47:00Z</dcterms:created>
  <dcterms:modified xsi:type="dcterms:W3CDTF">2024-09-10T14:06:00Z</dcterms:modified>
</cp:coreProperties>
</file>