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07DBA" w14:textId="30FFC87B" w:rsidR="006E5D65" w:rsidRPr="00CC4D44" w:rsidRDefault="00D8678B" w:rsidP="005C6AD9">
      <w:pPr>
        <w:pStyle w:val="Lista2"/>
        <w:numPr>
          <w:ilvl w:val="0"/>
          <w:numId w:val="1"/>
        </w:numPr>
      </w:pPr>
      <w:r w:rsidRPr="00CC4D44">
        <w:t xml:space="preserve">Załącznik nr </w:t>
      </w:r>
      <w:r w:rsidR="006F31E2" w:rsidRPr="00CC4D44">
        <w:t>1.5</w:t>
      </w:r>
      <w:r w:rsidRPr="00CC4D44">
        <w:t xml:space="preserve"> do Zarządzenia</w:t>
      </w:r>
      <w:r w:rsidR="002A22BF" w:rsidRPr="00CC4D44">
        <w:t xml:space="preserve"> Rektora UR </w:t>
      </w:r>
      <w:r w:rsidR="00CD6897" w:rsidRPr="00CC4D44">
        <w:t xml:space="preserve"> nr</w:t>
      </w:r>
      <w:r w:rsidR="003232AD" w:rsidRPr="00CC4D44">
        <w:t>7</w:t>
      </w:r>
      <w:r w:rsidR="00F17567" w:rsidRPr="00CC4D44">
        <w:t>/20</w:t>
      </w:r>
      <w:r w:rsidR="003232AD" w:rsidRPr="00CC4D44">
        <w:t>23</w:t>
      </w:r>
    </w:p>
    <w:p w14:paraId="49A42A34" w14:textId="77777777" w:rsidR="0085747A" w:rsidRPr="00C81DC5" w:rsidRDefault="0085747A" w:rsidP="003B5644">
      <w:pPr>
        <w:pStyle w:val="Tytu"/>
      </w:pPr>
      <w:r w:rsidRPr="00C81DC5">
        <w:t>SYLABUS</w:t>
      </w:r>
    </w:p>
    <w:p w14:paraId="13D8CF62" w14:textId="77777777" w:rsidR="00E94989" w:rsidRDefault="0071620A" w:rsidP="003B5644">
      <w:pPr>
        <w:pStyle w:val="Tytu"/>
        <w:rPr>
          <w:rFonts w:ascii="Corbel" w:hAnsi="Corbel"/>
        </w:rPr>
      </w:pPr>
      <w:r w:rsidRPr="00C81DC5">
        <w:t>dotyczy cyklu kształcenia</w:t>
      </w:r>
      <w:r w:rsidR="00BB4703">
        <w:rPr>
          <w:i/>
        </w:rPr>
        <w:t xml:space="preserve"> </w:t>
      </w:r>
      <w:r w:rsidR="00E94989">
        <w:rPr>
          <w:rFonts w:ascii="Corbel" w:hAnsi="Corbel"/>
          <w:i/>
        </w:rPr>
        <w:t>2024-2027</w:t>
      </w:r>
    </w:p>
    <w:p w14:paraId="5B0D1AF1" w14:textId="5FBAE98D" w:rsidR="0085747A" w:rsidRPr="00C81DC5" w:rsidRDefault="0085747A" w:rsidP="003B5644">
      <w:pPr>
        <w:pStyle w:val="Podtytu"/>
      </w:pPr>
      <w:r w:rsidRPr="00C81DC5">
        <w:t>(skrajne daty)</w:t>
      </w:r>
    </w:p>
    <w:p w14:paraId="20CF84BE" w14:textId="209EC262" w:rsidR="00445970" w:rsidRPr="00E94989" w:rsidRDefault="00445970" w:rsidP="003B5644">
      <w:pPr>
        <w:pStyle w:val="Podtytu"/>
      </w:pPr>
      <w:r w:rsidRPr="00E94989">
        <w:t xml:space="preserve">Rok akademicki   </w:t>
      </w:r>
      <w:r w:rsidR="00BB4703" w:rsidRPr="00E94989">
        <w:t>202</w:t>
      </w:r>
      <w:r w:rsidR="00E94989" w:rsidRPr="00E94989">
        <w:t>4</w:t>
      </w:r>
      <w:r w:rsidR="008B17F3" w:rsidRPr="00E94989">
        <w:t>/20</w:t>
      </w:r>
      <w:r w:rsidR="00BB4703" w:rsidRPr="00E94989">
        <w:t>2</w:t>
      </w:r>
      <w:r w:rsidR="00E94989" w:rsidRPr="00E94989">
        <w:t>5</w:t>
      </w:r>
    </w:p>
    <w:p w14:paraId="542423CC" w14:textId="77777777" w:rsidR="0085747A" w:rsidRPr="00C81DC5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97E1A7C" w14:textId="77777777" w:rsidR="0085747A" w:rsidRPr="00C81DC5" w:rsidRDefault="0071620A" w:rsidP="009C54AE">
      <w:pPr>
        <w:pStyle w:val="Punktygwne"/>
        <w:spacing w:before="0" w:after="0"/>
        <w:rPr>
          <w:rFonts w:asciiTheme="minorHAnsi" w:hAnsiTheme="minorHAnsi" w:cstheme="minorHAnsi"/>
          <w:b w:val="0"/>
          <w:color w:val="0070C0"/>
          <w:szCs w:val="24"/>
        </w:rPr>
      </w:pPr>
      <w:r w:rsidRPr="00C81DC5">
        <w:rPr>
          <w:rFonts w:asciiTheme="minorHAnsi" w:hAnsiTheme="minorHAnsi" w:cstheme="minorHAnsi"/>
          <w:b w:val="0"/>
          <w:szCs w:val="24"/>
        </w:rPr>
        <w:t xml:space="preserve">1. </w:t>
      </w:r>
      <w:r w:rsidR="0085747A" w:rsidRPr="00C81DC5">
        <w:rPr>
          <w:rFonts w:asciiTheme="minorHAnsi" w:hAnsiTheme="minorHAnsi" w:cstheme="minorHAnsi"/>
          <w:b w:val="0"/>
          <w:szCs w:val="24"/>
        </w:rPr>
        <w:t xml:space="preserve">Podstawowe </w:t>
      </w:r>
      <w:r w:rsidR="00445970" w:rsidRPr="00C81DC5">
        <w:rPr>
          <w:rFonts w:asciiTheme="minorHAnsi" w:hAnsiTheme="minorHAnsi" w:cstheme="minorHAnsi"/>
          <w:b w:val="0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E56CD" w:rsidRPr="00C81DC5" w14:paraId="4E8B5B6F" w14:textId="77777777" w:rsidTr="00B819C8">
        <w:tc>
          <w:tcPr>
            <w:tcW w:w="2694" w:type="dxa"/>
            <w:vAlign w:val="center"/>
          </w:tcPr>
          <w:p w14:paraId="45CAC490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E3A706" w14:textId="77777777" w:rsidR="001E56CD" w:rsidRPr="00C81DC5" w:rsidRDefault="001E56CD" w:rsidP="006B5C41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Historia filozofii</w:t>
            </w:r>
          </w:p>
        </w:tc>
      </w:tr>
      <w:tr w:rsidR="001E56CD" w:rsidRPr="00C81DC5" w14:paraId="0DA01087" w14:textId="77777777" w:rsidTr="00B819C8">
        <w:tc>
          <w:tcPr>
            <w:tcW w:w="2694" w:type="dxa"/>
            <w:vAlign w:val="center"/>
          </w:tcPr>
          <w:p w14:paraId="533F8B63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7D33B8B" w14:textId="77777777" w:rsidR="001E56CD" w:rsidRPr="00C81DC5" w:rsidRDefault="001E56CD" w:rsidP="006B5C41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1E56CD" w:rsidRPr="00C81DC5" w14:paraId="33216B9C" w14:textId="77777777" w:rsidTr="00B819C8">
        <w:tc>
          <w:tcPr>
            <w:tcW w:w="2694" w:type="dxa"/>
            <w:vAlign w:val="center"/>
          </w:tcPr>
          <w:p w14:paraId="50A6B407" w14:textId="23C99549" w:rsidR="001E56CD" w:rsidRPr="00C81DC5" w:rsidRDefault="00A2659A" w:rsidP="00EA4832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1E56CD" w:rsidRPr="00C81DC5">
              <w:rPr>
                <w:rFonts w:asciiTheme="minorHAnsi" w:hAnsiTheme="minorHAnsi" w:cstheme="minorHAnsi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6555819" w14:textId="77777777" w:rsidR="001E56CD" w:rsidRPr="00C81DC5" w:rsidRDefault="008D51CD" w:rsidP="008D51CD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1E56CD" w:rsidRPr="00C81DC5" w14:paraId="271D6B3C" w14:textId="77777777" w:rsidTr="00B819C8">
        <w:tc>
          <w:tcPr>
            <w:tcW w:w="2694" w:type="dxa"/>
            <w:vAlign w:val="center"/>
          </w:tcPr>
          <w:p w14:paraId="2429FFD0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47949E" w14:textId="0770C9A5"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i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Instytut Filozofi</w:t>
            </w:r>
            <w:r w:rsidR="00A2659A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1E56CD" w:rsidRPr="00C81DC5" w14:paraId="38A4F628" w14:textId="77777777" w:rsidTr="00B819C8">
        <w:tc>
          <w:tcPr>
            <w:tcW w:w="2694" w:type="dxa"/>
            <w:vAlign w:val="center"/>
          </w:tcPr>
          <w:p w14:paraId="2EA79DC3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F5C07D2" w14:textId="77777777"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Pedagogika</w:t>
            </w:r>
          </w:p>
        </w:tc>
      </w:tr>
      <w:tr w:rsidR="001E56CD" w:rsidRPr="00C81DC5" w14:paraId="483162DC" w14:textId="77777777" w:rsidTr="00B819C8">
        <w:tc>
          <w:tcPr>
            <w:tcW w:w="2694" w:type="dxa"/>
            <w:vAlign w:val="center"/>
          </w:tcPr>
          <w:p w14:paraId="2B84218B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7079024" w14:textId="77777777"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1E56CD" w:rsidRPr="00C81DC5" w14:paraId="333566F7" w14:textId="77777777" w:rsidTr="00B819C8">
        <w:tc>
          <w:tcPr>
            <w:tcW w:w="2694" w:type="dxa"/>
            <w:vAlign w:val="center"/>
          </w:tcPr>
          <w:p w14:paraId="29AA6B17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DB0AAE" w14:textId="5147D523" w:rsidR="001E56CD" w:rsidRPr="00C81DC5" w:rsidRDefault="00FD66AB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1E56CD" w:rsidRPr="00C81DC5" w14:paraId="4D369260" w14:textId="77777777" w:rsidTr="00B819C8">
        <w:tc>
          <w:tcPr>
            <w:tcW w:w="2694" w:type="dxa"/>
            <w:vAlign w:val="center"/>
          </w:tcPr>
          <w:p w14:paraId="22BBDC96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C0A2B94" w14:textId="3526B818" w:rsidR="001E56CD" w:rsidRPr="00C81DC5" w:rsidRDefault="002F5DAD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285FDE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S</w:t>
            </w:r>
            <w:r w:rsidR="001E56CD" w:rsidRPr="00285FDE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tacjonarn</w:t>
            </w:r>
            <w:r w:rsidR="00D044EC" w:rsidRPr="00285FDE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1E56CD" w:rsidRPr="00C81DC5" w14:paraId="25ABFDE2" w14:textId="77777777" w:rsidTr="00B819C8">
        <w:tc>
          <w:tcPr>
            <w:tcW w:w="2694" w:type="dxa"/>
            <w:vAlign w:val="center"/>
          </w:tcPr>
          <w:p w14:paraId="419A3CE6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51F1D18" w14:textId="77777777" w:rsidR="001E56CD" w:rsidRPr="00C81DC5" w:rsidRDefault="00DC4F0A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r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ok I, semestr I</w:t>
            </w:r>
          </w:p>
        </w:tc>
      </w:tr>
      <w:tr w:rsidR="001E56CD" w:rsidRPr="00C81DC5" w14:paraId="602B93AD" w14:textId="77777777" w:rsidTr="00B819C8">
        <w:tc>
          <w:tcPr>
            <w:tcW w:w="2694" w:type="dxa"/>
            <w:vAlign w:val="center"/>
          </w:tcPr>
          <w:p w14:paraId="52378A9C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CD75C3" w14:textId="7785E14E" w:rsidR="001E56CD" w:rsidRPr="00C81DC5" w:rsidRDefault="002F5DAD" w:rsidP="006B5C41">
            <w:pPr>
              <w:pStyle w:val="Odpowiedzi"/>
              <w:rPr>
                <w:rFonts w:asciiTheme="minorHAnsi" w:hAnsiTheme="minorHAnsi" w:cstheme="minorHAnsi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</w:t>
            </w:r>
            <w:r w:rsidR="00B41889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gólny</w:t>
            </w:r>
          </w:p>
        </w:tc>
      </w:tr>
      <w:tr w:rsidR="001E56CD" w:rsidRPr="00C81DC5" w14:paraId="22D10E01" w14:textId="77777777" w:rsidTr="00B819C8">
        <w:tc>
          <w:tcPr>
            <w:tcW w:w="2694" w:type="dxa"/>
            <w:vAlign w:val="center"/>
          </w:tcPr>
          <w:p w14:paraId="02CD4BE3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E4F67E" w14:textId="2777A6B8" w:rsidR="001E56CD" w:rsidRPr="00C81DC5" w:rsidRDefault="002F5DAD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P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1E56CD" w:rsidRPr="00C81DC5" w14:paraId="17E8D0AD" w14:textId="77777777" w:rsidTr="00B819C8">
        <w:tc>
          <w:tcPr>
            <w:tcW w:w="2694" w:type="dxa"/>
            <w:vAlign w:val="center"/>
          </w:tcPr>
          <w:p w14:paraId="4912F8C1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DDED62" w14:textId="77777777"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dr hab. prof. UR Krzysztof Bochenek</w:t>
            </w:r>
          </w:p>
        </w:tc>
      </w:tr>
      <w:tr w:rsidR="00FE6ABC" w:rsidRPr="00C81DC5" w14:paraId="2EB0FCEA" w14:textId="77777777" w:rsidTr="00B819C8">
        <w:tc>
          <w:tcPr>
            <w:tcW w:w="2694" w:type="dxa"/>
            <w:vAlign w:val="center"/>
          </w:tcPr>
          <w:p w14:paraId="599A2AED" w14:textId="77777777" w:rsidR="00FE6ABC" w:rsidRPr="00C81DC5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6DBB24" w14:textId="77777777" w:rsidR="00FE6ABC" w:rsidRPr="00C81DC5" w:rsidRDefault="00FE6ABC" w:rsidP="006B5C41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</w:tbl>
    <w:p w14:paraId="56E3769F" w14:textId="3251210E" w:rsidR="0085747A" w:rsidRPr="00C81DC5" w:rsidRDefault="0085747A" w:rsidP="009C54AE">
      <w:pPr>
        <w:pStyle w:val="Podpunkty"/>
        <w:spacing w:before="100" w:beforeAutospacing="1" w:after="100" w:afterAutospacing="1"/>
        <w:ind w:left="0"/>
        <w:rPr>
          <w:rFonts w:asciiTheme="minorHAnsi" w:hAnsiTheme="minorHAnsi" w:cstheme="minorHAnsi"/>
          <w:b w:val="0"/>
          <w:sz w:val="24"/>
          <w:szCs w:val="24"/>
        </w:rPr>
      </w:pPr>
      <w:r w:rsidRPr="00C81DC5">
        <w:rPr>
          <w:rFonts w:asciiTheme="minorHAnsi" w:hAnsiTheme="minorHAnsi" w:cstheme="minorHAnsi"/>
          <w:b w:val="0"/>
          <w:sz w:val="24"/>
          <w:szCs w:val="24"/>
        </w:rPr>
        <w:t xml:space="preserve">* </w:t>
      </w:r>
      <w:r w:rsidRPr="00C81DC5">
        <w:rPr>
          <w:rFonts w:asciiTheme="minorHAnsi" w:hAnsiTheme="minorHAnsi" w:cstheme="minorHAnsi"/>
          <w:b w:val="0"/>
          <w:i/>
          <w:sz w:val="24"/>
          <w:szCs w:val="24"/>
        </w:rPr>
        <w:t>-</w:t>
      </w:r>
      <w:r w:rsidR="00B90885" w:rsidRPr="00C81DC5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C81DC5">
        <w:rPr>
          <w:rFonts w:asciiTheme="minorHAnsi" w:hAnsiTheme="minorHAnsi" w:cstheme="minorHAnsi"/>
          <w:b w:val="0"/>
          <w:sz w:val="24"/>
          <w:szCs w:val="24"/>
        </w:rPr>
        <w:t>e,</w:t>
      </w:r>
      <w:r w:rsidR="00C6364D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Pr="00C81DC5">
        <w:rPr>
          <w:rFonts w:asciiTheme="minorHAnsi" w:hAnsiTheme="minorHAnsi" w:cstheme="minorHAnsi"/>
          <w:b w:val="0"/>
          <w:i/>
          <w:sz w:val="24"/>
          <w:szCs w:val="24"/>
        </w:rPr>
        <w:t xml:space="preserve">zgodnie z ustaleniami </w:t>
      </w:r>
      <w:r w:rsidR="00B90885" w:rsidRPr="00C81DC5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14:paraId="6F4A94E4" w14:textId="77777777" w:rsidR="0085747A" w:rsidRPr="00C81DC5" w:rsidRDefault="0085747A" w:rsidP="009C54AE">
      <w:pPr>
        <w:pStyle w:val="Podpunkty"/>
        <w:ind w:left="284"/>
        <w:rPr>
          <w:rFonts w:asciiTheme="minorHAnsi" w:hAnsiTheme="minorHAnsi" w:cstheme="minorHAnsi"/>
          <w:b w:val="0"/>
          <w:sz w:val="24"/>
          <w:szCs w:val="24"/>
        </w:rPr>
      </w:pPr>
      <w:r w:rsidRPr="00C81DC5">
        <w:rPr>
          <w:rFonts w:asciiTheme="minorHAnsi" w:hAnsiTheme="minorHAnsi" w:cstheme="minorHAnsi"/>
          <w:b w:val="0"/>
          <w:sz w:val="24"/>
          <w:szCs w:val="24"/>
        </w:rPr>
        <w:t>1.</w:t>
      </w:r>
      <w:r w:rsidR="00E22FBC" w:rsidRPr="00C81DC5">
        <w:rPr>
          <w:rFonts w:asciiTheme="minorHAnsi" w:hAnsiTheme="minorHAnsi" w:cstheme="minorHAnsi"/>
          <w:b w:val="0"/>
          <w:sz w:val="24"/>
          <w:szCs w:val="24"/>
        </w:rPr>
        <w:t>1</w:t>
      </w:r>
      <w:r w:rsidRPr="00C81DC5">
        <w:rPr>
          <w:rFonts w:asciiTheme="minorHAnsi" w:hAnsiTheme="minorHAnsi" w:cstheme="minorHAnsi"/>
          <w:b w:val="0"/>
          <w:sz w:val="24"/>
          <w:szCs w:val="24"/>
        </w:rPr>
        <w:t xml:space="preserve">.Formy zajęć dydaktycznych, wymiar godzin i punktów ECTS </w:t>
      </w:r>
    </w:p>
    <w:p w14:paraId="1B3ED495" w14:textId="77777777" w:rsidR="00923D7D" w:rsidRPr="00C81DC5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C81DC5" w14:paraId="1B0C56A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2561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Semestr</w:t>
            </w:r>
          </w:p>
          <w:p w14:paraId="209CDE7F" w14:textId="77777777" w:rsidR="00015B8F" w:rsidRPr="00C81DC5" w:rsidRDefault="002B5EA0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C81DC5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062F6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5361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88C2E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66F51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94F84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C53AB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2A35B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1CAE7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1C8AC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Liczba pkt</w:t>
            </w:r>
            <w:r w:rsidR="00B90885" w:rsidRPr="00C81DC5">
              <w:rPr>
                <w:rFonts w:asciiTheme="minorHAnsi" w:hAnsiTheme="minorHAnsi" w:cstheme="minorHAnsi"/>
                <w:szCs w:val="24"/>
              </w:rPr>
              <w:t>.</w:t>
            </w:r>
            <w:r w:rsidRPr="00C81DC5">
              <w:rPr>
                <w:rFonts w:asciiTheme="minorHAnsi" w:hAnsiTheme="minorHAnsi" w:cstheme="minorHAnsi"/>
                <w:szCs w:val="24"/>
              </w:rPr>
              <w:t xml:space="preserve"> ECTS</w:t>
            </w:r>
          </w:p>
        </w:tc>
      </w:tr>
      <w:tr w:rsidR="00015B8F" w:rsidRPr="00C81DC5" w14:paraId="784419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7120" w14:textId="77777777" w:rsidR="00015B8F" w:rsidRPr="00C81DC5" w:rsidRDefault="00FE6ABC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9E28" w14:textId="77777777" w:rsidR="00015B8F" w:rsidRPr="00C81DC5" w:rsidRDefault="003F66B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53F2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6F04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A8EC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D2F9D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8779F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1E395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49649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291D" w14:textId="77777777" w:rsidR="00015B8F" w:rsidRPr="00C81DC5" w:rsidRDefault="00EE0AF6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</w:tbl>
    <w:p w14:paraId="6780CCB3" w14:textId="77777777" w:rsidR="00923D7D" w:rsidRPr="00C81DC5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14:paraId="5339E0D8" w14:textId="77777777" w:rsidR="00923D7D" w:rsidRPr="00C81DC5" w:rsidRDefault="00923D7D" w:rsidP="009C54AE">
      <w:pPr>
        <w:pStyle w:val="Podpunkty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14:paraId="6E7394EF" w14:textId="77777777" w:rsidR="0085747A" w:rsidRPr="00C81DC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>1.</w:t>
      </w:r>
      <w:r w:rsidR="00E22FBC" w:rsidRPr="00C81DC5">
        <w:rPr>
          <w:rFonts w:asciiTheme="minorHAnsi" w:hAnsiTheme="minorHAnsi" w:cstheme="minorHAnsi"/>
          <w:b w:val="0"/>
          <w:smallCaps w:val="0"/>
          <w:szCs w:val="24"/>
        </w:rPr>
        <w:t>2</w:t>
      </w:r>
      <w:r w:rsidR="00F83B28" w:rsidRPr="00C81DC5">
        <w:rPr>
          <w:rFonts w:asciiTheme="minorHAnsi" w:hAnsiTheme="minorHAnsi" w:cstheme="minorHAnsi"/>
          <w:b w:val="0"/>
          <w:smallCaps w:val="0"/>
          <w:szCs w:val="24"/>
        </w:rPr>
        <w:t>.</w:t>
      </w:r>
      <w:r w:rsidR="00F83B28" w:rsidRPr="00C81DC5">
        <w:rPr>
          <w:rFonts w:asciiTheme="minorHAnsi" w:hAnsiTheme="minorHAnsi" w:cstheme="minorHAnsi"/>
          <w:b w:val="0"/>
          <w:smallCaps w:val="0"/>
          <w:szCs w:val="24"/>
        </w:rPr>
        <w:tab/>
      </w: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Sposób realizacji zajęć  </w:t>
      </w:r>
    </w:p>
    <w:p w14:paraId="63258630" w14:textId="77777777" w:rsidR="0085747A" w:rsidRPr="00C81DC5" w:rsidRDefault="00C330CE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>
        <w:rPr>
          <w:rFonts w:asciiTheme="minorHAnsi" w:eastAsia="MS Gothic" w:hAnsi="MS Gothic" w:cstheme="minorHAnsi"/>
          <w:b w:val="0"/>
          <w:szCs w:val="24"/>
        </w:rPr>
        <w:t xml:space="preserve">X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zajęcia w formie tradycyjnej </w:t>
      </w:r>
    </w:p>
    <w:p w14:paraId="3199D8E6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2C5BFE7B" w14:textId="4A35039E" w:rsidR="00FE6ABC" w:rsidRPr="00C81DC5" w:rsidRDefault="00E22FBC" w:rsidP="00FD66AB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1.3 </w:t>
      </w:r>
      <w:r w:rsidR="00F83B28" w:rsidRPr="00C81DC5">
        <w:rPr>
          <w:rFonts w:asciiTheme="minorHAnsi" w:hAnsiTheme="minorHAnsi" w:cstheme="minorHAnsi"/>
          <w:b w:val="0"/>
          <w:smallCaps w:val="0"/>
          <w:szCs w:val="24"/>
        </w:rPr>
        <w:tab/>
      </w:r>
      <w:r w:rsidRPr="00C81DC5">
        <w:rPr>
          <w:rFonts w:asciiTheme="minorHAnsi" w:hAnsiTheme="minorHAnsi" w:cstheme="minorHAnsi"/>
          <w:b w:val="0"/>
          <w:smallCaps w:val="0"/>
          <w:szCs w:val="24"/>
        </w:rPr>
        <w:t>For</w:t>
      </w:r>
      <w:r w:rsidR="00445970"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ma zaliczenia przedmiotu </w:t>
      </w: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 (z toku) </w:t>
      </w:r>
    </w:p>
    <w:p w14:paraId="603E87A1" w14:textId="77777777" w:rsidR="00FE6ABC" w:rsidRPr="00DC4F0A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Cs/>
          <w:smallCaps w:val="0"/>
          <w:szCs w:val="24"/>
        </w:rPr>
      </w:pPr>
      <w:r w:rsidRPr="00DC4F0A">
        <w:rPr>
          <w:rFonts w:asciiTheme="minorHAnsi" w:hAnsiTheme="minorHAnsi" w:cstheme="minorHAnsi"/>
          <w:bCs/>
          <w:smallCaps w:val="0"/>
          <w:szCs w:val="24"/>
        </w:rPr>
        <w:t>egzamin</w:t>
      </w:r>
    </w:p>
    <w:p w14:paraId="68D75424" w14:textId="77777777" w:rsidR="00E960BB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  <w:r w:rsidRPr="00C81DC5">
        <w:rPr>
          <w:rFonts w:asciiTheme="minorHAnsi" w:hAnsiTheme="minorHAnsi" w:cstheme="minorHAnsi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81DC5" w14:paraId="484443AB" w14:textId="77777777" w:rsidTr="00745302">
        <w:tc>
          <w:tcPr>
            <w:tcW w:w="9670" w:type="dxa"/>
          </w:tcPr>
          <w:p w14:paraId="27C3E191" w14:textId="77777777" w:rsidR="00E970E9" w:rsidRPr="00C81DC5" w:rsidRDefault="00E970E9" w:rsidP="00E970E9">
            <w:pPr>
              <w:pStyle w:val="Punktygwne"/>
              <w:spacing w:before="40" w:after="40"/>
              <w:rPr>
                <w:rFonts w:asciiTheme="minorHAnsi" w:hAnsiTheme="minorHAnsi" w:cstheme="minorHAnsi"/>
                <w:b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000000"/>
                <w:szCs w:val="24"/>
              </w:rPr>
              <w:t>Przed rozpoczęciem nauki przedmiotu studenci powinni posiadać ogólną wiedzę z zakresu myśli filozoficznej.</w:t>
            </w:r>
          </w:p>
          <w:p w14:paraId="20B12E27" w14:textId="77777777" w:rsidR="0085747A" w:rsidRPr="00C81DC5" w:rsidRDefault="0085747A" w:rsidP="009C54AE">
            <w:pPr>
              <w:pStyle w:val="Punktygwne"/>
              <w:spacing w:before="40" w:after="4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DE4C51E" w14:textId="77777777" w:rsidR="0085747A" w:rsidRPr="00C81DC5" w:rsidRDefault="0071620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  <w:r w:rsidRPr="00C81DC5">
        <w:rPr>
          <w:rFonts w:asciiTheme="minorHAnsi" w:hAnsiTheme="minorHAnsi" w:cstheme="minorHAnsi"/>
          <w:b w:val="0"/>
          <w:szCs w:val="24"/>
        </w:rPr>
        <w:lastRenderedPageBreak/>
        <w:t>3.</w:t>
      </w:r>
      <w:r w:rsidR="00A84C85" w:rsidRPr="00C81DC5">
        <w:rPr>
          <w:rFonts w:asciiTheme="minorHAnsi" w:hAnsiTheme="minorHAnsi" w:cstheme="minorHAnsi"/>
          <w:b w:val="0"/>
          <w:szCs w:val="24"/>
        </w:rPr>
        <w:t>cele, efekty uczenia się</w:t>
      </w:r>
      <w:r w:rsidR="0085747A" w:rsidRPr="00C81DC5">
        <w:rPr>
          <w:rFonts w:asciiTheme="minorHAnsi" w:hAnsiTheme="minorHAnsi" w:cstheme="minorHAnsi"/>
          <w:b w:val="0"/>
          <w:szCs w:val="24"/>
        </w:rPr>
        <w:t xml:space="preserve"> , treści Programowe i stosowane metody Dydaktyczne</w:t>
      </w:r>
    </w:p>
    <w:p w14:paraId="4C6B1379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14:paraId="42D6E14C" w14:textId="77777777" w:rsidR="0085747A" w:rsidRPr="00C81DC5" w:rsidRDefault="0071620A" w:rsidP="009C54AE">
      <w:pPr>
        <w:pStyle w:val="Podpunkty"/>
        <w:rPr>
          <w:rFonts w:asciiTheme="minorHAnsi" w:hAnsiTheme="minorHAnsi" w:cstheme="minorHAnsi"/>
          <w:b w:val="0"/>
          <w:sz w:val="24"/>
          <w:szCs w:val="24"/>
        </w:rPr>
      </w:pPr>
      <w:r w:rsidRPr="00C81DC5">
        <w:rPr>
          <w:rFonts w:asciiTheme="minorHAnsi" w:hAnsiTheme="minorHAnsi" w:cstheme="minorHAnsi"/>
          <w:b w:val="0"/>
          <w:sz w:val="24"/>
          <w:szCs w:val="24"/>
        </w:rPr>
        <w:t xml:space="preserve">3.1 </w:t>
      </w:r>
      <w:r w:rsidR="00C05F44" w:rsidRPr="00C81DC5">
        <w:rPr>
          <w:rFonts w:asciiTheme="minorHAnsi" w:hAnsiTheme="minorHAnsi" w:cstheme="minorHAnsi"/>
          <w:b w:val="0"/>
          <w:sz w:val="24"/>
          <w:szCs w:val="24"/>
        </w:rPr>
        <w:t>Cele przedmiotu</w:t>
      </w:r>
    </w:p>
    <w:p w14:paraId="488E005E" w14:textId="77777777" w:rsidR="00F83B28" w:rsidRPr="00C81DC5" w:rsidRDefault="00F83B28" w:rsidP="009C54AE">
      <w:pPr>
        <w:pStyle w:val="Podpunkty"/>
        <w:rPr>
          <w:rFonts w:asciiTheme="minorHAnsi" w:hAnsiTheme="minorHAnsi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F66BF" w:rsidRPr="00C81DC5" w14:paraId="01F2B7DE" w14:textId="77777777" w:rsidTr="00923D7D">
        <w:tc>
          <w:tcPr>
            <w:tcW w:w="851" w:type="dxa"/>
            <w:vAlign w:val="center"/>
          </w:tcPr>
          <w:p w14:paraId="0AB0F53C" w14:textId="77777777"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BCC588" w14:textId="77777777"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Wprowadzenie w problematykę filozofii</w:t>
            </w:r>
          </w:p>
        </w:tc>
      </w:tr>
      <w:tr w:rsidR="003F66BF" w:rsidRPr="00C81DC5" w14:paraId="5A5450AE" w14:textId="77777777" w:rsidTr="00923D7D">
        <w:tc>
          <w:tcPr>
            <w:tcW w:w="851" w:type="dxa"/>
            <w:vAlign w:val="center"/>
          </w:tcPr>
          <w:p w14:paraId="578481BC" w14:textId="77777777" w:rsidR="003F66BF" w:rsidRPr="00C81DC5" w:rsidRDefault="003F66BF" w:rsidP="006B5C41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71EB15" w14:textId="77777777"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Prezentacja zarysu historii filozofii zachodniej</w:t>
            </w:r>
          </w:p>
        </w:tc>
      </w:tr>
      <w:tr w:rsidR="003F66BF" w:rsidRPr="00C81DC5" w14:paraId="21AF2EB6" w14:textId="77777777" w:rsidTr="00923D7D">
        <w:tc>
          <w:tcPr>
            <w:tcW w:w="851" w:type="dxa"/>
            <w:vAlign w:val="center"/>
          </w:tcPr>
          <w:p w14:paraId="6FA80B0F" w14:textId="77777777"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CBD3537" w14:textId="77777777"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Ukazanie związków filozofii z życiem współczesnego człowieka</w:t>
            </w:r>
          </w:p>
        </w:tc>
      </w:tr>
    </w:tbl>
    <w:p w14:paraId="589FCAA4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color w:val="000000"/>
          <w:szCs w:val="24"/>
        </w:rPr>
      </w:pPr>
    </w:p>
    <w:p w14:paraId="052DDD35" w14:textId="14757B5D" w:rsidR="001D7B54" w:rsidRPr="00C81DC5" w:rsidRDefault="009F4610" w:rsidP="003B5644">
      <w:pPr>
        <w:pStyle w:val="Nagwek2"/>
      </w:pPr>
      <w:r w:rsidRPr="00C81DC5">
        <w:t>3.2</w:t>
      </w:r>
      <w:r w:rsidR="003B5644">
        <w:tab/>
      </w:r>
      <w:r w:rsidR="001D7B54" w:rsidRPr="00C81DC5">
        <w:t xml:space="preserve">Efekty </w:t>
      </w:r>
      <w:r w:rsidR="00C05F44" w:rsidRPr="00C81DC5">
        <w:t xml:space="preserve">uczenia się </w:t>
      </w:r>
      <w:r w:rsidR="001D7B54" w:rsidRPr="00C81DC5">
        <w:t>dla przedmiotu</w:t>
      </w:r>
    </w:p>
    <w:p w14:paraId="4B8BF5BF" w14:textId="77777777" w:rsidR="00D878E7" w:rsidRPr="00C81DC5" w:rsidRDefault="00D878E7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</w:p>
    <w:p w14:paraId="535F82C4" w14:textId="77777777" w:rsidR="001D7B54" w:rsidRPr="00C81DC5" w:rsidRDefault="001D7B54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C81DC5" w14:paraId="6354561D" w14:textId="77777777" w:rsidTr="0071620A">
        <w:tc>
          <w:tcPr>
            <w:tcW w:w="1701" w:type="dxa"/>
            <w:vAlign w:val="center"/>
          </w:tcPr>
          <w:p w14:paraId="12288601" w14:textId="77777777" w:rsidR="0085747A" w:rsidRPr="00C81DC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</w:t>
            </w:r>
            <w:r w:rsidR="00A84C85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(</w:t>
            </w:r>
            <w:r w:rsidR="00C05F44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efekt uczenia się</w:t>
            </w:r>
            <w:r w:rsidR="00B82308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7A97DF3" w14:textId="77777777" w:rsidR="0085747A" w:rsidRPr="00C81DC5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uczenia się 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C51A5D8" w14:textId="77777777" w:rsidR="0085747A" w:rsidRPr="00C81DC5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Odniesienie do efektów  kierunkowych</w:t>
            </w:r>
            <w:r w:rsidR="0030395F" w:rsidRPr="00C81DC5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81DC5" w14:paraId="4D0C3821" w14:textId="77777777" w:rsidTr="005E6E85">
        <w:tc>
          <w:tcPr>
            <w:tcW w:w="1701" w:type="dxa"/>
          </w:tcPr>
          <w:p w14:paraId="3578801C" w14:textId="77777777"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AD78963" w14:textId="77777777" w:rsidR="0085747A" w:rsidRPr="00C81DC5" w:rsidRDefault="00D878E7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Opis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>ze</w:t>
            </w:r>
            <w:r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podstawowe koncepcje filozoficzne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 xml:space="preserve"> z odniesieniem </w:t>
            </w:r>
            <w:r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do procesów wychowania  </w:t>
            </w:r>
          </w:p>
        </w:tc>
        <w:tc>
          <w:tcPr>
            <w:tcW w:w="1873" w:type="dxa"/>
          </w:tcPr>
          <w:p w14:paraId="69BE8549" w14:textId="77777777" w:rsidR="0085747A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K_W0</w:t>
            </w:r>
            <w:r w:rsidR="00D878E7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5</w:t>
            </w:r>
          </w:p>
        </w:tc>
      </w:tr>
      <w:tr w:rsidR="0085747A" w:rsidRPr="00C81DC5" w14:paraId="10FBB681" w14:textId="77777777" w:rsidTr="005E6E85">
        <w:tc>
          <w:tcPr>
            <w:tcW w:w="1701" w:type="dxa"/>
          </w:tcPr>
          <w:p w14:paraId="68D2386E" w14:textId="77777777"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3CBCA1F" w14:textId="77777777" w:rsidR="0085747A" w:rsidRPr="00C81DC5" w:rsidRDefault="00EE0AF6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Opisze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zasady  i normy etyczne 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w nawiązaniu do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działalności pedagogicznej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1C15F243" w14:textId="77777777" w:rsidR="0085747A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K_W</w:t>
            </w:r>
            <w:r w:rsidR="00D878E7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13</w:t>
            </w:r>
          </w:p>
        </w:tc>
      </w:tr>
      <w:tr w:rsidR="0085747A" w:rsidRPr="00C81DC5" w14:paraId="74ED0727" w14:textId="77777777" w:rsidTr="005E6E85">
        <w:tc>
          <w:tcPr>
            <w:tcW w:w="1701" w:type="dxa"/>
          </w:tcPr>
          <w:p w14:paraId="23953540" w14:textId="0C828EC7"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</w:t>
            </w:r>
            <w:r w:rsidR="00E338F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0</w:t>
            </w:r>
            <w:r w:rsidR="00FE6ABC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E28AF8B" w14:textId="3E83CD47" w:rsidR="0085747A" w:rsidRPr="00C81DC5" w:rsidRDefault="00A2659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Zr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 xml:space="preserve">ealizuje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zasad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>y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i nor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 xml:space="preserve">my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etyczn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w działalności edukacyjnej, 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 xml:space="preserve">zdając sobie sprawę z etycznych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skutk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 xml:space="preserve">ów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podejmowanych działań pedagogicznych</w:t>
            </w:r>
          </w:p>
        </w:tc>
        <w:tc>
          <w:tcPr>
            <w:tcW w:w="1873" w:type="dxa"/>
          </w:tcPr>
          <w:p w14:paraId="69E3326C" w14:textId="77777777" w:rsidR="00FE6ABC" w:rsidRPr="00C81DC5" w:rsidRDefault="00D878E7" w:rsidP="00FE6ABC">
            <w:pPr>
              <w:pStyle w:val="HTML-wstpniesformatowany"/>
              <w:spacing w:line="240" w:lineRule="atLeast"/>
              <w:jc w:val="both"/>
              <w:rPr>
                <w:rFonts w:asciiTheme="minorHAnsi" w:hAnsiTheme="minorHAnsi" w:cstheme="minorHAnsi"/>
                <w:color w:val="313131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color w:val="313131"/>
                <w:sz w:val="24"/>
                <w:szCs w:val="24"/>
              </w:rPr>
              <w:t>K_U06</w:t>
            </w:r>
          </w:p>
          <w:p w14:paraId="4C124BA6" w14:textId="77777777"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</w:p>
        </w:tc>
      </w:tr>
      <w:tr w:rsidR="00FE6ABC" w:rsidRPr="00C81DC5" w14:paraId="62ED54CC" w14:textId="77777777" w:rsidTr="005E6E85">
        <w:tc>
          <w:tcPr>
            <w:tcW w:w="1701" w:type="dxa"/>
          </w:tcPr>
          <w:p w14:paraId="443859EE" w14:textId="07AC1FD2" w:rsidR="00FE6ABC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</w:t>
            </w:r>
            <w:r w:rsidR="00E338F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0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0DED58E" w14:textId="77777777" w:rsidR="00FE6ABC" w:rsidRPr="00C81DC5" w:rsidRDefault="00EE0AF6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 xml:space="preserve">Określi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etyczn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y wymiar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prowadzon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ej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działalności pedagogiczn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>ej</w:t>
            </w:r>
          </w:p>
        </w:tc>
        <w:tc>
          <w:tcPr>
            <w:tcW w:w="1873" w:type="dxa"/>
          </w:tcPr>
          <w:p w14:paraId="3FB3771C" w14:textId="77777777" w:rsidR="00FE6ABC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K_K0</w:t>
            </w:r>
            <w:r w:rsidR="00D878E7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4</w:t>
            </w:r>
          </w:p>
        </w:tc>
      </w:tr>
    </w:tbl>
    <w:p w14:paraId="45DAF7F7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14:paraId="7C67A11C" w14:textId="77777777" w:rsidR="0085747A" w:rsidRPr="00C81DC5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>3.3</w:t>
      </w:r>
      <w:r w:rsidR="0085747A" w:rsidRPr="00C81DC5">
        <w:rPr>
          <w:rFonts w:asciiTheme="minorHAnsi" w:hAnsiTheme="minorHAnsi" w:cstheme="minorHAnsi"/>
          <w:sz w:val="24"/>
          <w:szCs w:val="24"/>
        </w:rPr>
        <w:t>T</w:t>
      </w:r>
      <w:r w:rsidR="001D7B54" w:rsidRPr="00C81DC5">
        <w:rPr>
          <w:rFonts w:asciiTheme="minorHAnsi" w:hAnsiTheme="minorHAnsi" w:cstheme="minorHAnsi"/>
          <w:sz w:val="24"/>
          <w:szCs w:val="24"/>
        </w:rPr>
        <w:t xml:space="preserve">reści programowe </w:t>
      </w:r>
    </w:p>
    <w:p w14:paraId="2E9C9BF8" w14:textId="77777777" w:rsidR="0085747A" w:rsidRPr="00C81DC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p w14:paraId="4918490B" w14:textId="77777777" w:rsidR="003F66BF" w:rsidRPr="00C81DC5" w:rsidRDefault="003F66BF" w:rsidP="009C54AE">
      <w:pPr>
        <w:pStyle w:val="Akapitzlist"/>
        <w:spacing w:after="120" w:line="24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F66BF" w:rsidRPr="00C81DC5" w14:paraId="5E2A83F5" w14:textId="77777777" w:rsidTr="006B5C41">
        <w:tc>
          <w:tcPr>
            <w:tcW w:w="9639" w:type="dxa"/>
          </w:tcPr>
          <w:p w14:paraId="43B6FD91" w14:textId="77777777" w:rsidR="003F66BF" w:rsidRPr="00C81DC5" w:rsidRDefault="003F66BF" w:rsidP="006B5C41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Treści merytoryczne</w:t>
            </w:r>
          </w:p>
        </w:tc>
      </w:tr>
      <w:tr w:rsidR="003F66BF" w:rsidRPr="00C81DC5" w14:paraId="68FF201C" w14:textId="77777777" w:rsidTr="006B5C41">
        <w:tc>
          <w:tcPr>
            <w:tcW w:w="9639" w:type="dxa"/>
          </w:tcPr>
          <w:p w14:paraId="20153781" w14:textId="77777777" w:rsidR="003F66BF" w:rsidRPr="00C81DC5" w:rsidRDefault="003F66BF" w:rsidP="00C81DC5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1. Filozofia jako całościowe ujęcie rzeczywistości. Filozofia na tle innych nauk. Człowiek w poszukiwaniu porządku świata – narodziny filozofii jako przezwyciężenie mitologicznego ujmowania świata. Grecja jako kolebka filozofii. Presokratycy w poszukiwaniu arche. Człowiek w centrum zainteresowania filozofii – Sofiści.</w:t>
            </w:r>
          </w:p>
        </w:tc>
      </w:tr>
      <w:tr w:rsidR="003F66BF" w:rsidRPr="00C81DC5" w14:paraId="260D3D33" w14:textId="77777777" w:rsidTr="006B5C41">
        <w:tc>
          <w:tcPr>
            <w:tcW w:w="9639" w:type="dxa"/>
          </w:tcPr>
          <w:p w14:paraId="1E7FC09E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2. Sokratesa wezwanie do życia cnotliwego. Intelektualizm etyczny. Dramat wierności prawdzie. Cynicy i cyrenaicy – zniekształcenie myśli Sokratesa.</w:t>
            </w:r>
          </w:p>
        </w:tc>
      </w:tr>
      <w:tr w:rsidR="003F66BF" w:rsidRPr="00C81DC5" w14:paraId="2281176C" w14:textId="77777777" w:rsidTr="006B5C41">
        <w:tc>
          <w:tcPr>
            <w:tcW w:w="9639" w:type="dxa"/>
          </w:tcPr>
          <w:p w14:paraId="64F19229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3. Odkrycie świata idealnego – Platon. Człowiek w poszukiwaniu „wyjścia z jaskini”. Dualizm platońskiej filozofii i jego konsekwencje w etyce, polityce, wychowaniu i teorii sztuki. Filozofia w poszukiwaniu złotego środka: Arystoteles.</w:t>
            </w:r>
          </w:p>
        </w:tc>
      </w:tr>
      <w:tr w:rsidR="003F66BF" w:rsidRPr="00C81DC5" w14:paraId="4EC4470D" w14:textId="77777777" w:rsidTr="006B5C41">
        <w:tc>
          <w:tcPr>
            <w:tcW w:w="9639" w:type="dxa"/>
          </w:tcPr>
          <w:p w14:paraId="4D6C4C9F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4. Filozofia w poszukiwaniu szczęścia: epikureizm, stoicyzm i sceptycyzm. Ostatnie wieki kultury starożytnej. Filozofia przeniesiona do Rzymu. Neoplatonizm. Upadek filozofii starożytnej.</w:t>
            </w:r>
          </w:p>
        </w:tc>
      </w:tr>
      <w:tr w:rsidR="003F66BF" w:rsidRPr="00C81DC5" w14:paraId="5ED4F881" w14:textId="77777777" w:rsidTr="006B5C41">
        <w:tc>
          <w:tcPr>
            <w:tcW w:w="9639" w:type="dxa"/>
          </w:tcPr>
          <w:p w14:paraId="5AE6AF03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5. Mit ciemnego średniowiecza. Periodyzacja. Charakterystyka średniowiecznego sposobu 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myślenia: średniowiecze a starożytność, średniowiecze a renesans. Początki chrześcijaństwa. Główne problemy filozofii średniowiecznej. Szkoły średniowieczne, uniwersytety i metoda scholastyczna. Charakterystyka literatury średniowiecznej. Myśl filozoficzna wczesnego chrześcijaństwa. Manicheizm, gnoza. Patrystyka.</w:t>
            </w:r>
          </w:p>
        </w:tc>
      </w:tr>
      <w:tr w:rsidR="003F66BF" w:rsidRPr="00C81DC5" w14:paraId="7714C0E0" w14:textId="77777777" w:rsidTr="006B5C41">
        <w:tc>
          <w:tcPr>
            <w:tcW w:w="9639" w:type="dxa"/>
          </w:tcPr>
          <w:p w14:paraId="2B4E54B7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6. W poszukiwaniu równowagi między wiarą a rozumem. Przełomowy charakter filozofii św. Augustyna. Kryzys filozofii: charakterystyka myśli średniowiecznej wiekach od V do VIII. Boecjusz, myśl późnej patrystyki. Renesans karoliński. Jan Szkot Eriugena. Spór o uniwersalia.</w:t>
            </w:r>
          </w:p>
        </w:tc>
      </w:tr>
      <w:tr w:rsidR="003F66BF" w:rsidRPr="00C81DC5" w14:paraId="750BD308" w14:textId="77777777" w:rsidTr="006B5C41">
        <w:tc>
          <w:tcPr>
            <w:tcW w:w="9639" w:type="dxa"/>
          </w:tcPr>
          <w:p w14:paraId="72384DC1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7. Narodziny scholastyki: m. in. św. </w:t>
            </w:r>
            <w:r w:rsidRPr="00C81DC5">
              <w:rPr>
                <w:rFonts w:asciiTheme="minorHAnsi" w:hAnsiTheme="minorHAnsi" w:cstheme="minorHAnsi"/>
                <w:sz w:val="24"/>
                <w:szCs w:val="24"/>
                <w:lang w:val="pt-PT"/>
              </w:rPr>
              <w:t xml:space="preserve">Anzelm, Piotr Abelard, Bernard z Clairvaux. 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Filozoficzny kontekst działalności Albigensów oraz Katarów. Filozofia żydowska. Charakterystyka myśli arabskiej i jej wpływ na myśl scholastyczną. Charakterystyka nurtów myślowych XIII wieku. Spór pomiędzy szkołą franciszkańską i dominikańską. Problem przekładów tekstów starożytnych. „Problemy” dotyczące recepcji myśli arystotelesowskiej.</w:t>
            </w:r>
          </w:p>
        </w:tc>
      </w:tr>
      <w:tr w:rsidR="003F66BF" w:rsidRPr="00C81DC5" w14:paraId="15CD5919" w14:textId="77777777" w:rsidTr="006B5C41">
        <w:tc>
          <w:tcPr>
            <w:tcW w:w="9639" w:type="dxa"/>
          </w:tcPr>
          <w:p w14:paraId="61ABC5BA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8. Filozofia św. Alberta i św. Bonawentury. W obronie Arystotelesa: filozofia św. Tomasza z Akwinu. Neotomizm.</w:t>
            </w:r>
          </w:p>
        </w:tc>
      </w:tr>
      <w:tr w:rsidR="003F66BF" w:rsidRPr="00C81DC5" w14:paraId="033390E4" w14:textId="77777777" w:rsidTr="006B5C41">
        <w:tc>
          <w:tcPr>
            <w:tcW w:w="9639" w:type="dxa"/>
          </w:tcPr>
          <w:p w14:paraId="01DFD679" w14:textId="77777777" w:rsidR="003F66BF" w:rsidRPr="00C81DC5" w:rsidRDefault="003F66BF" w:rsidP="00C81DC5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  <w:lang w:val="pt-PT"/>
              </w:rPr>
              <w:t xml:space="preserve">9. Via antiqua i via moderna. Główne postaci. 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Irrenizm i eklektyzm. Poszukiwanie via communia. Destrukcja myśli scholastycznej. Wilhelm Ockham, Jan Duns Szkot. Charakterystyka scholastyki polskiej i jej osiągnięć. </w:t>
            </w:r>
            <w:r w:rsidRPr="00C81DC5">
              <w:rPr>
                <w:rFonts w:asciiTheme="minorHAnsi" w:hAnsiTheme="minorHAnsi" w:cstheme="minorHAnsi"/>
                <w:sz w:val="24"/>
                <w:szCs w:val="24"/>
                <w:lang w:val="sv-SE"/>
              </w:rPr>
              <w:t xml:space="preserve">(m. in. doktryna </w:t>
            </w:r>
            <w:r w:rsidRPr="00C81DC5">
              <w:rPr>
                <w:rFonts w:asciiTheme="minorHAnsi" w:hAnsiTheme="minorHAnsi" w:cstheme="minorHAnsi"/>
                <w:i/>
                <w:sz w:val="24"/>
                <w:szCs w:val="24"/>
                <w:lang w:val="sv-SE"/>
              </w:rPr>
              <w:t>Ius gentium</w:t>
            </w:r>
            <w:r w:rsidRPr="00C81DC5">
              <w:rPr>
                <w:rFonts w:asciiTheme="minorHAnsi" w:hAnsiTheme="minorHAnsi" w:cstheme="minorHAnsi"/>
                <w:sz w:val="24"/>
                <w:szCs w:val="24"/>
                <w:lang w:val="sv-SE"/>
              </w:rPr>
              <w:t xml:space="preserve">”. Przedświt renesansu: Petrarka i Dante. 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Tło 1kulturowo-społeczne filozofii renesansowej.</w:t>
            </w:r>
          </w:p>
        </w:tc>
      </w:tr>
      <w:tr w:rsidR="003F66BF" w:rsidRPr="00C81DC5" w14:paraId="72A348BD" w14:textId="77777777" w:rsidTr="006B5C41">
        <w:tc>
          <w:tcPr>
            <w:tcW w:w="9639" w:type="dxa"/>
          </w:tcPr>
          <w:p w14:paraId="6C4A1F65" w14:textId="77777777" w:rsidR="003F66BF" w:rsidRPr="00C81DC5" w:rsidRDefault="003F66BF" w:rsidP="00C81DC5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10. Człowiek renesansu na rozdrożu: istota o niezwykłej godności (Ficino, Pico) czy „nędzne stworzenie” (Machiaveli, Montaigne)? Filozofia u źródeł rewolucji naukowej: Kopernik, Bruno, Galileusz, Bacon, Newton.</w:t>
            </w:r>
          </w:p>
        </w:tc>
      </w:tr>
      <w:tr w:rsidR="003F66BF" w:rsidRPr="00C81DC5" w14:paraId="6156866D" w14:textId="77777777" w:rsidTr="006B5C41">
        <w:tc>
          <w:tcPr>
            <w:tcW w:w="9639" w:type="dxa"/>
          </w:tcPr>
          <w:p w14:paraId="7D2A7850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11. Kartezjański przewrót w filozofii: „cogito” w poszukiwaniu prawdy. Filozofia po Kartezjuszu: Pascal, Hobbes, Hume, Locke. Racjonalistyczny charakter filozofii Leibniza i Spinozy.</w:t>
            </w:r>
          </w:p>
        </w:tc>
      </w:tr>
      <w:tr w:rsidR="003F66BF" w:rsidRPr="00C81DC5" w14:paraId="164BECC9" w14:textId="77777777" w:rsidTr="006B5C41">
        <w:tc>
          <w:tcPr>
            <w:tcW w:w="9639" w:type="dxa"/>
          </w:tcPr>
          <w:p w14:paraId="4F6FFD0E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12. Filozofia „oświecona” – prawda i mity. Voltaire i Rousseau. Encyklopedyści. „Zbawienna nauka” I. Kanta. Fichte i Schelling. Zracjonalizowany świat heglowskiego ducha. Pesymistyczny charakter filozofii Schopenhauera.</w:t>
            </w:r>
          </w:p>
        </w:tc>
      </w:tr>
      <w:tr w:rsidR="003F66BF" w:rsidRPr="00C81DC5" w14:paraId="7B78445A" w14:textId="77777777" w:rsidTr="006B5C41">
        <w:tc>
          <w:tcPr>
            <w:tcW w:w="9639" w:type="dxa"/>
          </w:tcPr>
          <w:p w14:paraId="79C7A7AB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13. Filozofia materialistyczna: Feuerbach, Marks, Engels. Filozoficzne tło darwinowskiej koncepcji ewolucji. Utylitaryzm. Pozytywizm i jego konsekwencje. Filozofia wobec zagrożenia scjentyzmem. Neopozytywizm: Koło Wiedeński. Wittgenstein, Russel. Filozofia analityczna</w:t>
            </w:r>
          </w:p>
        </w:tc>
      </w:tr>
      <w:tr w:rsidR="003F66BF" w:rsidRPr="00C81DC5" w14:paraId="59424006" w14:textId="77777777" w:rsidTr="006B5C41">
        <w:tc>
          <w:tcPr>
            <w:tcW w:w="9639" w:type="dxa"/>
          </w:tcPr>
          <w:p w14:paraId="4FE32D00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14. Filozofia w poszukiwaniu istoty rzeczy: fenomenologia (m. in. Husserl, Stein, Ingarden). Człowiek w świecie wartości: Scheller. Człowiek w świecie lęku i absurdu: egzystencjalizm (m. in. Kierkegaard, Camus, Sartre, Heidegger). Człowiek jako osoba (główne nurty filozofii personalistycznej). Pragmatyczny charakter filozofii „nowego świata”. Jefferson, Franklin, Peirce, James, Dewey. Odrodzenie metafizyki: „trzeci świat” Poppera, filozofia procesu Whiteheada</w:t>
            </w:r>
          </w:p>
        </w:tc>
      </w:tr>
      <w:tr w:rsidR="003F66BF" w:rsidRPr="00C81DC5" w14:paraId="3C28FF71" w14:textId="77777777" w:rsidTr="006B5C41">
        <w:tc>
          <w:tcPr>
            <w:tcW w:w="9639" w:type="dxa"/>
          </w:tcPr>
          <w:p w14:paraId="5D9F1D04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15. Charakterystyka współczesnej filozofii polskiej (główne środowiska i postacie). Filozofia i płeć – problem feminizmu. Filozofia pomiędzy postmodernizmem i New Age</w:t>
            </w:r>
          </w:p>
        </w:tc>
      </w:tr>
    </w:tbl>
    <w:p w14:paraId="0BDC557D" w14:textId="77777777" w:rsidR="003F66BF" w:rsidRPr="00C81DC5" w:rsidRDefault="003F66BF" w:rsidP="009C54AE">
      <w:pPr>
        <w:pStyle w:val="Akapitzlist"/>
        <w:spacing w:after="120" w:line="24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p w14:paraId="1EC8622C" w14:textId="77777777" w:rsidR="0085747A" w:rsidRPr="00C81DC5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>3.4 Metody dydaktyczne</w:t>
      </w:r>
    </w:p>
    <w:p w14:paraId="086AE996" w14:textId="77777777" w:rsidR="00FE6ABC" w:rsidRPr="00C81DC5" w:rsidRDefault="00FE6ABC" w:rsidP="00FE6ABC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088FCA6E" w14:textId="77777777" w:rsidR="00FE6ABC" w:rsidRPr="003A181A" w:rsidRDefault="003F66BF" w:rsidP="00FE6ABC">
      <w:pPr>
        <w:pStyle w:val="Punktygwne"/>
        <w:spacing w:before="0" w:after="0"/>
        <w:rPr>
          <w:rFonts w:asciiTheme="minorHAnsi" w:hAnsiTheme="minorHAnsi" w:cstheme="minorHAnsi"/>
          <w:bCs/>
          <w:smallCaps w:val="0"/>
          <w:szCs w:val="24"/>
        </w:rPr>
      </w:pPr>
      <w:r w:rsidRPr="003A181A">
        <w:rPr>
          <w:rFonts w:asciiTheme="minorHAnsi" w:hAnsiTheme="minorHAnsi" w:cstheme="minorHAnsi"/>
          <w:bCs/>
          <w:smallCaps w:val="0"/>
          <w:szCs w:val="24"/>
        </w:rPr>
        <w:t>Wykład problemowy</w:t>
      </w:r>
    </w:p>
    <w:p w14:paraId="612F220E" w14:textId="77777777" w:rsidR="0085747A" w:rsidRPr="00C81DC5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4.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METODY I KRYTERIA OCENY</w:t>
      </w:r>
    </w:p>
    <w:p w14:paraId="23016B1A" w14:textId="77777777" w:rsidR="0085747A" w:rsidRPr="00C81DC5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4.1 Sposoby weryfikacji efektów </w:t>
      </w:r>
      <w:r w:rsidR="00C05F44" w:rsidRPr="00C81DC5">
        <w:rPr>
          <w:rFonts w:asciiTheme="minorHAnsi" w:hAnsiTheme="minorHAnsi" w:cstheme="minorHAnsi"/>
          <w:b w:val="0"/>
          <w:smallCaps w:val="0"/>
          <w:szCs w:val="24"/>
        </w:rPr>
        <w:t>uczenia się</w:t>
      </w:r>
    </w:p>
    <w:p w14:paraId="08769945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C81DC5" w14:paraId="11828307" w14:textId="77777777" w:rsidTr="00C05F44">
        <w:tc>
          <w:tcPr>
            <w:tcW w:w="1985" w:type="dxa"/>
            <w:vAlign w:val="center"/>
          </w:tcPr>
          <w:p w14:paraId="48E290DB" w14:textId="77777777" w:rsidR="0085747A" w:rsidRPr="00C81DC5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6DC0284" w14:textId="77777777" w:rsidR="0085747A" w:rsidRPr="00C81DC5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1595D71" w14:textId="77777777" w:rsidR="0085747A" w:rsidRPr="00C81DC5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C628993" w14:textId="77777777" w:rsidR="00923D7D" w:rsidRPr="00C81DC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7B4497DA" w14:textId="77777777" w:rsidR="0085747A" w:rsidRPr="00C81DC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(w, ćw, …)</w:t>
            </w:r>
          </w:p>
        </w:tc>
      </w:tr>
      <w:tr w:rsidR="00FE6ABC" w:rsidRPr="00C81DC5" w14:paraId="5C09D6C5" w14:textId="77777777" w:rsidTr="00C05F44">
        <w:tc>
          <w:tcPr>
            <w:tcW w:w="1985" w:type="dxa"/>
          </w:tcPr>
          <w:p w14:paraId="56E96EB2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5448839F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14:paraId="7CEE463F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C81DC5" w14:paraId="73C85B21" w14:textId="77777777" w:rsidTr="00C05F44">
        <w:tc>
          <w:tcPr>
            <w:tcW w:w="1985" w:type="dxa"/>
          </w:tcPr>
          <w:p w14:paraId="00813563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7E9C711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14:paraId="5E86C88B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C81DC5" w14:paraId="4C22104E" w14:textId="77777777" w:rsidTr="00C05F44">
        <w:tc>
          <w:tcPr>
            <w:tcW w:w="1985" w:type="dxa"/>
          </w:tcPr>
          <w:p w14:paraId="685CEAA3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FA24D8D" w14:textId="499F7D67" w:rsidR="00FE6ABC" w:rsidRPr="00C81DC5" w:rsidRDefault="00FE6ABC" w:rsidP="006B5C41">
            <w:pPr>
              <w:pStyle w:val="Punktygwne"/>
              <w:spacing w:before="0" w:after="0"/>
              <w:jc w:val="both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gzamin pisemny, esej, </w:t>
            </w:r>
            <w:r w:rsidR="002F5DAD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aktywność w trakcie zajęć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, konsultacje</w:t>
            </w:r>
          </w:p>
        </w:tc>
        <w:tc>
          <w:tcPr>
            <w:tcW w:w="2126" w:type="dxa"/>
          </w:tcPr>
          <w:p w14:paraId="2085E800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C81DC5" w14:paraId="432A9408" w14:textId="77777777" w:rsidTr="00C05F44">
        <w:tc>
          <w:tcPr>
            <w:tcW w:w="1985" w:type="dxa"/>
          </w:tcPr>
          <w:p w14:paraId="51D8650A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5A90F44" w14:textId="316F1C3A" w:rsidR="00FE6ABC" w:rsidRPr="00C81DC5" w:rsidRDefault="00FE6ABC" w:rsidP="006B5C41">
            <w:pPr>
              <w:pStyle w:val="Punktygwne"/>
              <w:spacing w:before="0" w:after="0"/>
              <w:jc w:val="both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gzamin pisemny, esej, </w:t>
            </w:r>
            <w:r w:rsidR="002F5DAD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aktywność w trakcie zajęć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, konsultacje</w:t>
            </w:r>
          </w:p>
        </w:tc>
        <w:tc>
          <w:tcPr>
            <w:tcW w:w="2126" w:type="dxa"/>
          </w:tcPr>
          <w:p w14:paraId="71BB8D59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</w:tbl>
    <w:p w14:paraId="537DC4C2" w14:textId="77777777" w:rsidR="00923D7D" w:rsidRPr="00C81DC5" w:rsidRDefault="00923D7D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1AF215C1" w14:textId="77777777" w:rsidR="0085747A" w:rsidRPr="00C81DC5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4.2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Warunki zaliczenia przedmiotu (kryteria oceniania)</w:t>
      </w:r>
    </w:p>
    <w:p w14:paraId="54394755" w14:textId="77777777" w:rsidR="00923D7D" w:rsidRPr="00C81DC5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81DC5" w14:paraId="23E1F898" w14:textId="77777777" w:rsidTr="00923D7D">
        <w:tc>
          <w:tcPr>
            <w:tcW w:w="9670" w:type="dxa"/>
          </w:tcPr>
          <w:p w14:paraId="46EF7B9D" w14:textId="77777777" w:rsidR="0085747A" w:rsidRDefault="003F66BF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  <w:r w:rsidR="00281DCF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.</w:t>
            </w:r>
          </w:p>
          <w:p w14:paraId="6C660B73" w14:textId="77777777" w:rsidR="00281DCF" w:rsidRPr="008D4119" w:rsidRDefault="00281DCF" w:rsidP="00281DCF">
            <w:pPr>
              <w:spacing w:after="0" w:line="240" w:lineRule="auto"/>
            </w:pPr>
            <w:r w:rsidRPr="008D4119">
              <w:t>Kryteria oceny egzaminu pisemnego:</w:t>
            </w:r>
          </w:p>
          <w:p w14:paraId="21D23DAE" w14:textId="77777777" w:rsidR="00281DCF" w:rsidRPr="008D4119" w:rsidRDefault="00281DCF" w:rsidP="00281DCF">
            <w:pPr>
              <w:spacing w:after="0" w:line="240" w:lineRule="auto"/>
            </w:pPr>
            <w:r w:rsidRPr="008D4119">
              <w:t>5.0 – wykazuje bardzo dobrą znajomość treści kształcenia na poziomie 91%-100%</w:t>
            </w:r>
          </w:p>
          <w:p w14:paraId="1994FC47" w14:textId="77777777" w:rsidR="00281DCF" w:rsidRPr="008D4119" w:rsidRDefault="00281DCF" w:rsidP="00281DCF">
            <w:pPr>
              <w:spacing w:after="0" w:line="240" w:lineRule="auto"/>
            </w:pPr>
            <w:r w:rsidRPr="008D4119">
              <w:t>4.5 – wykazuje dobrą znajomość treści kształcenia na poziomie 81%-90%</w:t>
            </w:r>
          </w:p>
          <w:p w14:paraId="039EEEE3" w14:textId="77777777" w:rsidR="00281DCF" w:rsidRPr="008D4119" w:rsidRDefault="00281DCF" w:rsidP="00281DCF">
            <w:pPr>
              <w:spacing w:after="0" w:line="240" w:lineRule="auto"/>
            </w:pPr>
            <w:r w:rsidRPr="008D4119">
              <w:t>4.0 – wykazuje zadowalającą znajomość treści kształcenia na poziomie 71%-80%</w:t>
            </w:r>
          </w:p>
          <w:p w14:paraId="033F2BB2" w14:textId="77777777" w:rsidR="00281DCF" w:rsidRPr="008D4119" w:rsidRDefault="00281DCF" w:rsidP="00281DCF">
            <w:pPr>
              <w:spacing w:after="0" w:line="240" w:lineRule="auto"/>
            </w:pPr>
            <w:r w:rsidRPr="008D4119">
              <w:t>3.5 – wykazuje podstawową znajomość treści kształcenia na poziomie 61%-70%</w:t>
            </w:r>
          </w:p>
          <w:p w14:paraId="297C0C1B" w14:textId="77777777" w:rsidR="00281DCF" w:rsidRDefault="00281DCF" w:rsidP="00281DCF">
            <w:pPr>
              <w:spacing w:after="0" w:line="240" w:lineRule="auto"/>
            </w:pPr>
            <w:r w:rsidRPr="008D4119">
              <w:t>3.0 – wykazuje ograniczoną znajomość treści kształcenia na poziomie 51%-60%</w:t>
            </w:r>
          </w:p>
          <w:p w14:paraId="64FA36EE" w14:textId="5F151012" w:rsidR="00281DCF" w:rsidRPr="008D4119" w:rsidRDefault="00281DCF" w:rsidP="00281DCF">
            <w:pPr>
              <w:spacing w:after="0" w:line="240" w:lineRule="auto"/>
            </w:pPr>
            <w:r>
              <w:t xml:space="preserve">2.0 - </w:t>
            </w:r>
            <w:r w:rsidRPr="008D4119">
              <w:t>wykazuje niewystarczającą (niedostateczną) znajomość treści kształcenia poniżej 50%</w:t>
            </w:r>
          </w:p>
          <w:p w14:paraId="347266E4" w14:textId="54521F8C" w:rsidR="00281DCF" w:rsidRPr="00C81DC5" w:rsidRDefault="00281DCF" w:rsidP="00281DC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</w:p>
        </w:tc>
      </w:tr>
    </w:tbl>
    <w:p w14:paraId="2F0AA8CD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46FA822F" w14:textId="77777777" w:rsidR="009F4610" w:rsidRPr="00C81DC5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 xml:space="preserve">5. </w:t>
      </w:r>
      <w:r w:rsidR="00C61DC5" w:rsidRPr="00C81DC5">
        <w:rPr>
          <w:rFonts w:asciiTheme="minorHAnsi" w:hAnsiTheme="minorHAnsi" w:cstheme="minorHAnsi"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81DC5" w14:paraId="02B39533" w14:textId="77777777" w:rsidTr="003E1941">
        <w:tc>
          <w:tcPr>
            <w:tcW w:w="4962" w:type="dxa"/>
            <w:vAlign w:val="center"/>
          </w:tcPr>
          <w:p w14:paraId="11A394E5" w14:textId="77777777" w:rsidR="0085747A" w:rsidRPr="00C81D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Forma a</w:t>
            </w:r>
            <w:r w:rsidR="0085747A" w:rsidRPr="00C81DC5">
              <w:rPr>
                <w:rFonts w:asciiTheme="minorHAnsi" w:hAnsiTheme="minorHAnsi" w:cstheme="minorHAnsi"/>
                <w:sz w:val="24"/>
                <w:szCs w:val="24"/>
              </w:rPr>
              <w:t>ktywnoś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93DDDF" w14:textId="77777777" w:rsidR="0085747A" w:rsidRPr="00C81D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Średnia l</w:t>
            </w:r>
            <w:r w:rsidR="0085747A" w:rsidRPr="00C81DC5">
              <w:rPr>
                <w:rFonts w:asciiTheme="minorHAnsi" w:hAnsiTheme="minorHAnsi" w:cstheme="minorHAnsi"/>
                <w:sz w:val="24"/>
                <w:szCs w:val="24"/>
              </w:rPr>
              <w:t>iczba godzin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 zrealizowanie aktywności</w:t>
            </w:r>
          </w:p>
        </w:tc>
      </w:tr>
      <w:tr w:rsidR="00FE6ABC" w:rsidRPr="00C81DC5" w14:paraId="10661BBC" w14:textId="77777777" w:rsidTr="00923D7D">
        <w:tc>
          <w:tcPr>
            <w:tcW w:w="4962" w:type="dxa"/>
          </w:tcPr>
          <w:p w14:paraId="3E6F6932" w14:textId="46C25D72" w:rsidR="00FE6ABC" w:rsidRPr="00C81DC5" w:rsidRDefault="00FE6ABC" w:rsidP="003232A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Godziny z </w:t>
            </w:r>
            <w:r w:rsidR="003232AD">
              <w:rPr>
                <w:rFonts w:asciiTheme="minorHAnsi" w:hAnsiTheme="minorHAnsi" w:cstheme="minorHAnsi"/>
                <w:sz w:val="24"/>
                <w:szCs w:val="24"/>
              </w:rPr>
              <w:t xml:space="preserve">harmonogramu 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3236853" w14:textId="77777777" w:rsidR="00FE6ABC" w:rsidRPr="00C81DC5" w:rsidRDefault="00942470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30</w:t>
            </w:r>
          </w:p>
        </w:tc>
      </w:tr>
      <w:tr w:rsidR="00FE6ABC" w:rsidRPr="00C81DC5" w14:paraId="281A665F" w14:textId="77777777" w:rsidTr="00923D7D">
        <w:tc>
          <w:tcPr>
            <w:tcW w:w="4962" w:type="dxa"/>
          </w:tcPr>
          <w:p w14:paraId="3842BE22" w14:textId="0F46EEBE" w:rsidR="00FE6ABC" w:rsidRPr="00C81DC5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Inne z udziałem nauczyciela</w:t>
            </w:r>
            <w:r w:rsidR="00A9023F">
              <w:rPr>
                <w:rFonts w:asciiTheme="minorHAnsi" w:hAnsiTheme="minorHAnsi" w:cstheme="minorHAnsi"/>
                <w:sz w:val="24"/>
                <w:szCs w:val="24"/>
              </w:rPr>
              <w:t xml:space="preserve"> akademickiego:</w:t>
            </w:r>
          </w:p>
          <w:p w14:paraId="4F54BFEC" w14:textId="25B424C0" w:rsidR="00DC4F0A" w:rsidRDefault="00A9023F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FE6ABC" w:rsidRPr="00C81DC5">
              <w:rPr>
                <w:rFonts w:asciiTheme="minorHAnsi" w:hAnsiTheme="minorHAnsi" w:cstheme="minorHAnsi"/>
                <w:sz w:val="24"/>
                <w:szCs w:val="24"/>
              </w:rPr>
              <w:t>udział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E6ABC" w:rsidRPr="00C81DC5">
              <w:rPr>
                <w:rFonts w:asciiTheme="minorHAnsi" w:hAnsiTheme="minorHAnsi" w:cstheme="minorHAnsi"/>
                <w:sz w:val="24"/>
                <w:szCs w:val="24"/>
              </w:rPr>
              <w:t>w konsultacjach</w:t>
            </w:r>
            <w:r w:rsidR="0060339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01538F30" w14:textId="09DBB219" w:rsidR="00FE6ABC" w:rsidRPr="00C81DC5" w:rsidRDefault="00A9023F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udział w </w:t>
            </w:r>
            <w:r w:rsidR="00FE6ABC" w:rsidRPr="00C81DC5">
              <w:rPr>
                <w:rFonts w:asciiTheme="minorHAnsi" w:hAnsiTheme="minorHAnsi" w:cstheme="minorHAnsi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527591E9" w14:textId="77777777" w:rsidR="00DC4F0A" w:rsidRDefault="00DC4F0A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36B8545" w14:textId="61704E6B" w:rsidR="00DC4F0A" w:rsidRDefault="002F5DAD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  <w:p w14:paraId="4EE45193" w14:textId="77777777" w:rsidR="00DC4F0A" w:rsidRPr="00C81DC5" w:rsidRDefault="00DC4F0A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</w:tr>
      <w:tr w:rsidR="00FE6ABC" w:rsidRPr="00C81DC5" w14:paraId="00580623" w14:textId="77777777" w:rsidTr="00923D7D">
        <w:tc>
          <w:tcPr>
            <w:tcW w:w="4962" w:type="dxa"/>
          </w:tcPr>
          <w:p w14:paraId="5BE39583" w14:textId="55B779E5" w:rsidR="00A9023F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Godziny niekontaktowe – praca własna studenta</w:t>
            </w:r>
            <w:r w:rsidR="00A9023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3F2C3C2B" w14:textId="444AB37B" w:rsidR="007F4496" w:rsidRDefault="007F4496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-przygotowanie eseju</w:t>
            </w:r>
          </w:p>
          <w:p w14:paraId="0912F25A" w14:textId="70421A1A" w:rsidR="00FE6ABC" w:rsidRPr="00C81DC5" w:rsidRDefault="00A9023F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-przygotowanie do</w:t>
            </w:r>
            <w:r w:rsidR="00FE6ABC"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egzaminu</w:t>
            </w:r>
          </w:p>
        </w:tc>
        <w:tc>
          <w:tcPr>
            <w:tcW w:w="4677" w:type="dxa"/>
          </w:tcPr>
          <w:p w14:paraId="5C9425E1" w14:textId="77777777" w:rsidR="00FE6ABC" w:rsidRDefault="00FE6ABC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E7F7C61" w14:textId="77777777" w:rsidR="007F4496" w:rsidRDefault="007F4496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CE3D397" w14:textId="10319F42" w:rsidR="00A9023F" w:rsidRDefault="007F4496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2F5DAD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  <w:p w14:paraId="36E8141A" w14:textId="482419A8" w:rsidR="00A9023F" w:rsidRPr="00C81DC5" w:rsidRDefault="002F5DAD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26</w:t>
            </w:r>
          </w:p>
        </w:tc>
      </w:tr>
      <w:tr w:rsidR="0085747A" w:rsidRPr="00C81DC5" w14:paraId="38F54A1E" w14:textId="77777777" w:rsidTr="00923D7D">
        <w:tc>
          <w:tcPr>
            <w:tcW w:w="4962" w:type="dxa"/>
          </w:tcPr>
          <w:p w14:paraId="4BF01447" w14:textId="77777777" w:rsidR="0085747A" w:rsidRPr="00C81DC5" w:rsidRDefault="0085747A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46BE09" w14:textId="77777777" w:rsidR="0085747A" w:rsidRPr="00C81DC5" w:rsidRDefault="0060339F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="00942470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  <w:tr w:rsidR="0085747A" w:rsidRPr="00C81DC5" w14:paraId="5654572D" w14:textId="77777777" w:rsidTr="00923D7D">
        <w:tc>
          <w:tcPr>
            <w:tcW w:w="4962" w:type="dxa"/>
          </w:tcPr>
          <w:p w14:paraId="35293B7D" w14:textId="77777777" w:rsidR="0085747A" w:rsidRPr="00C81DC5" w:rsidRDefault="0085747A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DBF50B" w14:textId="77777777" w:rsidR="0085747A" w:rsidRPr="00C81DC5" w:rsidRDefault="0060339F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</w:tbl>
    <w:p w14:paraId="7CA12B51" w14:textId="08C7BC54" w:rsidR="0085747A" w:rsidRPr="00C81DC5" w:rsidRDefault="003B5644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r>
        <w:rPr>
          <w:rFonts w:asciiTheme="minorHAnsi" w:hAnsiTheme="minorHAnsi" w:cstheme="minorHAnsi"/>
          <w:b w:val="0"/>
          <w:i/>
          <w:smallCaps w:val="0"/>
          <w:szCs w:val="24"/>
        </w:rPr>
        <w:t>•</w:t>
      </w:r>
      <w:r>
        <w:rPr>
          <w:rFonts w:asciiTheme="minorHAnsi" w:hAnsiTheme="minorHAnsi" w:cstheme="minorHAnsi"/>
          <w:b w:val="0"/>
          <w:i/>
          <w:smallCaps w:val="0"/>
          <w:szCs w:val="24"/>
        </w:rPr>
        <w:tab/>
      </w:r>
      <w:r w:rsidR="00C61DC5" w:rsidRPr="00C81DC5">
        <w:rPr>
          <w:rFonts w:asciiTheme="minorHAnsi" w:hAnsiTheme="minorHAnsi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07B7B0" w14:textId="77777777" w:rsidR="003E1941" w:rsidRPr="00C81DC5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191EBF1F" w14:textId="77777777" w:rsidR="0085747A" w:rsidRPr="00C81DC5" w:rsidRDefault="0071620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6.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PRAKTYKI ZAWO</w:t>
      </w:r>
      <w:r w:rsidR="009C1331" w:rsidRPr="00C81DC5">
        <w:rPr>
          <w:rFonts w:asciiTheme="minorHAnsi" w:hAnsiTheme="minorHAnsi" w:cstheme="minorHAnsi"/>
          <w:b w:val="0"/>
          <w:smallCaps w:val="0"/>
          <w:szCs w:val="24"/>
        </w:rPr>
        <w:t>DOWE W RAMACH PRZEDMIOTU</w:t>
      </w:r>
    </w:p>
    <w:p w14:paraId="4B96B61E" w14:textId="77777777" w:rsidR="003E1941" w:rsidRPr="00C81DC5" w:rsidRDefault="00FE6ABC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lastRenderedPageBreak/>
        <w:t>Brak</w:t>
      </w:r>
    </w:p>
    <w:p w14:paraId="18F34625" w14:textId="77777777"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47D6A8A5" w14:textId="77777777" w:rsidR="0085747A" w:rsidRPr="00C81DC5" w:rsidRDefault="00675843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7.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LITERATURA</w:t>
      </w: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F66BF" w:rsidRPr="00C81DC5" w14:paraId="63F7A1BD" w14:textId="77777777" w:rsidTr="003F66BF">
        <w:trPr>
          <w:trHeight w:val="397"/>
        </w:trPr>
        <w:tc>
          <w:tcPr>
            <w:tcW w:w="7513" w:type="dxa"/>
          </w:tcPr>
          <w:p w14:paraId="422958A2" w14:textId="6CAB3298" w:rsidR="003F66BF" w:rsidRPr="00F81AA3" w:rsidRDefault="003F66BF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Literatura podstawowa:</w:t>
            </w:r>
          </w:p>
          <w:p w14:paraId="5FEB6111" w14:textId="20F48D8A" w:rsidR="003F66BF" w:rsidRPr="00C81DC5" w:rsidRDefault="003F66BF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Bocheński J., </w:t>
            </w:r>
            <w:r w:rsidRPr="003C4E79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Zarys historii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, Kraków </w:t>
            </w:r>
            <w:r w:rsidR="00C7190E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2009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  <w:tr w:rsidR="003F66BF" w:rsidRPr="00C81DC5" w14:paraId="58287102" w14:textId="77777777" w:rsidTr="003F66BF">
        <w:trPr>
          <w:trHeight w:val="397"/>
        </w:trPr>
        <w:tc>
          <w:tcPr>
            <w:tcW w:w="7513" w:type="dxa"/>
          </w:tcPr>
          <w:p w14:paraId="11B22721" w14:textId="78FBB51E" w:rsidR="00F15FDD" w:rsidRPr="00C81DC5" w:rsidRDefault="003F66BF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0971BEB5" w14:textId="0286139D" w:rsidR="008623F6" w:rsidRPr="00F81AA3" w:rsidRDefault="00F15FDD" w:rsidP="00F81AA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rPr>
                <w:rFonts w:ascii="Corbel" w:hAnsi="Corbel"/>
                <w:color w:val="000000"/>
                <w:sz w:val="24"/>
                <w:szCs w:val="24"/>
              </w:rPr>
            </w:pPr>
            <w:r w:rsidRPr="00FD66AB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Bochenek K., Gawor L., Michalik-Jeżowska M., Wójtowicz R., </w:t>
            </w:r>
            <w:r w:rsidRPr="00FD66AB">
              <w:rPr>
                <w:rFonts w:ascii="Corbel" w:hAnsi="Corbel"/>
                <w:i/>
                <w:sz w:val="24"/>
                <w:szCs w:val="24"/>
              </w:rPr>
              <w:t>Zarys historii filozofii polskiej</w:t>
            </w:r>
            <w:r w:rsidRPr="00FD66AB">
              <w:rPr>
                <w:rFonts w:ascii="Corbel" w:hAnsi="Corbel"/>
                <w:sz w:val="24"/>
                <w:szCs w:val="24"/>
              </w:rPr>
              <w:t>, Rzeszów 2013.</w:t>
            </w:r>
          </w:p>
          <w:p w14:paraId="1599373C" w14:textId="77777777" w:rsidR="003F66BF" w:rsidRPr="00FD66AB" w:rsidRDefault="003F66BF" w:rsidP="00FD66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Gutek G.L., </w:t>
            </w:r>
            <w:r w:rsidRPr="00FD66A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Filozofia dla pedagogów</w:t>
            </w: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GWP, Gdańsk 2007.</w:t>
            </w:r>
          </w:p>
          <w:p w14:paraId="47425E4C" w14:textId="6A434AFA" w:rsidR="003F66BF" w:rsidRPr="003B5644" w:rsidRDefault="00164D6C" w:rsidP="003B5644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Hoffe O., </w:t>
            </w:r>
            <w:r w:rsidRPr="003C4E79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Mała historia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, PWN, Warszawa 2006. </w:t>
            </w:r>
          </w:p>
        </w:tc>
      </w:tr>
    </w:tbl>
    <w:p w14:paraId="22844D0B" w14:textId="77777777" w:rsidR="0085747A" w:rsidRPr="00C81DC5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14:paraId="488C6760" w14:textId="7A027513" w:rsidR="0085747A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C477FC" w14:textId="77777777" w:rsidR="00AC75B9" w:rsidRDefault="00AC75B9" w:rsidP="00C16ABF">
      <w:pPr>
        <w:spacing w:after="0" w:line="240" w:lineRule="auto"/>
      </w:pPr>
      <w:r>
        <w:separator/>
      </w:r>
    </w:p>
  </w:endnote>
  <w:endnote w:type="continuationSeparator" w:id="0">
    <w:p w14:paraId="44545467" w14:textId="77777777" w:rsidR="00AC75B9" w:rsidRDefault="00AC75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720E1D" w14:textId="77777777" w:rsidR="00AC75B9" w:rsidRDefault="00AC75B9" w:rsidP="00C16ABF">
      <w:pPr>
        <w:spacing w:after="0" w:line="240" w:lineRule="auto"/>
      </w:pPr>
      <w:r>
        <w:separator/>
      </w:r>
    </w:p>
  </w:footnote>
  <w:footnote w:type="continuationSeparator" w:id="0">
    <w:p w14:paraId="3C992262" w14:textId="77777777" w:rsidR="00AC75B9" w:rsidRDefault="00AC75B9" w:rsidP="00C16ABF">
      <w:pPr>
        <w:spacing w:after="0" w:line="240" w:lineRule="auto"/>
      </w:pPr>
      <w:r>
        <w:continuationSeparator/>
      </w:r>
    </w:p>
  </w:footnote>
  <w:footnote w:id="1">
    <w:p w14:paraId="4031BC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E12B2"/>
    <w:multiLevelType w:val="hybridMultilevel"/>
    <w:tmpl w:val="F6EC751E"/>
    <w:lvl w:ilvl="0" w:tplc="7F94E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CA3C3B"/>
    <w:multiLevelType w:val="hybridMultilevel"/>
    <w:tmpl w:val="DA4C3C16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02629"/>
    <w:multiLevelType w:val="hybridMultilevel"/>
    <w:tmpl w:val="FAC03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4701737">
    <w:abstractNumId w:val="1"/>
  </w:num>
  <w:num w:numId="2" w16cid:durableId="148403861">
    <w:abstractNumId w:val="3"/>
  </w:num>
  <w:num w:numId="3" w16cid:durableId="2010133578">
    <w:abstractNumId w:val="2"/>
  </w:num>
  <w:num w:numId="4" w16cid:durableId="188410066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49FD"/>
    <w:rsid w:val="00042A51"/>
    <w:rsid w:val="00042D2E"/>
    <w:rsid w:val="00044C82"/>
    <w:rsid w:val="00056A49"/>
    <w:rsid w:val="00066110"/>
    <w:rsid w:val="00070ED6"/>
    <w:rsid w:val="000742DC"/>
    <w:rsid w:val="00077D59"/>
    <w:rsid w:val="00084C12"/>
    <w:rsid w:val="0009462C"/>
    <w:rsid w:val="00094B12"/>
    <w:rsid w:val="00095001"/>
    <w:rsid w:val="00096C46"/>
    <w:rsid w:val="000A296F"/>
    <w:rsid w:val="000A2A28"/>
    <w:rsid w:val="000B192D"/>
    <w:rsid w:val="000B28EE"/>
    <w:rsid w:val="000B3E37"/>
    <w:rsid w:val="000C3F65"/>
    <w:rsid w:val="000D04B0"/>
    <w:rsid w:val="000F1C57"/>
    <w:rsid w:val="000F5615"/>
    <w:rsid w:val="000F586E"/>
    <w:rsid w:val="001168D3"/>
    <w:rsid w:val="00124BFF"/>
    <w:rsid w:val="0012560E"/>
    <w:rsid w:val="00127108"/>
    <w:rsid w:val="00134B13"/>
    <w:rsid w:val="00146BC0"/>
    <w:rsid w:val="00153C41"/>
    <w:rsid w:val="00154381"/>
    <w:rsid w:val="001573F6"/>
    <w:rsid w:val="001640A7"/>
    <w:rsid w:val="001644F0"/>
    <w:rsid w:val="00164D6C"/>
    <w:rsid w:val="00164FA7"/>
    <w:rsid w:val="00166A03"/>
    <w:rsid w:val="001718A7"/>
    <w:rsid w:val="001737CF"/>
    <w:rsid w:val="00173F8F"/>
    <w:rsid w:val="00176083"/>
    <w:rsid w:val="001770C7"/>
    <w:rsid w:val="00192F37"/>
    <w:rsid w:val="00196E71"/>
    <w:rsid w:val="001A70D2"/>
    <w:rsid w:val="001C4FC1"/>
    <w:rsid w:val="001D657B"/>
    <w:rsid w:val="001D7B54"/>
    <w:rsid w:val="001E0209"/>
    <w:rsid w:val="001E26EE"/>
    <w:rsid w:val="001E56CD"/>
    <w:rsid w:val="001F2CA2"/>
    <w:rsid w:val="002144C0"/>
    <w:rsid w:val="0022477D"/>
    <w:rsid w:val="002278A9"/>
    <w:rsid w:val="002336F9"/>
    <w:rsid w:val="0024028F"/>
    <w:rsid w:val="00244ABC"/>
    <w:rsid w:val="00263815"/>
    <w:rsid w:val="00281DCF"/>
    <w:rsid w:val="00281FF2"/>
    <w:rsid w:val="002857DE"/>
    <w:rsid w:val="00285FDE"/>
    <w:rsid w:val="00291567"/>
    <w:rsid w:val="002A22BF"/>
    <w:rsid w:val="002A2389"/>
    <w:rsid w:val="002A671D"/>
    <w:rsid w:val="002A692E"/>
    <w:rsid w:val="002B1002"/>
    <w:rsid w:val="002B4D55"/>
    <w:rsid w:val="002B5EA0"/>
    <w:rsid w:val="002B6119"/>
    <w:rsid w:val="002C1F06"/>
    <w:rsid w:val="002D3375"/>
    <w:rsid w:val="002D73D4"/>
    <w:rsid w:val="002F02A3"/>
    <w:rsid w:val="002F4ABE"/>
    <w:rsid w:val="002F5DAD"/>
    <w:rsid w:val="003018BA"/>
    <w:rsid w:val="0030395F"/>
    <w:rsid w:val="00305C92"/>
    <w:rsid w:val="003151C5"/>
    <w:rsid w:val="003232AD"/>
    <w:rsid w:val="003343CF"/>
    <w:rsid w:val="00341C64"/>
    <w:rsid w:val="00346FE9"/>
    <w:rsid w:val="0034759A"/>
    <w:rsid w:val="003503F6"/>
    <w:rsid w:val="003530DD"/>
    <w:rsid w:val="0035764F"/>
    <w:rsid w:val="00363F78"/>
    <w:rsid w:val="00372E41"/>
    <w:rsid w:val="00384FCB"/>
    <w:rsid w:val="003A0A5B"/>
    <w:rsid w:val="003A1176"/>
    <w:rsid w:val="003A181A"/>
    <w:rsid w:val="003B5644"/>
    <w:rsid w:val="003C0BAE"/>
    <w:rsid w:val="003C4E79"/>
    <w:rsid w:val="003D18A9"/>
    <w:rsid w:val="003D5C87"/>
    <w:rsid w:val="003D6CE2"/>
    <w:rsid w:val="003E1941"/>
    <w:rsid w:val="003E2FE6"/>
    <w:rsid w:val="003E49D5"/>
    <w:rsid w:val="003F38C0"/>
    <w:rsid w:val="003F66BF"/>
    <w:rsid w:val="00414E3C"/>
    <w:rsid w:val="00422284"/>
    <w:rsid w:val="0042244A"/>
    <w:rsid w:val="00423F49"/>
    <w:rsid w:val="0042745A"/>
    <w:rsid w:val="00431D5C"/>
    <w:rsid w:val="004362C6"/>
    <w:rsid w:val="00437FA2"/>
    <w:rsid w:val="00445970"/>
    <w:rsid w:val="004466A1"/>
    <w:rsid w:val="0045729E"/>
    <w:rsid w:val="00461EFC"/>
    <w:rsid w:val="004652C2"/>
    <w:rsid w:val="00466E81"/>
    <w:rsid w:val="004706D1"/>
    <w:rsid w:val="00471326"/>
    <w:rsid w:val="0047598D"/>
    <w:rsid w:val="004840FD"/>
    <w:rsid w:val="00490F7D"/>
    <w:rsid w:val="00491678"/>
    <w:rsid w:val="0049617B"/>
    <w:rsid w:val="004968E2"/>
    <w:rsid w:val="004A0E1F"/>
    <w:rsid w:val="004A3EEA"/>
    <w:rsid w:val="004A4D1F"/>
    <w:rsid w:val="004D5282"/>
    <w:rsid w:val="004E6847"/>
    <w:rsid w:val="004F1551"/>
    <w:rsid w:val="004F1D29"/>
    <w:rsid w:val="004F55A3"/>
    <w:rsid w:val="0050496F"/>
    <w:rsid w:val="00513B6F"/>
    <w:rsid w:val="00517C63"/>
    <w:rsid w:val="00526C94"/>
    <w:rsid w:val="005363C4"/>
    <w:rsid w:val="00536BDE"/>
    <w:rsid w:val="00543ACC"/>
    <w:rsid w:val="00557D02"/>
    <w:rsid w:val="0056696D"/>
    <w:rsid w:val="00573D53"/>
    <w:rsid w:val="00573EF9"/>
    <w:rsid w:val="00576EE2"/>
    <w:rsid w:val="0059484D"/>
    <w:rsid w:val="005A0855"/>
    <w:rsid w:val="005A3196"/>
    <w:rsid w:val="005B3C6E"/>
    <w:rsid w:val="005B5F6F"/>
    <w:rsid w:val="005C080F"/>
    <w:rsid w:val="005C55E5"/>
    <w:rsid w:val="005C696A"/>
    <w:rsid w:val="005C6AD9"/>
    <w:rsid w:val="005E6E85"/>
    <w:rsid w:val="005F31D2"/>
    <w:rsid w:val="0060339F"/>
    <w:rsid w:val="0061029B"/>
    <w:rsid w:val="00617230"/>
    <w:rsid w:val="00621CE1"/>
    <w:rsid w:val="00624F0E"/>
    <w:rsid w:val="0062787A"/>
    <w:rsid w:val="00627FC9"/>
    <w:rsid w:val="00644A17"/>
    <w:rsid w:val="00647FA8"/>
    <w:rsid w:val="00650C5F"/>
    <w:rsid w:val="00654934"/>
    <w:rsid w:val="006571FA"/>
    <w:rsid w:val="006620D9"/>
    <w:rsid w:val="00671958"/>
    <w:rsid w:val="00675843"/>
    <w:rsid w:val="00694E37"/>
    <w:rsid w:val="00696477"/>
    <w:rsid w:val="006A5812"/>
    <w:rsid w:val="006D050F"/>
    <w:rsid w:val="006D3802"/>
    <w:rsid w:val="006D6139"/>
    <w:rsid w:val="006E5D65"/>
    <w:rsid w:val="006E6145"/>
    <w:rsid w:val="006F1100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50E"/>
    <w:rsid w:val="00763BF1"/>
    <w:rsid w:val="007661E0"/>
    <w:rsid w:val="00766FD4"/>
    <w:rsid w:val="0078168C"/>
    <w:rsid w:val="00787C2A"/>
    <w:rsid w:val="00790E27"/>
    <w:rsid w:val="0079658B"/>
    <w:rsid w:val="00796AD1"/>
    <w:rsid w:val="007A4022"/>
    <w:rsid w:val="007A690A"/>
    <w:rsid w:val="007A6E6E"/>
    <w:rsid w:val="007A7D8E"/>
    <w:rsid w:val="007C3299"/>
    <w:rsid w:val="007C3BCC"/>
    <w:rsid w:val="007C4546"/>
    <w:rsid w:val="007C6091"/>
    <w:rsid w:val="007D6E56"/>
    <w:rsid w:val="007D7410"/>
    <w:rsid w:val="007F1652"/>
    <w:rsid w:val="007F4155"/>
    <w:rsid w:val="007F4496"/>
    <w:rsid w:val="0081554D"/>
    <w:rsid w:val="0081707E"/>
    <w:rsid w:val="008449B3"/>
    <w:rsid w:val="0085747A"/>
    <w:rsid w:val="008623F6"/>
    <w:rsid w:val="00884922"/>
    <w:rsid w:val="00885F64"/>
    <w:rsid w:val="008917F9"/>
    <w:rsid w:val="008A45F7"/>
    <w:rsid w:val="008B17F3"/>
    <w:rsid w:val="008C0CC0"/>
    <w:rsid w:val="008C19A9"/>
    <w:rsid w:val="008C379D"/>
    <w:rsid w:val="008C5147"/>
    <w:rsid w:val="008C5359"/>
    <w:rsid w:val="008C5363"/>
    <w:rsid w:val="008D3DFB"/>
    <w:rsid w:val="008D51CD"/>
    <w:rsid w:val="008E64F4"/>
    <w:rsid w:val="008F12C9"/>
    <w:rsid w:val="008F178A"/>
    <w:rsid w:val="008F6E29"/>
    <w:rsid w:val="009021CB"/>
    <w:rsid w:val="00916188"/>
    <w:rsid w:val="00923D7D"/>
    <w:rsid w:val="00942470"/>
    <w:rsid w:val="009508DF"/>
    <w:rsid w:val="00950DAC"/>
    <w:rsid w:val="00954A07"/>
    <w:rsid w:val="0096467D"/>
    <w:rsid w:val="00966C4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659A"/>
    <w:rsid w:val="00A30110"/>
    <w:rsid w:val="00A36899"/>
    <w:rsid w:val="00A371F6"/>
    <w:rsid w:val="00A37568"/>
    <w:rsid w:val="00A43BF6"/>
    <w:rsid w:val="00A44602"/>
    <w:rsid w:val="00A51C32"/>
    <w:rsid w:val="00A53FA5"/>
    <w:rsid w:val="00A54817"/>
    <w:rsid w:val="00A601C8"/>
    <w:rsid w:val="00A60799"/>
    <w:rsid w:val="00A629AB"/>
    <w:rsid w:val="00A84C85"/>
    <w:rsid w:val="00A9023F"/>
    <w:rsid w:val="00A97DE1"/>
    <w:rsid w:val="00AB053C"/>
    <w:rsid w:val="00AB17D1"/>
    <w:rsid w:val="00AC75B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40B"/>
    <w:rsid w:val="00B41889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703"/>
    <w:rsid w:val="00BB520A"/>
    <w:rsid w:val="00BD3869"/>
    <w:rsid w:val="00BD66E9"/>
    <w:rsid w:val="00BD6FF4"/>
    <w:rsid w:val="00BD7B22"/>
    <w:rsid w:val="00BE20B6"/>
    <w:rsid w:val="00BF2C41"/>
    <w:rsid w:val="00C058B4"/>
    <w:rsid w:val="00C05F44"/>
    <w:rsid w:val="00C131B5"/>
    <w:rsid w:val="00C16ABF"/>
    <w:rsid w:val="00C170AE"/>
    <w:rsid w:val="00C26CB7"/>
    <w:rsid w:val="00C324C1"/>
    <w:rsid w:val="00C330CE"/>
    <w:rsid w:val="00C36992"/>
    <w:rsid w:val="00C43B57"/>
    <w:rsid w:val="00C56036"/>
    <w:rsid w:val="00C61DC5"/>
    <w:rsid w:val="00C6364D"/>
    <w:rsid w:val="00C67E92"/>
    <w:rsid w:val="00C70A26"/>
    <w:rsid w:val="00C7190E"/>
    <w:rsid w:val="00C766DF"/>
    <w:rsid w:val="00C81DC5"/>
    <w:rsid w:val="00C83548"/>
    <w:rsid w:val="00C92099"/>
    <w:rsid w:val="00C94B98"/>
    <w:rsid w:val="00CA2B96"/>
    <w:rsid w:val="00CA5089"/>
    <w:rsid w:val="00CB321B"/>
    <w:rsid w:val="00CB42CB"/>
    <w:rsid w:val="00CC4D44"/>
    <w:rsid w:val="00CD6897"/>
    <w:rsid w:val="00CE5BAC"/>
    <w:rsid w:val="00CF25BE"/>
    <w:rsid w:val="00CF78ED"/>
    <w:rsid w:val="00D01919"/>
    <w:rsid w:val="00D02B25"/>
    <w:rsid w:val="00D02EBA"/>
    <w:rsid w:val="00D044EC"/>
    <w:rsid w:val="00D14A97"/>
    <w:rsid w:val="00D17C3C"/>
    <w:rsid w:val="00D22191"/>
    <w:rsid w:val="00D26B2C"/>
    <w:rsid w:val="00D31946"/>
    <w:rsid w:val="00D32537"/>
    <w:rsid w:val="00D352C9"/>
    <w:rsid w:val="00D425B2"/>
    <w:rsid w:val="00D428D6"/>
    <w:rsid w:val="00D43EE7"/>
    <w:rsid w:val="00D552B2"/>
    <w:rsid w:val="00D608D1"/>
    <w:rsid w:val="00D74119"/>
    <w:rsid w:val="00D8075B"/>
    <w:rsid w:val="00D8678B"/>
    <w:rsid w:val="00D878E7"/>
    <w:rsid w:val="00DA2114"/>
    <w:rsid w:val="00DB134E"/>
    <w:rsid w:val="00DC44FD"/>
    <w:rsid w:val="00DC4F0A"/>
    <w:rsid w:val="00DE09C0"/>
    <w:rsid w:val="00DE4A14"/>
    <w:rsid w:val="00DF320D"/>
    <w:rsid w:val="00DF71C8"/>
    <w:rsid w:val="00DF7F0D"/>
    <w:rsid w:val="00E129B8"/>
    <w:rsid w:val="00E21E7D"/>
    <w:rsid w:val="00E22FBC"/>
    <w:rsid w:val="00E24BF5"/>
    <w:rsid w:val="00E25338"/>
    <w:rsid w:val="00E338F6"/>
    <w:rsid w:val="00E357B2"/>
    <w:rsid w:val="00E36785"/>
    <w:rsid w:val="00E51E44"/>
    <w:rsid w:val="00E63302"/>
    <w:rsid w:val="00E63348"/>
    <w:rsid w:val="00E77E88"/>
    <w:rsid w:val="00E8107D"/>
    <w:rsid w:val="00E94989"/>
    <w:rsid w:val="00E960BB"/>
    <w:rsid w:val="00E970E9"/>
    <w:rsid w:val="00EA2074"/>
    <w:rsid w:val="00EA4832"/>
    <w:rsid w:val="00EA4E9D"/>
    <w:rsid w:val="00EC4899"/>
    <w:rsid w:val="00ED03AB"/>
    <w:rsid w:val="00ED32D2"/>
    <w:rsid w:val="00EE0AF6"/>
    <w:rsid w:val="00EE32DE"/>
    <w:rsid w:val="00EE5457"/>
    <w:rsid w:val="00F03D77"/>
    <w:rsid w:val="00F070AB"/>
    <w:rsid w:val="00F15FDD"/>
    <w:rsid w:val="00F17567"/>
    <w:rsid w:val="00F206CC"/>
    <w:rsid w:val="00F27A7B"/>
    <w:rsid w:val="00F526AF"/>
    <w:rsid w:val="00F617C3"/>
    <w:rsid w:val="00F7066B"/>
    <w:rsid w:val="00F81AA3"/>
    <w:rsid w:val="00F83B28"/>
    <w:rsid w:val="00FA3746"/>
    <w:rsid w:val="00FA46E5"/>
    <w:rsid w:val="00FB627D"/>
    <w:rsid w:val="00FB70DA"/>
    <w:rsid w:val="00FB7DBA"/>
    <w:rsid w:val="00FC0980"/>
    <w:rsid w:val="00FC1C25"/>
    <w:rsid w:val="00FC3F45"/>
    <w:rsid w:val="00FD503F"/>
    <w:rsid w:val="00FD66AB"/>
    <w:rsid w:val="00FD7589"/>
    <w:rsid w:val="00FE6ABC"/>
    <w:rsid w:val="00FF016A"/>
    <w:rsid w:val="00FF1401"/>
    <w:rsid w:val="00FF5E7D"/>
    <w:rsid w:val="00FF6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477F"/>
  <w15:docId w15:val="{31330DB8-F913-4CE6-8D0F-9B5312793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56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  <w:style w:type="character" w:customStyle="1" w:styleId="fieldau">
    <w:name w:val="field_au"/>
    <w:basedOn w:val="Domylnaczcionkaakapitu"/>
    <w:rsid w:val="00B4140B"/>
  </w:style>
  <w:style w:type="character" w:customStyle="1" w:styleId="fau">
    <w:name w:val="f_au"/>
    <w:basedOn w:val="Domylnaczcionkaakapitu"/>
    <w:rsid w:val="00B4140B"/>
  </w:style>
  <w:style w:type="character" w:customStyle="1" w:styleId="label">
    <w:name w:val="label"/>
    <w:basedOn w:val="Domylnaczcionkaakapitu"/>
    <w:rsid w:val="00B4140B"/>
  </w:style>
  <w:style w:type="character" w:customStyle="1" w:styleId="f245a">
    <w:name w:val="f_245a"/>
    <w:basedOn w:val="Domylnaczcionkaakapitu"/>
    <w:rsid w:val="00B4140B"/>
  </w:style>
  <w:style w:type="character" w:customStyle="1" w:styleId="fieldaw">
    <w:name w:val="field_aw"/>
    <w:basedOn w:val="Domylnaczcionkaakapitu"/>
    <w:rsid w:val="00B4140B"/>
  </w:style>
  <w:style w:type="character" w:customStyle="1" w:styleId="f260a">
    <w:name w:val="f_260a"/>
    <w:basedOn w:val="Domylnaczcionkaakapitu"/>
    <w:rsid w:val="00B4140B"/>
  </w:style>
  <w:style w:type="character" w:customStyle="1" w:styleId="f260b">
    <w:name w:val="f_260b"/>
    <w:basedOn w:val="Domylnaczcionkaakapitu"/>
    <w:rsid w:val="00B4140B"/>
  </w:style>
  <w:style w:type="character" w:customStyle="1" w:styleId="f260c">
    <w:name w:val="f_260c"/>
    <w:basedOn w:val="Domylnaczcionkaakapitu"/>
    <w:rsid w:val="00B4140B"/>
  </w:style>
  <w:style w:type="character" w:styleId="UyteHipercze">
    <w:name w:val="FollowedHyperlink"/>
    <w:basedOn w:val="Domylnaczcionkaakapitu"/>
    <w:uiPriority w:val="99"/>
    <w:semiHidden/>
    <w:unhideWhenUsed/>
    <w:rsid w:val="00B4140B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26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26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26E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6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6EE"/>
    <w:rPr>
      <w:rFonts w:ascii="Calibri" w:hAnsi="Calibri"/>
      <w:b/>
      <w:bCs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3B56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B564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B5644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Lista2">
    <w:name w:val="List 2"/>
    <w:basedOn w:val="Normalny"/>
    <w:uiPriority w:val="99"/>
    <w:unhideWhenUsed/>
    <w:rsid w:val="005C6AD9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4018D-811B-4989-AAE2-B7E63B40F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75</TotalTime>
  <Pages>5</Pages>
  <Words>1170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Krzysztof Bochenek</cp:lastModifiedBy>
  <cp:revision>46</cp:revision>
  <cp:lastPrinted>2020-10-13T08:09:00Z</cp:lastPrinted>
  <dcterms:created xsi:type="dcterms:W3CDTF">2019-11-20T16:21:00Z</dcterms:created>
  <dcterms:modified xsi:type="dcterms:W3CDTF">2024-09-14T12:37:00Z</dcterms:modified>
</cp:coreProperties>
</file>