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482AF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6B665AF9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5DECD7F" w14:textId="77777777" w:rsidR="009C7CD3" w:rsidRDefault="0071620A" w:rsidP="009C7CD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9C7CD3">
        <w:rPr>
          <w:rFonts w:ascii="Corbel" w:hAnsi="Corbel"/>
          <w:i/>
          <w:smallCaps/>
          <w:sz w:val="24"/>
          <w:szCs w:val="24"/>
        </w:rPr>
        <w:t>2024-2027</w:t>
      </w:r>
    </w:p>
    <w:p w14:paraId="50BCF5C5" w14:textId="79ED0B7E" w:rsidR="0085747A" w:rsidRPr="00B169DF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7C2D7562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76FD233D" w14:textId="7C00250F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>ok akademicki   202</w:t>
      </w:r>
      <w:r w:rsidR="009C7CD3">
        <w:rPr>
          <w:rFonts w:ascii="Corbel" w:hAnsi="Corbel"/>
          <w:sz w:val="20"/>
          <w:szCs w:val="20"/>
        </w:rPr>
        <w:t>6</w:t>
      </w:r>
      <w:r w:rsidR="002416EA">
        <w:rPr>
          <w:rFonts w:ascii="Corbel" w:hAnsi="Corbel"/>
          <w:sz w:val="20"/>
          <w:szCs w:val="20"/>
        </w:rPr>
        <w:t>/202</w:t>
      </w:r>
      <w:r w:rsidR="009C7CD3">
        <w:rPr>
          <w:rFonts w:ascii="Corbel" w:hAnsi="Corbel"/>
          <w:sz w:val="20"/>
          <w:szCs w:val="20"/>
        </w:rPr>
        <w:t>7</w:t>
      </w:r>
    </w:p>
    <w:p w14:paraId="683DD81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3992CD63" w14:textId="77777777" w:rsidTr="00B819C8">
        <w:tc>
          <w:tcPr>
            <w:tcW w:w="2694" w:type="dxa"/>
            <w:vAlign w:val="center"/>
          </w:tcPr>
          <w:p w14:paraId="2796D63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A51E93" w14:textId="77777777" w:rsidR="0085747A" w:rsidRPr="00B169DF" w:rsidRDefault="00136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metodą streetworkingu</w:t>
            </w:r>
          </w:p>
        </w:tc>
      </w:tr>
      <w:tr w:rsidR="0085747A" w:rsidRPr="00B169DF" w14:paraId="503F4070" w14:textId="77777777" w:rsidTr="00B819C8">
        <w:tc>
          <w:tcPr>
            <w:tcW w:w="2694" w:type="dxa"/>
            <w:vAlign w:val="center"/>
          </w:tcPr>
          <w:p w14:paraId="4FDE1C97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FBAD97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64E669F7" w14:textId="77777777" w:rsidTr="00B819C8">
        <w:tc>
          <w:tcPr>
            <w:tcW w:w="2694" w:type="dxa"/>
            <w:vAlign w:val="center"/>
          </w:tcPr>
          <w:p w14:paraId="2597E693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755FBB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39A7ED02" w14:textId="77777777" w:rsidTr="00B819C8">
        <w:tc>
          <w:tcPr>
            <w:tcW w:w="2694" w:type="dxa"/>
            <w:vAlign w:val="center"/>
          </w:tcPr>
          <w:p w14:paraId="767C0B2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C5FDD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7A85ECAF" w14:textId="77777777" w:rsidTr="00B819C8">
        <w:tc>
          <w:tcPr>
            <w:tcW w:w="2694" w:type="dxa"/>
            <w:vAlign w:val="center"/>
          </w:tcPr>
          <w:p w14:paraId="7A3C3FA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624F3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055B2731" w14:textId="77777777" w:rsidTr="00B819C8">
        <w:tc>
          <w:tcPr>
            <w:tcW w:w="2694" w:type="dxa"/>
            <w:vAlign w:val="center"/>
          </w:tcPr>
          <w:p w14:paraId="7ED5F194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A1AC48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200590F0" w14:textId="77777777" w:rsidTr="00B819C8">
        <w:tc>
          <w:tcPr>
            <w:tcW w:w="2694" w:type="dxa"/>
            <w:vAlign w:val="center"/>
          </w:tcPr>
          <w:p w14:paraId="14FB3EF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AB8478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7F61A9E1" w14:textId="77777777" w:rsidTr="00B819C8">
        <w:tc>
          <w:tcPr>
            <w:tcW w:w="2694" w:type="dxa"/>
            <w:vAlign w:val="center"/>
          </w:tcPr>
          <w:p w14:paraId="10961A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83C67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179DCF80" w14:textId="77777777" w:rsidTr="00B819C8">
        <w:tc>
          <w:tcPr>
            <w:tcW w:w="2694" w:type="dxa"/>
            <w:vAlign w:val="center"/>
          </w:tcPr>
          <w:p w14:paraId="60BF171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E5E563" w14:textId="77777777" w:rsidR="0085747A" w:rsidRPr="00B169DF" w:rsidRDefault="007340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5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1BD130C9" w14:textId="77777777" w:rsidTr="00B819C8">
        <w:tc>
          <w:tcPr>
            <w:tcW w:w="2694" w:type="dxa"/>
            <w:vAlign w:val="center"/>
          </w:tcPr>
          <w:p w14:paraId="1C2E0E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EA97E0" w14:textId="77777777"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(do wyboru)</w:t>
            </w:r>
          </w:p>
        </w:tc>
      </w:tr>
      <w:tr w:rsidR="00923D7D" w:rsidRPr="00B169DF" w14:paraId="2431F8AF" w14:textId="77777777" w:rsidTr="00B819C8">
        <w:tc>
          <w:tcPr>
            <w:tcW w:w="2694" w:type="dxa"/>
            <w:vAlign w:val="center"/>
          </w:tcPr>
          <w:p w14:paraId="434962A4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59FC53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1640BB3A" w14:textId="77777777" w:rsidTr="00B819C8">
        <w:tc>
          <w:tcPr>
            <w:tcW w:w="2694" w:type="dxa"/>
            <w:vAlign w:val="center"/>
          </w:tcPr>
          <w:p w14:paraId="2C1E273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D35A6D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72D95B60" w14:textId="77777777" w:rsidTr="00B819C8">
        <w:tc>
          <w:tcPr>
            <w:tcW w:w="2694" w:type="dxa"/>
            <w:vAlign w:val="center"/>
          </w:tcPr>
          <w:p w14:paraId="4C5B595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7E499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7935CF3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0B619F7C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B301D48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FE026B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716F54B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8F2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5C366546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038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CF8E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4ECF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2902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D1C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D1C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19D5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77C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90C7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0EF8669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FDFD" w14:textId="77777777" w:rsidR="00015B8F" w:rsidRPr="00B169DF" w:rsidRDefault="007340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BE22" w14:textId="77777777" w:rsidR="00015B8F" w:rsidRPr="00B169DF" w:rsidRDefault="007340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F56B" w14:textId="77777777" w:rsidR="00015B8F" w:rsidRPr="00B169DF" w:rsidRDefault="009D4D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E64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4A6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C5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1850C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0AD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E4F6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8A23" w14:textId="77777777"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50E4136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5F4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73F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F17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3BC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0F6D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BD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BBF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E5C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C95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552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8CA67B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FA6C0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0FA62F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C6717CA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A087B80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2768C2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ECA0C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E07A2A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B6A82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EF1E17B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6406D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5A5E431E" w14:textId="77777777" w:rsidTr="00745302">
        <w:tc>
          <w:tcPr>
            <w:tcW w:w="9670" w:type="dxa"/>
          </w:tcPr>
          <w:p w14:paraId="78687505" w14:textId="77777777" w:rsidR="0085747A" w:rsidRPr="00B169DF" w:rsidRDefault="007340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psycho</w:t>
            </w:r>
            <w:r w:rsidR="006E6C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logii rozwoju człowieka i pracy socjalnej. </w:t>
            </w:r>
          </w:p>
        </w:tc>
      </w:tr>
    </w:tbl>
    <w:p w14:paraId="6D41AAF1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B47BF9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5A8E98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7A050F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320CF2B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05F04CA7" w14:textId="77777777" w:rsidTr="00923D7D">
        <w:tc>
          <w:tcPr>
            <w:tcW w:w="851" w:type="dxa"/>
            <w:vAlign w:val="center"/>
          </w:tcPr>
          <w:p w14:paraId="1CB85960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49668E" w14:textId="77777777" w:rsidR="0085747A" w:rsidRPr="00B169DF" w:rsidRDefault="00E83236" w:rsidP="00E83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teoretycznymi i etycznymi podstawami pracy metodą streetworkingu</w:t>
            </w:r>
            <w:r w:rsidR="005E438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B169DF" w14:paraId="52047FE2" w14:textId="77777777" w:rsidTr="00923D7D">
        <w:tc>
          <w:tcPr>
            <w:tcW w:w="851" w:type="dxa"/>
            <w:vAlign w:val="center"/>
          </w:tcPr>
          <w:p w14:paraId="6EB947D4" w14:textId="77777777"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0593D0" w14:textId="77777777" w:rsidR="0085747A" w:rsidRPr="00B169DF" w:rsidRDefault="00E83236" w:rsidP="006E6C7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specyfiką</w:t>
            </w:r>
            <w:r w:rsidRPr="00E83236">
              <w:rPr>
                <w:rFonts w:ascii="Corbel" w:hAnsi="Corbel"/>
                <w:b w:val="0"/>
                <w:sz w:val="24"/>
                <w:szCs w:val="24"/>
              </w:rPr>
              <w:t xml:space="preserve"> „ulicznej pracy </w:t>
            </w:r>
            <w:proofErr w:type="spellStart"/>
            <w:r w:rsidRPr="00E83236">
              <w:rPr>
                <w:rFonts w:ascii="Corbel" w:hAnsi="Corbel"/>
                <w:b w:val="0"/>
                <w:sz w:val="24"/>
                <w:szCs w:val="24"/>
              </w:rPr>
              <w:t>socjalnej”patrząc</w:t>
            </w:r>
            <w:proofErr w:type="spellEnd"/>
            <w:r w:rsidRPr="00E83236">
              <w:rPr>
                <w:rFonts w:ascii="Corbel" w:hAnsi="Corbel"/>
                <w:b w:val="0"/>
                <w:sz w:val="24"/>
                <w:szCs w:val="24"/>
              </w:rPr>
              <w:t xml:space="preserve"> na nią zarówno przez pryzmat wybranych kategorii beneficjentów programów </w:t>
            </w:r>
            <w:proofErr w:type="spellStart"/>
            <w:r w:rsidRPr="00E83236">
              <w:rPr>
                <w:rFonts w:ascii="Corbel" w:hAnsi="Corbel"/>
                <w:b w:val="0"/>
                <w:sz w:val="24"/>
                <w:szCs w:val="24"/>
              </w:rPr>
              <w:t>streetworkerskich</w:t>
            </w:r>
            <w:proofErr w:type="spellEnd"/>
            <w:r w:rsidRPr="00E83236">
              <w:rPr>
                <w:rFonts w:ascii="Corbel" w:hAnsi="Corbel"/>
                <w:b w:val="0"/>
                <w:sz w:val="24"/>
                <w:szCs w:val="24"/>
              </w:rPr>
              <w:t xml:space="preserve"> jak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83236">
              <w:rPr>
                <w:rFonts w:ascii="Corbel" w:hAnsi="Corbel"/>
                <w:b w:val="0"/>
                <w:sz w:val="24"/>
                <w:szCs w:val="24"/>
              </w:rPr>
              <w:t>i z perspektywy l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eżących u ich podstaw wartości </w:t>
            </w:r>
            <w:r w:rsidRPr="00E83236">
              <w:rPr>
                <w:rFonts w:ascii="Corbel" w:hAnsi="Corbel"/>
                <w:b w:val="0"/>
                <w:sz w:val="24"/>
                <w:szCs w:val="24"/>
              </w:rPr>
              <w:t>oraz konstytuującymi je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E6C7C">
              <w:rPr>
                <w:rFonts w:ascii="Corbel" w:hAnsi="Corbel"/>
                <w:b w:val="0"/>
                <w:sz w:val="24"/>
                <w:szCs w:val="24"/>
              </w:rPr>
              <w:t>strategii działania.</w:t>
            </w:r>
          </w:p>
        </w:tc>
      </w:tr>
      <w:tr w:rsidR="0085747A" w:rsidRPr="00B169DF" w14:paraId="6B5A4654" w14:textId="77777777" w:rsidTr="00923D7D">
        <w:tc>
          <w:tcPr>
            <w:tcW w:w="851" w:type="dxa"/>
            <w:vAlign w:val="center"/>
          </w:tcPr>
          <w:p w14:paraId="11AADB78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2B24051" w14:textId="77777777" w:rsidR="0085747A" w:rsidRPr="00B169DF" w:rsidRDefault="006E6C7C" w:rsidP="006E6C7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organizacją i zasadami funkcjonowania organizacji </w:t>
            </w:r>
            <w:r w:rsidRPr="006E6C7C">
              <w:rPr>
                <w:rFonts w:ascii="Corbel" w:hAnsi="Corbel"/>
                <w:b w:val="0"/>
                <w:sz w:val="24"/>
                <w:szCs w:val="24"/>
              </w:rPr>
              <w:t xml:space="preserve">prowadzących działania </w:t>
            </w:r>
            <w:proofErr w:type="spellStart"/>
            <w:r w:rsidRPr="006E6C7C">
              <w:rPr>
                <w:rFonts w:ascii="Corbel" w:hAnsi="Corbel"/>
                <w:b w:val="0"/>
                <w:sz w:val="24"/>
                <w:szCs w:val="24"/>
              </w:rPr>
              <w:t>streetworkerskie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DC35B8" w:rsidRPr="00B169DF" w14:paraId="2CEE5656" w14:textId="77777777" w:rsidTr="00923D7D">
        <w:tc>
          <w:tcPr>
            <w:tcW w:w="851" w:type="dxa"/>
            <w:vAlign w:val="center"/>
          </w:tcPr>
          <w:p w14:paraId="0148FBBB" w14:textId="77777777"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7EDE81C" w14:textId="77777777" w:rsidR="00DC35B8" w:rsidRPr="00DC35B8" w:rsidRDefault="006E6C7C" w:rsidP="006E6C7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umiejętność </w:t>
            </w:r>
            <w:r w:rsidRPr="006E6C7C">
              <w:rPr>
                <w:rFonts w:ascii="Corbel" w:hAnsi="Corbel"/>
                <w:b w:val="0"/>
                <w:sz w:val="24"/>
                <w:szCs w:val="24"/>
              </w:rPr>
              <w:t>proponowania działań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E6C7C">
              <w:rPr>
                <w:rFonts w:ascii="Corbel" w:hAnsi="Corbel"/>
                <w:b w:val="0"/>
                <w:sz w:val="24"/>
                <w:szCs w:val="24"/>
              </w:rPr>
              <w:t>ukierunkowanych na rozwiązywanie konkretnych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E6C7C">
              <w:rPr>
                <w:rFonts w:ascii="Corbel" w:hAnsi="Corbel"/>
                <w:b w:val="0"/>
                <w:sz w:val="24"/>
                <w:szCs w:val="24"/>
              </w:rPr>
              <w:t>problemów społecznych i przeprowadzenia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E6C7C">
              <w:rPr>
                <w:rFonts w:ascii="Corbel" w:hAnsi="Corbel"/>
                <w:b w:val="0"/>
                <w:sz w:val="24"/>
                <w:szCs w:val="24"/>
              </w:rPr>
              <w:t>rozstrzygnięć w tym zakresie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E72F03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76590E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943373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3836C6E7" w14:textId="77777777" w:rsidTr="0071620A">
        <w:tc>
          <w:tcPr>
            <w:tcW w:w="1701" w:type="dxa"/>
            <w:vAlign w:val="center"/>
          </w:tcPr>
          <w:p w14:paraId="42AA1D9C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33EC157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98BEE03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1183CB90" w14:textId="77777777" w:rsidTr="005E6E85">
        <w:tc>
          <w:tcPr>
            <w:tcW w:w="1701" w:type="dxa"/>
          </w:tcPr>
          <w:p w14:paraId="28794F48" w14:textId="77777777" w:rsidR="0085747A" w:rsidRPr="00B169DF" w:rsidRDefault="0085747A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0E33BF2" w14:textId="77777777" w:rsidR="002F7DD5" w:rsidRPr="00B169DF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</w:t>
            </w:r>
            <w:r w:rsidR="00E83236" w:rsidRPr="00E83236">
              <w:rPr>
                <w:rFonts w:ascii="Corbel" w:hAnsi="Corbel"/>
                <w:b w:val="0"/>
                <w:smallCaps w:val="0"/>
                <w:szCs w:val="24"/>
              </w:rPr>
              <w:t>wiedzę 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temat idei streetworkingu, z</w:t>
            </w:r>
            <w:r w:rsidR="00E83236" w:rsidRPr="00E83236">
              <w:rPr>
                <w:rFonts w:ascii="Corbel" w:hAnsi="Corbel"/>
                <w:b w:val="0"/>
                <w:smallCaps w:val="0"/>
                <w:szCs w:val="24"/>
              </w:rPr>
              <w:t>na rodzaje systemów wparcia , w tym przede wszystkim w ramach rozwiązań funkcjonujących w zakresie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sparcia osób marginalizowanych.</w:t>
            </w:r>
          </w:p>
        </w:tc>
        <w:tc>
          <w:tcPr>
            <w:tcW w:w="1873" w:type="dxa"/>
          </w:tcPr>
          <w:p w14:paraId="387F94FF" w14:textId="77777777" w:rsidR="0085747A" w:rsidRPr="00B169DF" w:rsidRDefault="00822696" w:rsidP="00C202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B169DF" w14:paraId="1EEDBF64" w14:textId="77777777" w:rsidTr="005E6E85">
        <w:tc>
          <w:tcPr>
            <w:tcW w:w="1701" w:type="dxa"/>
          </w:tcPr>
          <w:p w14:paraId="08250D63" w14:textId="77777777" w:rsidR="0085747A" w:rsidRPr="00B169DF" w:rsidRDefault="0085747A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07F39AD" w14:textId="77777777" w:rsidR="0085747A" w:rsidRPr="00B169DF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6E6C7C" w:rsidRPr="00E83236">
              <w:rPr>
                <w:rFonts w:ascii="Corbel" w:hAnsi="Corbel"/>
                <w:b w:val="0"/>
                <w:smallCaps w:val="0"/>
                <w:szCs w:val="24"/>
              </w:rPr>
              <w:t>osiada wiedzę na temat osób marginalizowanych w społeczeństwie, rodzajów więzi i struktur społecznych wspomagających oraz utrudniających ich funkcjonowanie</w:t>
            </w:r>
            <w:r w:rsidR="006E6C7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BD469DA" w14:textId="77777777" w:rsidR="0085747A" w:rsidRPr="00B169DF" w:rsidRDefault="0082269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B169DF" w14:paraId="7E758335" w14:textId="77777777" w:rsidTr="005E6E85">
        <w:tc>
          <w:tcPr>
            <w:tcW w:w="1701" w:type="dxa"/>
          </w:tcPr>
          <w:p w14:paraId="21D42816" w14:textId="77777777" w:rsidR="0085747A" w:rsidRPr="00B169DF" w:rsidRDefault="006E6C7C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31295C7" w14:textId="77777777" w:rsidR="0085747A" w:rsidRPr="00B169DF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Pr="00E83236">
              <w:rPr>
                <w:rFonts w:ascii="Corbel" w:hAnsi="Corbel"/>
                <w:b w:val="0"/>
                <w:smallCaps w:val="0"/>
                <w:szCs w:val="24"/>
              </w:rPr>
              <w:t>a podstawową wiedzę o regułach komunikacji między streetwork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erem a osobą „żyjącą na ulicy”.</w:t>
            </w:r>
          </w:p>
        </w:tc>
        <w:tc>
          <w:tcPr>
            <w:tcW w:w="1873" w:type="dxa"/>
          </w:tcPr>
          <w:p w14:paraId="5B08DF90" w14:textId="77777777" w:rsidR="0085747A" w:rsidRPr="00B169DF" w:rsidRDefault="0082269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4C2E66" w:rsidRPr="00B169DF" w14:paraId="2AD06A3B" w14:textId="77777777" w:rsidTr="005E6E85">
        <w:tc>
          <w:tcPr>
            <w:tcW w:w="1701" w:type="dxa"/>
          </w:tcPr>
          <w:p w14:paraId="7D3777AB" w14:textId="77777777" w:rsidR="004C2E66" w:rsidRPr="00B169DF" w:rsidRDefault="004C2E6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3F6DF38" w14:textId="77777777" w:rsidR="004C2E66" w:rsidRPr="004C2E66" w:rsidRDefault="006E6C7C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E83236">
              <w:rPr>
                <w:rFonts w:ascii="Corbel" w:hAnsi="Corbel"/>
                <w:b w:val="0"/>
                <w:smallCaps w:val="0"/>
                <w:szCs w:val="24"/>
              </w:rPr>
              <w:t>tworzyć dokumentację opisującą sytuację osób zmarginalizowanych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0DE4A2D" w14:textId="77777777" w:rsidR="004C2E66" w:rsidRPr="00DC35B8" w:rsidRDefault="0082269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C2E66" w:rsidRPr="00B169DF" w14:paraId="4FDE2E4A" w14:textId="77777777" w:rsidTr="005E6E85">
        <w:tc>
          <w:tcPr>
            <w:tcW w:w="1701" w:type="dxa"/>
          </w:tcPr>
          <w:p w14:paraId="188810A9" w14:textId="77777777" w:rsidR="004C2E66" w:rsidRPr="00B169DF" w:rsidRDefault="004C2E6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6F3D1DA" w14:textId="77777777" w:rsidR="004C2E66" w:rsidRPr="002F7DD5" w:rsidRDefault="006E6C7C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zasady prawne i etyczne, a także standardy zawodowe istotne</w:t>
            </w:r>
            <w:r w:rsidRPr="00E83236">
              <w:rPr>
                <w:rFonts w:ascii="Corbel" w:hAnsi="Corbel"/>
                <w:b w:val="0"/>
                <w:smallCaps w:val="0"/>
                <w:szCs w:val="24"/>
              </w:rPr>
              <w:t xml:space="preserve"> z punktu widzenia pomocy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osobom zmarginalizowanym oraz potrafi </w:t>
            </w:r>
            <w:r w:rsidRPr="00E83236">
              <w:rPr>
                <w:rFonts w:ascii="Corbel" w:hAnsi="Corbel"/>
                <w:b w:val="0"/>
                <w:smallCaps w:val="0"/>
                <w:szCs w:val="24"/>
              </w:rPr>
              <w:t>uwzględni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ać je w praktyce zasady poufności.</w:t>
            </w:r>
          </w:p>
        </w:tc>
        <w:tc>
          <w:tcPr>
            <w:tcW w:w="1873" w:type="dxa"/>
          </w:tcPr>
          <w:p w14:paraId="42C66359" w14:textId="77777777" w:rsidR="004C2E66" w:rsidRPr="00DC35B8" w:rsidRDefault="0082269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C2E66" w:rsidRPr="00B169DF" w14:paraId="47A4E9AD" w14:textId="77777777" w:rsidTr="005E6E85">
        <w:tc>
          <w:tcPr>
            <w:tcW w:w="1701" w:type="dxa"/>
          </w:tcPr>
          <w:p w14:paraId="19A2A85F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0221609" w14:textId="77777777" w:rsidR="004C2E66" w:rsidRPr="004C2E66" w:rsidRDefault="00C202C8" w:rsidP="006E6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6E6C7C" w:rsidRPr="00E83236">
              <w:rPr>
                <w:rFonts w:ascii="Corbel" w:hAnsi="Corbel"/>
                <w:b w:val="0"/>
                <w:smallCaps w:val="0"/>
                <w:szCs w:val="24"/>
              </w:rPr>
              <w:t>rezentuje odpowiedzialną i empatyczną postawę wobec ludzi marginalizowanych; dostrzega i formułuje problemy etyczne w zakresie ich wspierania.</w:t>
            </w:r>
          </w:p>
        </w:tc>
        <w:tc>
          <w:tcPr>
            <w:tcW w:w="1873" w:type="dxa"/>
          </w:tcPr>
          <w:p w14:paraId="06B422BA" w14:textId="77777777" w:rsidR="004C2E66" w:rsidRPr="004C2E66" w:rsidRDefault="0082269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1CA55CD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E7EA3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21123B5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14:paraId="3F4E7679" w14:textId="77777777" w:rsidTr="00BB7F25">
        <w:tc>
          <w:tcPr>
            <w:tcW w:w="9639" w:type="dxa"/>
          </w:tcPr>
          <w:p w14:paraId="1693CDE5" w14:textId="77777777"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389" w:rsidRPr="00B169DF" w14:paraId="3C69C1A2" w14:textId="77777777" w:rsidTr="00BB7F25">
        <w:tc>
          <w:tcPr>
            <w:tcW w:w="9639" w:type="dxa"/>
          </w:tcPr>
          <w:p w14:paraId="4023E735" w14:textId="77777777" w:rsidR="005E4389" w:rsidRPr="00E83236" w:rsidRDefault="00E83236" w:rsidP="00E8323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83236">
              <w:rPr>
                <w:rFonts w:ascii="Corbel" w:hAnsi="Corbel"/>
                <w:sz w:val="24"/>
                <w:szCs w:val="24"/>
              </w:rPr>
              <w:t>Streetwork</w:t>
            </w:r>
            <w:proofErr w:type="spellEnd"/>
            <w:r w:rsidRPr="00E83236">
              <w:rPr>
                <w:rFonts w:ascii="Corbel" w:hAnsi="Corbel"/>
                <w:sz w:val="24"/>
                <w:szCs w:val="24"/>
              </w:rPr>
              <w:t xml:space="preserve"> – definicje, podsta</w:t>
            </w:r>
            <w:r>
              <w:rPr>
                <w:rFonts w:ascii="Corbel" w:hAnsi="Corbel"/>
                <w:sz w:val="24"/>
                <w:szCs w:val="24"/>
              </w:rPr>
              <w:t>wowe informacje, standaryzacja.</w:t>
            </w:r>
          </w:p>
        </w:tc>
      </w:tr>
      <w:tr w:rsidR="005E4389" w:rsidRPr="00B169DF" w14:paraId="7A87F0E0" w14:textId="77777777" w:rsidTr="00BB7F25">
        <w:tc>
          <w:tcPr>
            <w:tcW w:w="9639" w:type="dxa"/>
          </w:tcPr>
          <w:p w14:paraId="4036347A" w14:textId="77777777" w:rsidR="005E4389" w:rsidRPr="00B169DF" w:rsidRDefault="00E83236" w:rsidP="005E43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Grupy docelowe w streetworkingu – cele pracy, zadania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06A72F45" w14:textId="77777777" w:rsidTr="00BB7F25">
        <w:tc>
          <w:tcPr>
            <w:tcW w:w="9639" w:type="dxa"/>
          </w:tcPr>
          <w:p w14:paraId="4C30C94B" w14:textId="77777777" w:rsidR="005E4389" w:rsidRPr="00B169DF" w:rsidRDefault="00E83236" w:rsidP="00BB7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Metody pracy streetworkera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1799BC29" w14:textId="77777777" w:rsidTr="00BB7F25">
        <w:tc>
          <w:tcPr>
            <w:tcW w:w="9639" w:type="dxa"/>
          </w:tcPr>
          <w:p w14:paraId="56CD288E" w14:textId="77777777" w:rsidR="005E4389" w:rsidRPr="005E4389" w:rsidRDefault="00E83236" w:rsidP="00BB7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lastRenderedPageBreak/>
              <w:t>Narzędzia pracy streetworkera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09A67520" w14:textId="77777777" w:rsidTr="00BB7F25">
        <w:tc>
          <w:tcPr>
            <w:tcW w:w="9639" w:type="dxa"/>
          </w:tcPr>
          <w:p w14:paraId="7FD42BEF" w14:textId="77777777" w:rsidR="005E4389" w:rsidRPr="005E4389" w:rsidRDefault="00E83236" w:rsidP="00BB7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Etyczne podstawy pracy metodą streetworkingu. </w:t>
            </w:r>
          </w:p>
        </w:tc>
      </w:tr>
    </w:tbl>
    <w:p w14:paraId="51E8057F" w14:textId="77777777" w:rsidR="005E4389" w:rsidRDefault="005E4389" w:rsidP="005E4389">
      <w:pPr>
        <w:spacing w:after="0" w:line="240" w:lineRule="auto"/>
        <w:rPr>
          <w:rFonts w:ascii="Corbel" w:hAnsi="Corbel"/>
          <w:sz w:val="24"/>
          <w:szCs w:val="24"/>
        </w:rPr>
      </w:pPr>
    </w:p>
    <w:p w14:paraId="4D27ADCE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439B6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6AAE1AB4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19A5F657" w14:textId="77777777" w:rsidTr="00923D7D">
        <w:tc>
          <w:tcPr>
            <w:tcW w:w="9639" w:type="dxa"/>
          </w:tcPr>
          <w:p w14:paraId="34436C7E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7D68D800" w14:textId="77777777" w:rsidTr="00923D7D">
        <w:tc>
          <w:tcPr>
            <w:tcW w:w="9639" w:type="dxa"/>
          </w:tcPr>
          <w:p w14:paraId="0EE835E9" w14:textId="77777777" w:rsidR="0085747A" w:rsidRPr="00DF0856" w:rsidRDefault="00E83236" w:rsidP="00E832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 xml:space="preserve">Tworzenie projektów pracy metodą </w:t>
            </w:r>
            <w:proofErr w:type="spellStart"/>
            <w:r w:rsidRPr="00E83236">
              <w:rPr>
                <w:rFonts w:ascii="Corbel" w:hAnsi="Corbel"/>
                <w:sz w:val="24"/>
                <w:szCs w:val="24"/>
              </w:rPr>
              <w:t>streetoworkingu</w:t>
            </w:r>
            <w:proofErr w:type="spellEnd"/>
            <w:r w:rsidRPr="00E8323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169DF" w14:paraId="60E553AD" w14:textId="77777777" w:rsidTr="00923D7D">
        <w:tc>
          <w:tcPr>
            <w:tcW w:w="9639" w:type="dxa"/>
          </w:tcPr>
          <w:p w14:paraId="3A336638" w14:textId="77777777" w:rsidR="0085747A" w:rsidRPr="00B169DF" w:rsidRDefault="00E83236" w:rsidP="00E832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 xml:space="preserve">Streetworking </w:t>
            </w:r>
            <w:r>
              <w:rPr>
                <w:rFonts w:ascii="Corbel" w:hAnsi="Corbel"/>
                <w:sz w:val="24"/>
                <w:szCs w:val="24"/>
              </w:rPr>
              <w:t>z „dziećmi ulicy”.</w:t>
            </w:r>
            <w:r w:rsidRPr="00E8323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F0856" w:rsidRPr="00B169DF" w14:paraId="08AE6DD9" w14:textId="77777777" w:rsidTr="00923D7D">
        <w:tc>
          <w:tcPr>
            <w:tcW w:w="9639" w:type="dxa"/>
          </w:tcPr>
          <w:p w14:paraId="58C7EBD0" w14:textId="77777777" w:rsidR="00DF0856" w:rsidRPr="00B169DF" w:rsidRDefault="00E832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Streetworking a bezdomność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0856" w:rsidRPr="00B169DF" w14:paraId="19628AF9" w14:textId="77777777" w:rsidTr="00923D7D">
        <w:tc>
          <w:tcPr>
            <w:tcW w:w="9639" w:type="dxa"/>
          </w:tcPr>
          <w:p w14:paraId="26B8C4CC" w14:textId="77777777" w:rsidR="00DF0856" w:rsidRPr="00B169DF" w:rsidRDefault="00E832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Streetworking z osobami świadczącymi usługi seksualne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0856" w:rsidRPr="00B169DF" w14:paraId="0CA3B849" w14:textId="77777777" w:rsidTr="00923D7D">
        <w:tc>
          <w:tcPr>
            <w:tcW w:w="9639" w:type="dxa"/>
          </w:tcPr>
          <w:p w14:paraId="747A2328" w14:textId="77777777" w:rsidR="00DF0856" w:rsidRPr="00B169DF" w:rsidRDefault="00E832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Streetworking z osobami przyjmującymi środki psychoaktywne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83236" w:rsidRPr="00B169DF" w14:paraId="082AF9A4" w14:textId="77777777" w:rsidTr="00923D7D">
        <w:tc>
          <w:tcPr>
            <w:tcW w:w="9639" w:type="dxa"/>
          </w:tcPr>
          <w:p w14:paraId="7FE17AA5" w14:textId="77777777" w:rsidR="00E83236" w:rsidRPr="00E83236" w:rsidRDefault="00E832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Wyzwania i ograniczenia streetworkingu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B7B90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433BEE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05EFE6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520F81" w14:textId="77777777" w:rsidR="004C2E66" w:rsidRPr="00B169DF" w:rsidRDefault="004C2E6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Analiza tekstów z dyskusją, </w:t>
      </w:r>
      <w:r w:rsidR="00D829F2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, praca w grupach</w:t>
      </w:r>
      <w:r w:rsidR="00DF0856">
        <w:rPr>
          <w:rFonts w:ascii="Corbel" w:hAnsi="Corbel"/>
          <w:b w:val="0"/>
          <w:smallCaps w:val="0"/>
          <w:szCs w:val="24"/>
        </w:rPr>
        <w:t>.</w:t>
      </w:r>
    </w:p>
    <w:p w14:paraId="3229A526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02B1821E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6ED96E2C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6646D7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5C788B3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2D43683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3C0041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72E28E16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71D5F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22ADE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36F14E62" w14:textId="77777777" w:rsidTr="00C05F44">
        <w:tc>
          <w:tcPr>
            <w:tcW w:w="1985" w:type="dxa"/>
            <w:vAlign w:val="center"/>
          </w:tcPr>
          <w:p w14:paraId="01B6A408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6BF8565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6D6045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12E2C0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91B59D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10521FF6" w14:textId="77777777" w:rsidTr="00C05F44">
        <w:tc>
          <w:tcPr>
            <w:tcW w:w="1985" w:type="dxa"/>
          </w:tcPr>
          <w:p w14:paraId="6258D34D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4AF18AD" w14:textId="42CAFE43" w:rsidR="0085747A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291042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4C52674F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29C2F336" w14:textId="77777777" w:rsidTr="00C05F44">
        <w:tc>
          <w:tcPr>
            <w:tcW w:w="1985" w:type="dxa"/>
          </w:tcPr>
          <w:p w14:paraId="39A0E72D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CD175C6" w14:textId="50F088AD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291042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3AA01142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65EE53A7" w14:textId="77777777" w:rsidTr="00C05F44">
        <w:tc>
          <w:tcPr>
            <w:tcW w:w="1985" w:type="dxa"/>
          </w:tcPr>
          <w:p w14:paraId="36F9171D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CF88BBB" w14:textId="01BD5AE8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291042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36153065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420E6A39" w14:textId="77777777" w:rsidTr="00C05F44">
        <w:tc>
          <w:tcPr>
            <w:tcW w:w="1985" w:type="dxa"/>
          </w:tcPr>
          <w:p w14:paraId="030C1A05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24ED7F6" w14:textId="3501A872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291042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25BF96F1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5937AADC" w14:textId="77777777" w:rsidTr="00C05F44">
        <w:tc>
          <w:tcPr>
            <w:tcW w:w="1985" w:type="dxa"/>
          </w:tcPr>
          <w:p w14:paraId="3E0DD444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394FA16" w14:textId="1DA47470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291042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754AFF79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85747A" w:rsidRPr="00B169DF" w14:paraId="624879A7" w14:textId="77777777" w:rsidTr="00C05F44">
        <w:tc>
          <w:tcPr>
            <w:tcW w:w="1985" w:type="dxa"/>
          </w:tcPr>
          <w:p w14:paraId="47A294F6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43396F71" w14:textId="633B3FB7" w:rsidR="0085747A" w:rsidRPr="00B169DF" w:rsidRDefault="00D829F2" w:rsidP="00D829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291042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0D75263C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</w:tbl>
    <w:p w14:paraId="116FDBC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50230A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C5CE8C3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7F248C9B" w14:textId="77777777" w:rsidTr="00923D7D">
        <w:tc>
          <w:tcPr>
            <w:tcW w:w="9670" w:type="dxa"/>
          </w:tcPr>
          <w:p w14:paraId="1B3CFF6E" w14:textId="23A5A9C4" w:rsidR="00291042" w:rsidRPr="00291042" w:rsidRDefault="00291042" w:rsidP="00291042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</w:t>
            </w:r>
          </w:p>
          <w:p w14:paraId="0E1FD789" w14:textId="77777777" w:rsidR="00291042" w:rsidRPr="00291042" w:rsidRDefault="00291042" w:rsidP="0029104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769C5B90" w14:textId="3CC2B0C2" w:rsidR="00291042" w:rsidRPr="00291042" w:rsidRDefault="00291042" w:rsidP="0029104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 xml:space="preserve">ocena </w:t>
            </w: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projektowych i ich prezentacji. </w:t>
            </w:r>
            <w:r w:rsidRPr="00E83236">
              <w:rPr>
                <w:rFonts w:ascii="Corbel" w:hAnsi="Corbel"/>
                <w:szCs w:val="24"/>
              </w:rPr>
              <w:t>Przygotowanie pisemnego opracowa</w:t>
            </w:r>
            <w:r>
              <w:rPr>
                <w:rFonts w:ascii="Corbel" w:hAnsi="Corbel"/>
                <w:szCs w:val="24"/>
              </w:rPr>
              <w:t>nia i publiczna prezentacja</w:t>
            </w:r>
            <w:r w:rsidRPr="00E83236">
              <w:rPr>
                <w:rFonts w:ascii="Corbel" w:hAnsi="Corbel"/>
                <w:szCs w:val="24"/>
              </w:rPr>
              <w:t xml:space="preserve"> autorskiej koncepcji wsparcia streetworkingowego w miejscu zamieszkania/środowisku lokalnym/miejscowości.</w:t>
            </w: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(maksymalnie 15 punktów, minimum do zaliczenia 8 pkt.); analizowane kryteria oceny:</w:t>
            </w:r>
          </w:p>
          <w:p w14:paraId="67719760" w14:textId="77777777" w:rsidR="00291042" w:rsidRPr="00291042" w:rsidRDefault="00291042" w:rsidP="00291042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0BC925A7" w14:textId="77777777" w:rsidR="00291042" w:rsidRPr="00291042" w:rsidRDefault="00291042" w:rsidP="00291042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3EB64119" w14:textId="77777777" w:rsidR="00291042" w:rsidRPr="00291042" w:rsidRDefault="00291042" w:rsidP="00291042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70EC3638" w14:textId="77777777" w:rsidR="00291042" w:rsidRPr="00291042" w:rsidRDefault="00291042" w:rsidP="00291042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30E8EFE4" w14:textId="77777777" w:rsidR="00291042" w:rsidRPr="00291042" w:rsidRDefault="00291042" w:rsidP="00291042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7347C6E1" w14:textId="23BB126E" w:rsidR="00291042" w:rsidRPr="00291042" w:rsidRDefault="00291042" w:rsidP="0029104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trakcie pracy nad projektami, podczas analizowania prezentowanych przez studentów projektów badawczych, w trakcie dyskusji)</w:t>
            </w:r>
          </w:p>
          <w:p w14:paraId="730829EB" w14:textId="77777777" w:rsidR="00291042" w:rsidRDefault="00291042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918EEB" w14:textId="20CE211E" w:rsidR="00E83236" w:rsidRPr="00B169DF" w:rsidRDefault="00E83236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833223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B3DD2A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38578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1E2B9D0F" w14:textId="77777777" w:rsidTr="003E1941">
        <w:tc>
          <w:tcPr>
            <w:tcW w:w="4962" w:type="dxa"/>
            <w:vAlign w:val="center"/>
          </w:tcPr>
          <w:p w14:paraId="7B834DA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47F26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3A79417" w14:textId="77777777" w:rsidTr="00923D7D">
        <w:tc>
          <w:tcPr>
            <w:tcW w:w="4962" w:type="dxa"/>
          </w:tcPr>
          <w:p w14:paraId="0A35061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38732F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58DA2757" w14:textId="77777777" w:rsidTr="00923D7D">
        <w:tc>
          <w:tcPr>
            <w:tcW w:w="4962" w:type="dxa"/>
          </w:tcPr>
          <w:p w14:paraId="6EE8EACE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84C05E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50628C">
              <w:rPr>
                <w:rFonts w:ascii="Corbel" w:hAnsi="Corbel"/>
                <w:sz w:val="24"/>
                <w:szCs w:val="24"/>
              </w:rPr>
              <w:t>dział w konsultacjach, kolokwium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7D4C6C5" w14:textId="77777777" w:rsidR="00C61DC5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B169DF" w14:paraId="7986F927" w14:textId="77777777" w:rsidTr="00923D7D">
        <w:tc>
          <w:tcPr>
            <w:tcW w:w="4962" w:type="dxa"/>
          </w:tcPr>
          <w:p w14:paraId="44242227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93EFB13" w14:textId="77777777" w:rsidR="00C61DC5" w:rsidRPr="00B169DF" w:rsidRDefault="00C61DC5" w:rsidP="005062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628C">
              <w:rPr>
                <w:rFonts w:ascii="Corbel" w:hAnsi="Corbel"/>
                <w:sz w:val="24"/>
                <w:szCs w:val="24"/>
              </w:rPr>
              <w:t xml:space="preserve"> kolokwium, przygotowanie pracy pisemnej </w:t>
            </w:r>
            <w:r w:rsidRPr="00B169DF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4032D7A0" w14:textId="4FFE5C7F" w:rsidR="00C61DC5" w:rsidRPr="00C734A3" w:rsidRDefault="0000174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734A3">
              <w:rPr>
                <w:rFonts w:ascii="Corbel" w:hAnsi="Corbel"/>
                <w:color w:val="000000" w:themeColor="text1"/>
                <w:sz w:val="24"/>
                <w:szCs w:val="24"/>
              </w:rPr>
              <w:t>50</w:t>
            </w:r>
          </w:p>
        </w:tc>
      </w:tr>
      <w:tr w:rsidR="0085747A" w:rsidRPr="00B169DF" w14:paraId="6AA639BD" w14:textId="77777777" w:rsidTr="00923D7D">
        <w:tc>
          <w:tcPr>
            <w:tcW w:w="4962" w:type="dxa"/>
          </w:tcPr>
          <w:p w14:paraId="4A1139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E3C917" w14:textId="7E2CA0E3" w:rsidR="0085747A" w:rsidRPr="00C734A3" w:rsidRDefault="0000174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734A3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5747A" w:rsidRPr="00B169DF" w14:paraId="16C3D21D" w14:textId="77777777" w:rsidTr="00923D7D">
        <w:tc>
          <w:tcPr>
            <w:tcW w:w="4962" w:type="dxa"/>
          </w:tcPr>
          <w:p w14:paraId="06020552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92BF5B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606405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9EA0A95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4A5DC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17BB772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067612CB" w14:textId="77777777" w:rsidTr="0071620A">
        <w:trPr>
          <w:trHeight w:val="397"/>
        </w:trPr>
        <w:tc>
          <w:tcPr>
            <w:tcW w:w="3544" w:type="dxa"/>
          </w:tcPr>
          <w:p w14:paraId="4239780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1BEF97E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1939260B" w14:textId="77777777" w:rsidTr="0071620A">
        <w:trPr>
          <w:trHeight w:val="397"/>
        </w:trPr>
        <w:tc>
          <w:tcPr>
            <w:tcW w:w="3544" w:type="dxa"/>
          </w:tcPr>
          <w:p w14:paraId="7ABBBC2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F2F00AA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07534E2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7AA77A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B77EA4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4"/>
      </w:tblGrid>
      <w:tr w:rsidR="0085747A" w:rsidRPr="00B169DF" w14:paraId="46EE8EA1" w14:textId="77777777" w:rsidTr="0071620A">
        <w:trPr>
          <w:trHeight w:val="397"/>
        </w:trPr>
        <w:tc>
          <w:tcPr>
            <w:tcW w:w="7513" w:type="dxa"/>
          </w:tcPr>
          <w:p w14:paraId="22649D43" w14:textId="77777777" w:rsidR="00A52E40" w:rsidRPr="00F629B3" w:rsidRDefault="0085747A" w:rsidP="00C202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8F1CE89" w14:textId="77777777" w:rsidR="00C202C8" w:rsidRPr="00C202C8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Michel M.(red.),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Streetworking : asp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ekty teoretyczne i praktyczne , 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8E79290" w14:textId="32C6CDAF" w:rsidR="007340C4" w:rsidRPr="00B169DF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Walendzik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Streetwork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jako metoda pracy socjalnej, w: Streetworking – teoria i praktyka, (red.) Bielecka E., Wydawnictwo WEMA, Warszawa 2005</w:t>
            </w:r>
            <w:bookmarkStart w:id="0" w:name="_GoBack"/>
            <w:bookmarkEnd w:id="0"/>
          </w:p>
        </w:tc>
      </w:tr>
      <w:tr w:rsidR="0085747A" w:rsidRPr="00B169DF" w14:paraId="11B63D0C" w14:textId="77777777" w:rsidTr="0071620A">
        <w:trPr>
          <w:trHeight w:val="397"/>
        </w:trPr>
        <w:tc>
          <w:tcPr>
            <w:tcW w:w="7513" w:type="dxa"/>
          </w:tcPr>
          <w:p w14:paraId="48E29B0B" w14:textId="77777777" w:rsidR="00F629B3" w:rsidRPr="00F629B3" w:rsidRDefault="0085747A" w:rsidP="00C202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4BA68ED" w14:textId="77777777" w:rsidR="00291042" w:rsidRDefault="00291042" w:rsidP="00291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JęczeńJ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Lelonek B. (red.), 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Streetworking : nowe wyzwania przed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pracą socjalną, 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Sandomierz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2012.</w:t>
            </w:r>
          </w:p>
          <w:p w14:paraId="4E580305" w14:textId="77777777" w:rsidR="00291042" w:rsidRDefault="00291042" w:rsidP="00291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E-przewodnik </w:t>
            </w: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streetoworkingu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(</w:t>
            </w:r>
            <w:hyperlink r:id="rId9" w:history="1">
              <w:r w:rsidRPr="00816131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http://www.ab.org.pl/e-przewodnik/index.html</w:t>
              </w:r>
            </w:hyperlink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  <w:p w14:paraId="2178B621" w14:textId="77777777" w:rsidR="00291042" w:rsidRPr="00E83236" w:rsidRDefault="00291042" w:rsidP="00291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Kurzeja A., Dzieci ulicy, profilaktyka zagrożeń”, Oficyna 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dawnicza „Impuls”, Kraków 2010.</w:t>
            </w:r>
          </w:p>
          <w:p w14:paraId="2EEFC543" w14:textId="77777777" w:rsidR="00291042" w:rsidRPr="00E83236" w:rsidRDefault="00291042" w:rsidP="00291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Międzynarodowy przewodnik metodologiczny po streetworkingu na świecie, (opracowanie zbiorowe), </w:t>
            </w: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Réseau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International des </w:t>
            </w: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Travailleurs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Sociaux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de </w:t>
            </w: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Rue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http://www.praktycy.org/osos/osos_przewodnik_metodologiczny.pdf</w:t>
            </w:r>
          </w:p>
          <w:p w14:paraId="4EBD0B62" w14:textId="3F6F7ACD" w:rsidR="00C10054" w:rsidRDefault="00291042" w:rsidP="00291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Przewodnik po problemach streetworkera - pedagoga ulicy, A. Orłowski, T. Szczepański (red.), OSOS, Warszawa 2012: http://www.praktycy.org/osos/osos_przewodnik_po_problemach_streetworkera-pedagoga_ulicy.pdf</w:t>
            </w:r>
            <w:r w:rsidR="00C202C8"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Zajko</w:t>
            </w:r>
            <w:r w:rsidR="00C10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wski R., Niewiadomska I, </w:t>
            </w:r>
            <w:r w:rsidR="00C202C8"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Innowacyjne Programy Integralne Wczesnej Interwencji Socjalnej. Podręcznik narzędzi diagnostycznych. Lublin</w:t>
            </w:r>
            <w:r w:rsidR="00C10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2013, </w:t>
            </w:r>
            <w:r w:rsidR="00C202C8"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Drukarnia "ER-ART PLUS":</w:t>
            </w:r>
          </w:p>
          <w:p w14:paraId="3862C5B2" w14:textId="456A8FDC" w:rsidR="00C202C8" w:rsidRDefault="008809D7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hyperlink r:id="rId10" w:history="1">
              <w:r w:rsidR="00C202C8" w:rsidRPr="00816131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http://www.fundacjapan.pl/assets/upload/Podrcznik_narzdzi_diagnostycznych.pdf</w:t>
              </w:r>
            </w:hyperlink>
          </w:p>
          <w:p w14:paraId="00387A3E" w14:textId="77777777" w:rsidR="00F629B3" w:rsidRPr="00D829F2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Adamczyk B., 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Dzieci ulicy w Polsce i na świecie : funkcjonowanie w przestrzeni miejskiej i strategie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przystosowawcze , Kraków 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750A265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72C4E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F8B780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255519" w14:textId="77777777" w:rsidR="00E565D4" w:rsidRDefault="00E565D4" w:rsidP="00C16ABF">
      <w:pPr>
        <w:spacing w:after="0" w:line="240" w:lineRule="auto"/>
      </w:pPr>
      <w:r>
        <w:separator/>
      </w:r>
    </w:p>
  </w:endnote>
  <w:endnote w:type="continuationSeparator" w:id="0">
    <w:p w14:paraId="64901C21" w14:textId="77777777" w:rsidR="00E565D4" w:rsidRDefault="00E565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379931" w14:textId="77777777" w:rsidR="00E565D4" w:rsidRDefault="00E565D4" w:rsidP="00C16ABF">
      <w:pPr>
        <w:spacing w:after="0" w:line="240" w:lineRule="auto"/>
      </w:pPr>
      <w:r>
        <w:separator/>
      </w:r>
    </w:p>
  </w:footnote>
  <w:footnote w:type="continuationSeparator" w:id="0">
    <w:p w14:paraId="1EF0182B" w14:textId="77777777" w:rsidR="00E565D4" w:rsidRDefault="00E565D4" w:rsidP="00C16ABF">
      <w:pPr>
        <w:spacing w:after="0" w:line="240" w:lineRule="auto"/>
      </w:pPr>
      <w:r>
        <w:continuationSeparator/>
      </w:r>
    </w:p>
  </w:footnote>
  <w:footnote w:id="1">
    <w:p w14:paraId="29D3F86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74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5C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69B0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81FF2"/>
    <w:rsid w:val="002857DE"/>
    <w:rsid w:val="00291042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F02A3"/>
    <w:rsid w:val="002F4ABE"/>
    <w:rsid w:val="002F7DD5"/>
    <w:rsid w:val="003018BA"/>
    <w:rsid w:val="0030395F"/>
    <w:rsid w:val="00305C92"/>
    <w:rsid w:val="00310961"/>
    <w:rsid w:val="003151C5"/>
    <w:rsid w:val="00317FDD"/>
    <w:rsid w:val="003343CF"/>
    <w:rsid w:val="00346FE9"/>
    <w:rsid w:val="0034759A"/>
    <w:rsid w:val="003503F6"/>
    <w:rsid w:val="003530DD"/>
    <w:rsid w:val="003622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F1551"/>
    <w:rsid w:val="004F55A3"/>
    <w:rsid w:val="0050496F"/>
    <w:rsid w:val="0050628C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4389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A79"/>
    <w:rsid w:val="006D6139"/>
    <w:rsid w:val="006E5D65"/>
    <w:rsid w:val="006E6C7C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A0A"/>
    <w:rsid w:val="007F4155"/>
    <w:rsid w:val="0081554D"/>
    <w:rsid w:val="0081707E"/>
    <w:rsid w:val="00822696"/>
    <w:rsid w:val="008449B3"/>
    <w:rsid w:val="008552A2"/>
    <w:rsid w:val="0085747A"/>
    <w:rsid w:val="008809D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4BB"/>
    <w:rsid w:val="008F6E29"/>
    <w:rsid w:val="00916188"/>
    <w:rsid w:val="00923D7D"/>
    <w:rsid w:val="00946E38"/>
    <w:rsid w:val="009508DF"/>
    <w:rsid w:val="00950DAC"/>
    <w:rsid w:val="00954A07"/>
    <w:rsid w:val="00967C89"/>
    <w:rsid w:val="00997F14"/>
    <w:rsid w:val="009A78D9"/>
    <w:rsid w:val="009C3E31"/>
    <w:rsid w:val="009C54AE"/>
    <w:rsid w:val="009C788E"/>
    <w:rsid w:val="009C7CD3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30110"/>
    <w:rsid w:val="00A36899"/>
    <w:rsid w:val="00A371F6"/>
    <w:rsid w:val="00A43BF6"/>
    <w:rsid w:val="00A52E40"/>
    <w:rsid w:val="00A53FA5"/>
    <w:rsid w:val="00A54817"/>
    <w:rsid w:val="00A601C8"/>
    <w:rsid w:val="00A60799"/>
    <w:rsid w:val="00A75A7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054"/>
    <w:rsid w:val="00C131B5"/>
    <w:rsid w:val="00C16ABF"/>
    <w:rsid w:val="00C170AE"/>
    <w:rsid w:val="00C202C8"/>
    <w:rsid w:val="00C26CB7"/>
    <w:rsid w:val="00C324C1"/>
    <w:rsid w:val="00C36992"/>
    <w:rsid w:val="00C518E8"/>
    <w:rsid w:val="00C56036"/>
    <w:rsid w:val="00C61DC5"/>
    <w:rsid w:val="00C67E92"/>
    <w:rsid w:val="00C70A26"/>
    <w:rsid w:val="00C734A3"/>
    <w:rsid w:val="00C766DF"/>
    <w:rsid w:val="00C94B98"/>
    <w:rsid w:val="00CA2B96"/>
    <w:rsid w:val="00CA5089"/>
    <w:rsid w:val="00CC4490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51E44"/>
    <w:rsid w:val="00E565D4"/>
    <w:rsid w:val="00E63348"/>
    <w:rsid w:val="00E742AA"/>
    <w:rsid w:val="00E74852"/>
    <w:rsid w:val="00E77E88"/>
    <w:rsid w:val="00E8107D"/>
    <w:rsid w:val="00E8323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4A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A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A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A7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A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A74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A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A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A7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A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A7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9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fundacjapan.pl/assets/upload/Podrcznik_narzdzi_diagnostycznych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b.org.pl/e-przewodnik/index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5AE40-C8CB-48BA-B487-CA2B10330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</TotalTime>
  <Pages>5</Pages>
  <Words>1177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11</cp:revision>
  <cp:lastPrinted>2019-02-06T12:12:00Z</cp:lastPrinted>
  <dcterms:created xsi:type="dcterms:W3CDTF">2023-06-11T13:00:00Z</dcterms:created>
  <dcterms:modified xsi:type="dcterms:W3CDTF">2024-09-19T15:06:00Z</dcterms:modified>
</cp:coreProperties>
</file>