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461BF55B" w:rsidRDefault="00997F14" w14:paraId="54F49D50" w14:textId="07DF296A">
      <w:pPr>
        <w:spacing w:line="240" w:lineRule="auto"/>
        <w:jc w:val="center"/>
        <w:rPr>
          <w:rFonts w:ascii="Corbel" w:hAnsi="Corbel"/>
          <w:i w:val="1"/>
          <w:iCs w:val="1"/>
        </w:rPr>
      </w:pPr>
      <w:r w:rsidRPr="461BF55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61BF55B" w:rsidR="00D8678B">
        <w:rPr>
          <w:rFonts w:ascii="Corbel" w:hAnsi="Corbel"/>
          <w:i w:val="1"/>
          <w:iCs w:val="1"/>
        </w:rPr>
        <w:t xml:space="preserve">Załącznik nr </w:t>
      </w:r>
      <w:r w:rsidRPr="461BF55B" w:rsidR="006F31E2">
        <w:rPr>
          <w:rFonts w:ascii="Corbel" w:hAnsi="Corbel"/>
          <w:i w:val="1"/>
          <w:iCs w:val="1"/>
        </w:rPr>
        <w:t>1.5</w:t>
      </w:r>
      <w:r w:rsidRPr="461BF55B" w:rsidR="00D8678B">
        <w:rPr>
          <w:rFonts w:ascii="Corbel" w:hAnsi="Corbel"/>
          <w:i w:val="1"/>
          <w:iCs w:val="1"/>
        </w:rPr>
        <w:t xml:space="preserve"> do Zarządzenia</w:t>
      </w:r>
      <w:r w:rsidRPr="461BF55B" w:rsidR="002A22BF">
        <w:rPr>
          <w:rFonts w:ascii="Corbel" w:hAnsi="Corbel"/>
          <w:i w:val="1"/>
          <w:iCs w:val="1"/>
        </w:rPr>
        <w:t xml:space="preserve"> Rektora </w:t>
      </w:r>
      <w:r w:rsidRPr="461BF55B" w:rsidR="002A22BF">
        <w:rPr>
          <w:rFonts w:ascii="Corbel" w:hAnsi="Corbel"/>
          <w:i w:val="1"/>
          <w:iCs w:val="1"/>
        </w:rPr>
        <w:t xml:space="preserve">UR </w:t>
      </w:r>
      <w:r w:rsidRPr="461BF55B" w:rsidR="00CD6897">
        <w:rPr>
          <w:rFonts w:ascii="Corbel" w:hAnsi="Corbel"/>
          <w:i w:val="1"/>
          <w:iCs w:val="1"/>
        </w:rPr>
        <w:t>nr</w:t>
      </w:r>
      <w:r w:rsidRPr="461BF55B" w:rsidR="00CD6897">
        <w:rPr>
          <w:rFonts w:ascii="Corbel" w:hAnsi="Corbel"/>
          <w:i w:val="1"/>
          <w:iCs w:val="1"/>
        </w:rPr>
        <w:t xml:space="preserve"> </w:t>
      </w:r>
      <w:r w:rsidRPr="461BF55B" w:rsidR="00BA5885">
        <w:rPr>
          <w:rFonts w:ascii="Corbel" w:hAnsi="Corbel"/>
          <w:i w:val="1"/>
          <w:iCs w:val="1"/>
        </w:rPr>
        <w:t>7</w:t>
      </w:r>
      <w:r w:rsidRPr="461BF55B" w:rsidR="00F17567">
        <w:rPr>
          <w:rFonts w:ascii="Corbel" w:hAnsi="Corbel"/>
          <w:i w:val="1"/>
          <w:iCs w:val="1"/>
        </w:rPr>
        <w:t>/20</w:t>
      </w:r>
      <w:r w:rsidRPr="461BF55B" w:rsidR="00BA5885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4743F8C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61BF55B" w:rsidRDefault="0071620A" w14:paraId="15ABC7A8" w14:textId="3970EBA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61BF55B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461BF55B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461BF55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61BF55B" w:rsidR="0013298A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461BF55B" w:rsidR="00C16906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461BF55B" w:rsidR="0013298A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461BF55B" w:rsidR="00C16906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7A1737F1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3298A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84514" w:rsidP="00484514" w:rsidRDefault="00445970" w14:paraId="67CA166E" w14:textId="2752004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E462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3298A">
        <w:rPr>
          <w:rFonts w:ascii="Corbel" w:hAnsi="Corbel"/>
          <w:sz w:val="20"/>
          <w:szCs w:val="20"/>
        </w:rPr>
        <w:t>202</w:t>
      </w:r>
      <w:r w:rsidR="00C16906">
        <w:rPr>
          <w:rFonts w:ascii="Corbel" w:hAnsi="Corbel"/>
          <w:sz w:val="20"/>
          <w:szCs w:val="20"/>
        </w:rPr>
        <w:t>6</w:t>
      </w:r>
      <w:r w:rsidR="0013298A">
        <w:rPr>
          <w:rFonts w:ascii="Corbel" w:hAnsi="Corbel"/>
          <w:sz w:val="20"/>
          <w:szCs w:val="20"/>
        </w:rPr>
        <w:t>/202</w:t>
      </w:r>
      <w:r w:rsidR="00C16906">
        <w:rPr>
          <w:rFonts w:ascii="Corbel" w:hAnsi="Corbel"/>
          <w:sz w:val="20"/>
          <w:szCs w:val="20"/>
        </w:rPr>
        <w:t>7</w:t>
      </w:r>
    </w:p>
    <w:p w:rsidRPr="00EA4832" w:rsidR="00445970" w:rsidP="00EA4832" w:rsidRDefault="00445970" w14:paraId="4ECB59C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85747A" w14:paraId="6A40A6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4BC91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61BF55B" w14:paraId="436DFE6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F6E16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3298A" w:rsidR="0085747A" w:rsidP="009C54AE" w:rsidRDefault="00EA4B0E" w14:paraId="6D6E81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298A">
              <w:rPr>
                <w:rFonts w:ascii="Corbel" w:hAnsi="Corbel"/>
                <w:sz w:val="24"/>
                <w:szCs w:val="24"/>
              </w:rPr>
              <w:t>Gerontologia społeczna</w:t>
            </w:r>
          </w:p>
        </w:tc>
      </w:tr>
      <w:tr w:rsidRPr="009C54AE" w:rsidR="0085747A" w:rsidTr="461BF55B" w14:paraId="0E7EFA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DC4B3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C77CC" w:rsidR="0085747A" w:rsidP="00EC77CC" w:rsidRDefault="00C16906" w14:paraId="2E29A3D5" w14:textId="57E80D42">
            <w:pPr>
              <w:spacing w:after="0" w:line="240" w:lineRule="auto"/>
              <w:rPr>
                <w:rFonts w:ascii="Corbel" w:hAnsi="Corbel" w:cs="Calibri"/>
                <w:color w:val="000000"/>
                <w:lang w:eastAsia="pl-PL"/>
              </w:rPr>
            </w:pPr>
            <w:r w:rsidRPr="00C16906">
              <w:rPr>
                <w:rFonts w:ascii="Corbel" w:hAnsi="Corbel" w:cs="Calibri"/>
                <w:color w:val="000000"/>
              </w:rPr>
              <w:t>P1S[5]K_22</w:t>
            </w:r>
          </w:p>
        </w:tc>
      </w:tr>
      <w:tr w:rsidRPr="009C54AE" w:rsidR="0085747A" w:rsidTr="461BF55B" w14:paraId="06B463D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859C51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24CB3" w14:paraId="66EBFF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61BF55B" w14:paraId="624D260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668F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E462F" w14:paraId="669E4F17" w14:textId="1C0305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462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61BF55B" w14:paraId="43AD909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B7EF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355D" w14:paraId="5F7918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61BF55B" w14:paraId="4DA76423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4918D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355D" w14:paraId="0EF44F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61BF55B" w14:paraId="72A25E5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B970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50739" w14:paraId="4A246E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61BF55B" w14:paraId="0E3CFC3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A0A85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66848" w14:paraId="60B155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61BF55B" w14:paraId="51340F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A3B4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61BF55B" w:rsidRDefault="00616B80" w14:paraId="27505E08" w14:textId="7F03135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61BF55B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461BF55B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3, </w:t>
            </w:r>
            <w:r w:rsidRPr="461BF55B" w:rsidR="00685108">
              <w:rPr>
                <w:rFonts w:ascii="Corbel" w:hAnsi="Corbel"/>
                <w:b w:val="0"/>
                <w:bCs w:val="0"/>
                <w:sz w:val="24"/>
                <w:szCs w:val="24"/>
              </w:rPr>
              <w:t>semestr</w:t>
            </w:r>
            <w:r w:rsidRPr="461BF55B" w:rsidR="00616B8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V</w:t>
            </w:r>
          </w:p>
        </w:tc>
      </w:tr>
      <w:tr w:rsidRPr="009C54AE" w:rsidR="0085747A" w:rsidTr="461BF55B" w14:paraId="00F313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55D7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A4BE9" w14:paraId="59287A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461BF55B" w14:paraId="7EC5F0B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8363A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50739" w14:paraId="236BEF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61BF55B" w14:paraId="53126E6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B117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50739" w14:paraId="46EED29B" w14:textId="7ED16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9C54AE" w:rsidR="0085747A" w:rsidTr="461BF55B" w14:paraId="7C18BE5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226D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50739" w14:paraId="14CC48FD" w14:textId="434DC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="009B5FE0" w:rsidP="009B5FE0" w:rsidRDefault="0085747A" w14:paraId="5C4B04C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61BF55B" w:rsidR="0085747A">
        <w:rPr>
          <w:rFonts w:ascii="Corbel" w:hAnsi="Corbel"/>
          <w:sz w:val="24"/>
          <w:szCs w:val="24"/>
        </w:rPr>
        <w:t xml:space="preserve">* </w:t>
      </w:r>
      <w:r w:rsidRPr="461BF55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61BF55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61BF55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61BF55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61BF55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61BF55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61BF55B" w:rsidP="461BF55B" w:rsidRDefault="461BF55B" w14:paraId="7ECCFC9F" w14:textId="0365D239">
      <w:pPr>
        <w:pStyle w:val="Podpunkty"/>
        <w:spacing w:beforeAutospacing="on" w:afterAutospacing="on"/>
        <w:ind w:left="0"/>
        <w:rPr>
          <w:rFonts w:ascii="Corbel" w:hAnsi="Corbel"/>
          <w:sz w:val="24"/>
          <w:szCs w:val="24"/>
        </w:rPr>
      </w:pPr>
    </w:p>
    <w:p w:rsidRPr="009C54AE" w:rsidR="00923D7D" w:rsidP="00371095" w:rsidRDefault="0085747A" w14:paraId="4503BCE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61BF55B" w:rsidR="0085747A">
        <w:rPr>
          <w:rFonts w:ascii="Corbel" w:hAnsi="Corbel"/>
          <w:sz w:val="24"/>
          <w:szCs w:val="24"/>
        </w:rPr>
        <w:t>1.</w:t>
      </w:r>
      <w:r w:rsidRPr="461BF55B" w:rsidR="00E22FBC">
        <w:rPr>
          <w:rFonts w:ascii="Corbel" w:hAnsi="Corbel"/>
          <w:sz w:val="24"/>
          <w:szCs w:val="24"/>
        </w:rPr>
        <w:t>1</w:t>
      </w:r>
      <w:r w:rsidRPr="461BF55B" w:rsidR="0085747A">
        <w:rPr>
          <w:rFonts w:ascii="Corbel" w:hAnsi="Corbel"/>
          <w:sz w:val="24"/>
          <w:szCs w:val="24"/>
        </w:rPr>
        <w:t>.Formy zajęć dydaktycznyc</w:t>
      </w:r>
      <w:r w:rsidRPr="461BF55B" w:rsidR="00371095">
        <w:rPr>
          <w:rFonts w:ascii="Corbel" w:hAnsi="Corbel"/>
          <w:sz w:val="24"/>
          <w:szCs w:val="24"/>
        </w:rPr>
        <w:t>h, wymiar godzin i punktów ECTS</w:t>
      </w:r>
    </w:p>
    <w:p w:rsidR="461BF55B" w:rsidP="461BF55B" w:rsidRDefault="461BF55B" w14:paraId="28D770BC" w14:textId="467A5A06">
      <w:pPr>
        <w:pStyle w:val="Podpunkty"/>
        <w:spacing w:beforeAutospacing="on" w:afterAutospacing="on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461BF55B" w14:paraId="32C6135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3298A" w:rsidRDefault="00015B8F" w14:paraId="3B71FB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3298A" w:rsidRDefault="002B5EA0" w14:paraId="1EC934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27FCD4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296F30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29A06C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0A790E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613569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59168A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50DA27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5C3717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3298A" w:rsidRDefault="00015B8F" w14:paraId="489261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61BF55B" w14:paraId="3C9CDB9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371095" w14:paraId="73E077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054F78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AF1B7D" w14:paraId="54CEF1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48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221BAE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1B0EE1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24EB91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7C39D9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52581D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015B8F" w14:paraId="198188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3298A" w:rsidRDefault="00C16906" w14:paraId="195DC009" w14:textId="328CF7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71095" w:rsidP="00F83B28" w:rsidRDefault="00371095" w14:paraId="68A0B37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7811383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298A" w:rsidP="00F83B28" w:rsidRDefault="0013298A" w14:paraId="47A57B7A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13298A" w14:paraId="327EE2D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616B80">
        <w:rPr>
          <w:rFonts w:hint="eastAsia" w:ascii="MS Gothic" w:hAnsi="MS Gothic" w:eastAsia="MS Gothic" w:cs="MS Gothic"/>
          <w:b w:val="0"/>
          <w:szCs w:val="24"/>
        </w:rPr>
        <w:t>x</w:t>
      </w:r>
      <w:r w:rsidR="00616B80">
        <w:rPr>
          <w:rFonts w:ascii="MS Gothic" w:hAnsi="MS Gothic" w:eastAsia="MS Gothic" w:cs="MS Gothic"/>
          <w:b w:val="0"/>
          <w:szCs w:val="24"/>
        </w:rPr>
        <w:t xml:space="preserve"> </w:t>
      </w:r>
      <w:r w:rsidRPr="00616B80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F83B28" w:rsidRDefault="0085747A" w14:paraId="48D1450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F52A9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095" w:rsidP="461BF55B" w:rsidRDefault="00E22FBC" w14:paraId="41344941" w14:textId="50A2A4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461BF55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61BF55B" w:rsidR="00E22FBC">
        <w:rPr>
          <w:rFonts w:ascii="Corbel" w:hAnsi="Corbel"/>
          <w:caps w:val="0"/>
          <w:smallCaps w:val="0"/>
        </w:rPr>
        <w:t>For</w:t>
      </w:r>
      <w:r w:rsidRPr="461BF55B" w:rsidR="00445970">
        <w:rPr>
          <w:rFonts w:ascii="Corbel" w:hAnsi="Corbel"/>
          <w:caps w:val="0"/>
          <w:smallCaps w:val="0"/>
        </w:rPr>
        <w:t xml:space="preserve">ma zaliczenia </w:t>
      </w:r>
      <w:r w:rsidRPr="461BF55B" w:rsidR="00445970">
        <w:rPr>
          <w:rFonts w:ascii="Corbel" w:hAnsi="Corbel"/>
          <w:caps w:val="0"/>
          <w:smallCaps w:val="0"/>
        </w:rPr>
        <w:t xml:space="preserve">przedmiotu </w:t>
      </w:r>
      <w:r w:rsidRPr="461BF55B" w:rsidR="00E22FBC">
        <w:rPr>
          <w:rFonts w:ascii="Corbel" w:hAnsi="Corbel"/>
          <w:caps w:val="0"/>
          <w:smallCaps w:val="0"/>
        </w:rPr>
        <w:t>(</w:t>
      </w:r>
      <w:r w:rsidRPr="461BF55B" w:rsidR="00E22FBC">
        <w:rPr>
          <w:rFonts w:ascii="Corbel" w:hAnsi="Corbel"/>
          <w:caps w:val="0"/>
          <w:smallCaps w:val="0"/>
        </w:rPr>
        <w:t>z toku)</w:t>
      </w:r>
      <w:r w:rsidRPr="461BF55B" w:rsidR="00E22FBC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13298A" w:rsidP="00F83B28" w:rsidRDefault="0013298A" w14:paraId="0DEB1B4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:rsidRPr="00371095" w:rsidR="00E22FBC" w:rsidP="00F83B28" w:rsidRDefault="00E22FBC" w14:paraId="0F8161E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71095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7194E9B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8D6669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3298A" w:rsidP="009C54AE" w:rsidRDefault="0013298A" w14:paraId="542BBF7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461BF55B" w14:paraId="15E1ECFA" w14:textId="77777777">
        <w:tc>
          <w:tcPr>
            <w:tcW w:w="9670" w:type="dxa"/>
            <w:tcMar/>
          </w:tcPr>
          <w:p w:rsidRPr="009C54AE" w:rsidR="0085747A" w:rsidP="461BF55B" w:rsidRDefault="00FF004D" w14:paraId="2D5E4DF8" w14:textId="42A5649D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61BF55B" w:rsidR="02E90F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Wiedza z </w:t>
            </w:r>
            <w:r w:rsidRPr="461BF55B" w:rsidR="02E90F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przedmiotu:</w:t>
            </w:r>
            <w:r w:rsidRPr="461BF55B" w:rsidR="0037109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61BF55B" w:rsidR="02E90F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Podstawy wiedzy o rozwoju biopsychicznym człowieka w cyklu życia, Psychologia ogólna i rozwojowa, Socjologia rodziny</w:t>
            </w:r>
          </w:p>
        </w:tc>
      </w:tr>
    </w:tbl>
    <w:p w:rsidR="00153C41" w:rsidP="009C54AE" w:rsidRDefault="00153C41" w14:paraId="174CEA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61BF55B" w:rsidRDefault="461BF55B" w14:paraId="5A645802" w14:textId="38439EFE">
      <w:r>
        <w:br w:type="page"/>
      </w:r>
    </w:p>
    <w:p w:rsidRPr="00C05F44" w:rsidR="0085747A" w:rsidP="461BF55B" w:rsidRDefault="0071620A" w14:paraId="7CBB7CD0" w14:textId="75D88CE9">
      <w:pPr>
        <w:pStyle w:val="Punktygwne"/>
        <w:spacing w:before="0" w:after="0"/>
        <w:rPr>
          <w:rFonts w:ascii="Corbel" w:hAnsi="Corbel"/>
        </w:rPr>
      </w:pPr>
      <w:r w:rsidRPr="461BF55B" w:rsidR="0071620A">
        <w:rPr>
          <w:rFonts w:ascii="Corbel" w:hAnsi="Corbel"/>
        </w:rPr>
        <w:t>3.</w:t>
      </w:r>
      <w:r w:rsidRPr="461BF55B" w:rsidR="0085747A">
        <w:rPr>
          <w:rFonts w:ascii="Corbel" w:hAnsi="Corbel"/>
        </w:rPr>
        <w:t xml:space="preserve"> </w:t>
      </w:r>
      <w:r w:rsidRPr="461BF55B" w:rsidR="00A84C85">
        <w:rPr>
          <w:rFonts w:ascii="Corbel" w:hAnsi="Corbel"/>
        </w:rPr>
        <w:t xml:space="preserve">cele, efekty uczenia </w:t>
      </w:r>
      <w:r w:rsidRPr="461BF55B" w:rsidR="00A84C85">
        <w:rPr>
          <w:rFonts w:ascii="Corbel" w:hAnsi="Corbel"/>
        </w:rPr>
        <w:t>się</w:t>
      </w:r>
      <w:r w:rsidRPr="461BF55B" w:rsidR="0085747A">
        <w:rPr>
          <w:rFonts w:ascii="Corbel" w:hAnsi="Corbel"/>
        </w:rPr>
        <w:t>,</w:t>
      </w:r>
      <w:r w:rsidRPr="461BF55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FB0291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371095" w:rsidR="00F83B28" w:rsidP="00371095" w:rsidRDefault="0071620A" w14:paraId="6424C5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461BF55B" w14:paraId="30491DAB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71B1D7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371095" w:rsidR="0085747A" w:rsidP="00371095" w:rsidRDefault="006321EB" w14:paraId="4E947493" w14:textId="1EC4E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Zastosowanie pojęć i koncepcji biologicznych psychologicznych i socjologicznych w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>opisie i wyjaśnianiu zjawisk oraz procesów związanych ze starzeniem się</w:t>
            </w:r>
          </w:p>
        </w:tc>
      </w:tr>
      <w:tr w:rsidRPr="009C54AE" w:rsidR="0085747A" w:rsidTr="461BF55B" w14:paraId="40FAE7EA" w14:textId="77777777">
        <w:tc>
          <w:tcPr>
            <w:tcW w:w="851" w:type="dxa"/>
            <w:tcMar/>
            <w:vAlign w:val="center"/>
          </w:tcPr>
          <w:p w:rsidRPr="009C54AE" w:rsidR="0085747A" w:rsidP="009C54AE" w:rsidRDefault="00F012B2" w14:paraId="0004030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371095" w:rsidR="0085747A" w:rsidP="461BF55B" w:rsidRDefault="00EF3406" w14:paraId="34F548E9" w14:textId="495515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61BF55B" w:rsidR="72883F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Uzyskanie przez studentów wiedzy dotyczącej celów i działania kadry pomocy </w:t>
            </w:r>
            <w:r w:rsidRPr="461BF55B" w:rsidR="72883F51">
              <w:rPr>
                <w:rFonts w:ascii="Corbel" w:hAnsi="Corbel"/>
                <w:b w:val="0"/>
                <w:bCs w:val="0"/>
                <w:caps w:val="0"/>
                <w:smallCaps w:val="0"/>
              </w:rPr>
              <w:t>społecznej,</w:t>
            </w:r>
            <w:r w:rsidRPr="461BF55B" w:rsidR="72883F5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uwzględnieniem now</w:t>
            </w: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ych klientów pomocy społecznej- </w:t>
            </w:r>
            <w:r w:rsidRPr="461BF55B" w:rsidR="79C898D4">
              <w:rPr>
                <w:rFonts w:ascii="Corbel" w:hAnsi="Corbel"/>
                <w:b w:val="0"/>
                <w:bCs w:val="0"/>
                <w:caps w:val="0"/>
                <w:smallCaps w:val="0"/>
              </w:rPr>
              <w:t>seniorów</w:t>
            </w:r>
          </w:p>
        </w:tc>
      </w:tr>
      <w:tr w:rsidRPr="00F73496" w:rsidR="0085747A" w:rsidTr="461BF55B" w14:paraId="0E977EB3" w14:textId="77777777">
        <w:tc>
          <w:tcPr>
            <w:tcW w:w="851" w:type="dxa"/>
            <w:tcMar/>
            <w:vAlign w:val="center"/>
          </w:tcPr>
          <w:p w:rsidRPr="00F73496" w:rsidR="0085747A" w:rsidP="009C54AE" w:rsidRDefault="0085747A" w14:paraId="749FD8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349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00C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371095" w:rsidR="0085747A" w:rsidP="461BF55B" w:rsidRDefault="00F012B2" w14:paraId="333EE301" w14:textId="60A0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>Zapoznanie studentów z nowymi tendencjami w zakresie p</w:t>
            </w:r>
            <w:r w:rsidRPr="461BF55B" w:rsidR="79C898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rofilaktyki </w:t>
            </w: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>i pracy socjalnej z</w:t>
            </w:r>
            <w:r w:rsidRPr="461BF55B" w:rsidR="7095F6F5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jednostkami, </w:t>
            </w: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>rodzinami, grupami</w:t>
            </w:r>
            <w:r w:rsidRPr="461BF55B" w:rsidR="18BE593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społecznościami funkcjonującymi w środowisku </w:t>
            </w:r>
            <w:r w:rsidRPr="461BF55B" w:rsidR="79C898D4">
              <w:rPr>
                <w:rFonts w:ascii="Corbel" w:hAnsi="Corbel"/>
                <w:b w:val="0"/>
                <w:bCs w:val="0"/>
                <w:caps w:val="0"/>
                <w:smallCaps w:val="0"/>
              </w:rPr>
              <w:t>osób starszych</w:t>
            </w:r>
          </w:p>
        </w:tc>
      </w:tr>
    </w:tbl>
    <w:p w:rsidR="00371095" w:rsidP="009C54AE" w:rsidRDefault="00371095" w14:paraId="64E44AA1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250FE5C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5D4BB5" w:rsidTr="00FE19E9" w14:paraId="1B99DBB8" w14:textId="77777777">
        <w:tc>
          <w:tcPr>
            <w:tcW w:w="1701" w:type="dxa"/>
            <w:vAlign w:val="center"/>
          </w:tcPr>
          <w:p w:rsidRPr="009C54AE" w:rsidR="005D4BB5" w:rsidP="00FE19E9" w:rsidRDefault="005D4BB5" w14:paraId="6DEE83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5D4BB5" w:rsidP="00FE19E9" w:rsidRDefault="005D4BB5" w14:paraId="7246AD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5D4BB5" w:rsidP="00FE19E9" w:rsidRDefault="005D4BB5" w14:paraId="1C69A2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D4BB5" w:rsidTr="00FE19E9" w14:paraId="743ADA8B" w14:textId="77777777">
        <w:tc>
          <w:tcPr>
            <w:tcW w:w="1701" w:type="dxa"/>
          </w:tcPr>
          <w:p w:rsidRPr="009C54AE" w:rsidR="005D4BB5" w:rsidP="00FE19E9" w:rsidRDefault="005D4BB5" w14:paraId="788ED6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1444B1" w:rsidR="005D4BB5" w:rsidP="00FE19E9" w:rsidRDefault="005D4BB5" w14:paraId="62DF7041" w14:textId="1A8023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Ma elementarną wiedzę o człowieku jako istocie biologicznej, uczestniku życia społecznego, a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s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zczególności o jego funkcjonowaniu w strukturach społecznych i instytucjach życia publicznego.</w:t>
            </w:r>
          </w:p>
        </w:tc>
        <w:tc>
          <w:tcPr>
            <w:tcW w:w="1873" w:type="dxa"/>
          </w:tcPr>
          <w:p w:rsidRPr="009C54AE" w:rsidR="005D4BB5" w:rsidP="00FE19E9" w:rsidRDefault="005D4BB5" w14:paraId="30E249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5D4BB5" w:rsidTr="00FE19E9" w14:paraId="01E4BF18" w14:textId="77777777">
        <w:tc>
          <w:tcPr>
            <w:tcW w:w="1701" w:type="dxa"/>
          </w:tcPr>
          <w:p w:rsidRPr="009C54AE" w:rsidR="005D4BB5" w:rsidP="00FE19E9" w:rsidRDefault="005D4BB5" w14:paraId="10DEF1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Pr="001444B1" w:rsidR="005D4BB5" w:rsidP="00FE19E9" w:rsidRDefault="005D4BB5" w14:paraId="53DD97B5" w14:textId="5680E7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wykorzystać podstawową wiedzę teoretyczną o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procesach zachodzących w społeczeństwie do szczegółowego opisu kwestii związanych z pracą socjalną, a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zwłaszcza problematyki wieku senioralnego.</w:t>
            </w:r>
          </w:p>
        </w:tc>
        <w:tc>
          <w:tcPr>
            <w:tcW w:w="1873" w:type="dxa"/>
          </w:tcPr>
          <w:p w:rsidRPr="009C54AE" w:rsidR="005D4BB5" w:rsidP="00FE19E9" w:rsidRDefault="005D4BB5" w14:paraId="7711D3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5D4BB5" w:rsidTr="00FE19E9" w14:paraId="0041BCD1" w14:textId="77777777">
        <w:tc>
          <w:tcPr>
            <w:tcW w:w="1701" w:type="dxa"/>
          </w:tcPr>
          <w:p w:rsidRPr="009C54AE" w:rsidR="005D4BB5" w:rsidP="00FE19E9" w:rsidRDefault="005D4BB5" w14:paraId="3F83A8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1444B1" w:rsidR="005D4BB5" w:rsidP="00FE19E9" w:rsidRDefault="005D4BB5" w14:paraId="38D6AEF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zjawisk społecznych oraz umie w sposób praktyczny realizować podstawowe role zawodowe pracownika socjalnego, zwłaszcza wobec osób starszych.</w:t>
            </w:r>
          </w:p>
        </w:tc>
        <w:tc>
          <w:tcPr>
            <w:tcW w:w="1873" w:type="dxa"/>
          </w:tcPr>
          <w:p w:rsidRPr="009C54AE" w:rsidR="005D4BB5" w:rsidP="00FE19E9" w:rsidRDefault="005D4BB5" w14:paraId="1F043A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5D4BB5" w:rsidTr="00FE19E9" w14:paraId="12D97F0E" w14:textId="77777777">
        <w:tc>
          <w:tcPr>
            <w:tcW w:w="1701" w:type="dxa"/>
          </w:tcPr>
          <w:p w:rsidRPr="009C54AE" w:rsidR="005D4BB5" w:rsidP="00FE19E9" w:rsidRDefault="005D4BB5" w14:paraId="74F55C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1444B1" w:rsidR="005D4BB5" w:rsidP="00FE19E9" w:rsidRDefault="005D4BB5" w14:paraId="03E17B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zachowań, a zwłaszcza osób starszych, w celu diagnozowania, prognozowania oraz formułowania programu działań socjalnych.</w:t>
            </w:r>
          </w:p>
        </w:tc>
        <w:tc>
          <w:tcPr>
            <w:tcW w:w="1873" w:type="dxa"/>
          </w:tcPr>
          <w:p w:rsidR="005D4BB5" w:rsidP="00FE19E9" w:rsidRDefault="005D4BB5" w14:paraId="7C458A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1D7B54" w:rsidP="009C54AE" w:rsidRDefault="001D7B54" w14:paraId="3CEC06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675843" w14:paraId="5AFEB3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840A70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355936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2FF97C23" w14:textId="77777777">
        <w:tc>
          <w:tcPr>
            <w:tcW w:w="9639" w:type="dxa"/>
          </w:tcPr>
          <w:p w:rsidRPr="009C54AE" w:rsidR="0085747A" w:rsidP="009C54AE" w:rsidRDefault="0085747A" w14:paraId="6505F0F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B3B20BA" w14:textId="77777777">
        <w:tc>
          <w:tcPr>
            <w:tcW w:w="9639" w:type="dxa"/>
          </w:tcPr>
          <w:p w:rsidRPr="009C54AE" w:rsidR="0085747A" w:rsidP="009C54AE" w:rsidRDefault="0013298A" w14:paraId="111C06B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E827C4" w:rsidP="00E827C4" w:rsidRDefault="00E827C4" w14:paraId="266375E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AE6E22" w:rsidR="0085747A" w:rsidP="00AE6E22" w:rsidRDefault="00AE6E22" w14:paraId="49C8FF0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</w:t>
      </w:r>
      <w:r w:rsidRPr="009B5FE0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B5FE0" w:rsidR="009F4610">
        <w:rPr>
          <w:rFonts w:ascii="Corbel" w:hAnsi="Corbel"/>
          <w:sz w:val="24"/>
          <w:szCs w:val="24"/>
        </w:rPr>
        <w:t xml:space="preserve">, </w:t>
      </w:r>
      <w:r w:rsidRPr="009B5FE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61BF55B" w14:paraId="276C5F8F" w14:textId="77777777">
        <w:tc>
          <w:tcPr>
            <w:tcW w:w="9520" w:type="dxa"/>
            <w:tcMar/>
          </w:tcPr>
          <w:p w:rsidRPr="00E827C4" w:rsidR="00A22AD0" w:rsidP="00E827C4" w:rsidRDefault="0085747A" w14:paraId="3EEC911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Treści merytoryczne</w:t>
            </w:r>
          </w:p>
          <w:p w:rsidRPr="00E827C4" w:rsidR="0085747A" w:rsidP="461BF55B" w:rsidRDefault="006D1F55" w14:paraId="148758F5" w14:textId="746648E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61BF55B" w:rsidR="2EF7DEF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Gerontologii społeczna- rozróżnienie poj</w:t>
            </w:r>
            <w:r w:rsidRPr="461BF55B" w:rsidR="17E61A2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ę</w:t>
            </w:r>
            <w:r w:rsidRPr="461BF55B" w:rsidR="2EF7DEF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ć, definicje, umiejscowienie w stosunku do innych</w:t>
            </w:r>
            <w:r w:rsidRPr="461BF55B" w:rsidR="17E61A2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61BF55B" w:rsidR="2EF7DEF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nauk.</w:t>
            </w:r>
            <w:r w:rsidRPr="461BF55B" w:rsidR="79549C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</w:t>
            </w:r>
            <w:r w:rsidRPr="461BF55B" w:rsidR="6C8183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tarzenie się społeczeństw</w:t>
            </w:r>
            <w:r w:rsidRPr="461BF55B" w:rsidR="79549C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 charakterystyka demograficzna starzejących się populacji i kryteria pomiaru, grupy ryzyka, konsekwencje starzenia się społeczeństw</w:t>
            </w:r>
            <w:r w:rsidRPr="461BF55B" w:rsidR="7968AD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I</w:t>
            </w:r>
            <w:r w:rsidRPr="461BF55B" w:rsidR="6C8183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nterdyscyplinarność starości i starzenia się</w:t>
            </w:r>
            <w:r w:rsidRPr="461BF55B" w:rsidR="7968AD0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 kryteria starości, podstawowe zmiany fizjologiczne, psychologiczne i społeczne, modyfikowalne aspekty starzenia się</w:t>
            </w:r>
          </w:p>
        </w:tc>
      </w:tr>
      <w:tr w:rsidRPr="009C54AE" w:rsidR="0085747A" w:rsidTr="461BF55B" w14:paraId="7DCF62B9" w14:textId="77777777">
        <w:tc>
          <w:tcPr>
            <w:tcW w:w="9520" w:type="dxa"/>
            <w:tcMar/>
          </w:tcPr>
          <w:p w:rsidRPr="00E827C4" w:rsidR="00294272" w:rsidP="00E827C4" w:rsidRDefault="00294272" w14:paraId="039ABF6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eorie starzenia się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biologiczn</w:t>
            </w:r>
            <w:r w:rsidRPr="00E827C4" w:rsidR="00932E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psychologiczny i społeczny</w:t>
            </w:r>
          </w:p>
          <w:p w:rsidRPr="00E827C4" w:rsidR="00294272" w:rsidP="00E827C4" w:rsidRDefault="00294272" w14:paraId="62AD8CB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E827C4" w:rsidR="005A09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tarość w wymiarze jednostkowym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–osobowość, inteligencja, uczenie się i pamięć; źródła stresu w starości; choroba i niepełnosprawność; zadania rozwojowe dla ludzi starych - atrofia możliwości, postawy ludzi starych wobec starości,</w:t>
            </w:r>
          </w:p>
          <w:p w:rsidRPr="00E827C4" w:rsidR="0085747A" w:rsidP="00E827C4" w:rsidRDefault="00F40A12" w14:paraId="36FC0818" w14:textId="0C57885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Seniorzy w społeczeństwie i rodzinie</w:t>
            </w:r>
            <w:r w:rsidRPr="00E827C4" w:rsidR="002942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starość w systemie wartości; stereotypy i postawy społeczne wobec ludzi starych; utrata cenionych społecznie ról; determinanty obniżania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 w:rsidR="002942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E827C4" w:rsidR="002942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statusu najstarszego pokolenia; seniorzy w strukturze społecznej; urządzenia społeczne w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E827C4" w:rsidR="002942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opiece nad człowiekiem starym.</w:t>
            </w:r>
          </w:p>
        </w:tc>
      </w:tr>
      <w:tr w:rsidRPr="009C54AE" w:rsidR="0085747A" w:rsidTr="461BF55B" w14:paraId="032A5050" w14:textId="77777777">
        <w:tc>
          <w:tcPr>
            <w:tcW w:w="9520" w:type="dxa"/>
            <w:tcMar/>
          </w:tcPr>
          <w:p w:rsidRPr="00E827C4" w:rsidR="0085747A" w:rsidP="461BF55B" w:rsidRDefault="00932EA7" w14:paraId="180B4387" w14:textId="3117940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61BF55B" w:rsidR="330CFC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</w:t>
            </w:r>
            <w:r w:rsidRPr="461BF55B" w:rsidR="0D72D69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otrzeby i zasoby ludzi starszych</w:t>
            </w:r>
            <w:r w:rsidRPr="461BF55B" w:rsidR="330CFC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- położenie i potrzeby materialne </w:t>
            </w:r>
            <w:r w:rsidRPr="461BF55B" w:rsidR="330CFC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seniorów </w:t>
            </w:r>
            <w:r w:rsidRPr="461BF55B" w:rsidR="0D72D69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Strategie</w:t>
            </w:r>
            <w:r w:rsidRPr="461BF55B" w:rsidR="0D72D69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rozwiązywania problemów osób starszych</w:t>
            </w:r>
            <w:r w:rsidRPr="461BF55B" w:rsidR="330CFC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 priorytety i kierunki polityki społecznej wobec starości: programy, narzędzia i instytucje w wymiarze międzynarodowym, regionalnym i lokalnym,</w:t>
            </w:r>
            <w:r w:rsidRPr="461BF55B" w:rsidR="7827A4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61BF55B" w:rsidR="330CFC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samoorganizacja i samopomoc wśród ludzi starych, działalność organizacji pozarządowych adresujących swą działalność do seniorów.</w:t>
            </w:r>
          </w:p>
        </w:tc>
      </w:tr>
    </w:tbl>
    <w:p w:rsidR="00E827C4" w:rsidP="009B5FE0" w:rsidRDefault="00E827C4" w14:paraId="0957BE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8308E" w:rsidP="009B5FE0" w:rsidRDefault="009F4610" w14:paraId="062EE3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298A" w:rsidP="009B5FE0" w:rsidRDefault="0013298A" w14:paraId="4FDCB364" w14:textId="77777777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</w:p>
    <w:p w:rsidRPr="00E827C4" w:rsidR="0085747A" w:rsidP="009B5FE0" w:rsidRDefault="0008308E" w14:paraId="60DAD4BA" w14:textId="77777777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  <w:r w:rsidRPr="00E827C4">
        <w:rPr>
          <w:rFonts w:ascii="Corbel" w:hAnsi="Corbel"/>
          <w:b w:val="0"/>
          <w:iCs/>
          <w:smallCaps w:val="0"/>
        </w:rPr>
        <w:t>Ćwiczenia: analiza tekstów z dyskusją, praca w grupach</w:t>
      </w:r>
    </w:p>
    <w:p w:rsidRPr="0008308E" w:rsidR="0085747A" w:rsidP="009C54AE" w:rsidRDefault="0085747A" w14:paraId="461FCEDE" w14:textId="77777777">
      <w:pPr>
        <w:pStyle w:val="Punktygwne"/>
        <w:spacing w:before="0" w:after="0"/>
        <w:rPr>
          <w:rFonts w:ascii="Corbel" w:hAnsi="Corbel"/>
          <w:b w:val="0"/>
          <w:iCs/>
          <w:smallCaps w:val="0"/>
          <w:sz w:val="22"/>
        </w:rPr>
      </w:pPr>
    </w:p>
    <w:p w:rsidRPr="00170473" w:rsidR="0085747A" w:rsidP="009C54AE" w:rsidRDefault="0085747A" w14:paraId="4D4FF8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3CC2811A" w14:textId="77777777">
        <w:tc>
          <w:tcPr>
            <w:tcW w:w="1985" w:type="dxa"/>
            <w:vAlign w:val="center"/>
          </w:tcPr>
          <w:p w:rsidRPr="009C54AE" w:rsidR="0085747A" w:rsidP="009C54AE" w:rsidRDefault="0071620A" w14:paraId="100429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AC5F5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77735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3485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841BB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0FF4B19A" w14:textId="77777777">
        <w:tc>
          <w:tcPr>
            <w:tcW w:w="1985" w:type="dxa"/>
          </w:tcPr>
          <w:p w:rsidRPr="00E827C4" w:rsidR="0085747A" w:rsidP="00E827C4" w:rsidRDefault="00E827C4" w14:paraId="0CDFA2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827C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E827C4" w:rsidR="0085747A" w:rsidP="00E827C4" w:rsidRDefault="00C06286" w14:paraId="7A6443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E827C4" w:rsidR="0085747A" w:rsidP="00E827C4" w:rsidRDefault="00EC77CC" w14:paraId="7386A8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85747A" w:rsidTr="00C05F44" w14:paraId="0F863C1C" w14:textId="77777777">
        <w:tc>
          <w:tcPr>
            <w:tcW w:w="1985" w:type="dxa"/>
          </w:tcPr>
          <w:p w:rsidRPr="00E827C4" w:rsidR="00174A88" w:rsidP="00E827C4" w:rsidRDefault="0085747A" w14:paraId="394E2A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</w:tcPr>
          <w:p w:rsidRPr="00E827C4" w:rsidR="00755DD0" w:rsidP="00E827C4" w:rsidRDefault="00EC77CC" w14:paraId="06AE1F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2126" w:type="dxa"/>
          </w:tcPr>
          <w:p w:rsidRPr="00E827C4" w:rsidR="00174A88" w:rsidP="00E827C4" w:rsidRDefault="0094371A" w14:paraId="6101722E" w14:textId="1F3C3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E827C4" w:rsidTr="00C05F44" w14:paraId="1947B820" w14:textId="77777777">
        <w:tc>
          <w:tcPr>
            <w:tcW w:w="1985" w:type="dxa"/>
          </w:tcPr>
          <w:p w:rsidRPr="00E827C4" w:rsidR="00E827C4" w:rsidP="00E827C4" w:rsidRDefault="00E827C4" w14:paraId="2BBCB9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</w:tcPr>
          <w:p w:rsidRPr="00E827C4" w:rsidR="00E827C4" w:rsidP="00E827C4" w:rsidRDefault="00E827C4" w14:paraId="021772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</w:p>
        </w:tc>
        <w:tc>
          <w:tcPr>
            <w:tcW w:w="2126" w:type="dxa"/>
          </w:tcPr>
          <w:p w:rsidRPr="00E827C4" w:rsidR="00E827C4" w:rsidP="00E827C4" w:rsidRDefault="0094371A" w14:paraId="587EF346" w14:textId="068B80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E827C4" w:rsid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Pr="009C54AE" w:rsidR="00616B80" w:rsidTr="00C05F44" w14:paraId="5AE39474" w14:textId="77777777">
        <w:tc>
          <w:tcPr>
            <w:tcW w:w="1985" w:type="dxa"/>
          </w:tcPr>
          <w:p w:rsidRPr="00E827C4" w:rsidR="00616B80" w:rsidP="00E827C4" w:rsidRDefault="00616B80" w14:paraId="6F6F59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528" w:type="dxa"/>
          </w:tcPr>
          <w:p w:rsidRPr="00E827C4" w:rsidR="00616B80" w:rsidP="00E827C4" w:rsidRDefault="005D4BB5" w14:paraId="1DBAEE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E827C4" w:rsidR="00616B80" w:rsidP="00E827C4" w:rsidRDefault="00616B80" w14:paraId="27614D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67C301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170473" w:rsidRDefault="003E1941" w14:paraId="3F280EC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13298A" w:rsidP="00170473" w:rsidRDefault="0013298A" w14:paraId="7ECAC55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6F797878" w14:textId="77777777">
        <w:tc>
          <w:tcPr>
            <w:tcW w:w="9670" w:type="dxa"/>
          </w:tcPr>
          <w:p w:rsidRPr="009C54AE" w:rsidR="0085747A" w:rsidP="0094371A" w:rsidRDefault="00616B80" w14:paraId="4400D85E" w14:textId="275C55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6B80">
              <w:rPr>
                <w:rFonts w:ascii="Corbel" w:hAnsi="Corbel"/>
                <w:b w:val="0"/>
                <w:smallCaps w:val="0"/>
                <w:szCs w:val="24"/>
              </w:rPr>
              <w:t>Na wynik oceny końcowej składa się odpowiednio 60% oceny z kolokwium i 40% oceny z</w:t>
            </w:r>
            <w:r w:rsidR="0094371A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16B80">
              <w:rPr>
                <w:rFonts w:ascii="Corbel" w:hAnsi="Corbel"/>
                <w:b w:val="0"/>
                <w:smallCaps w:val="0"/>
                <w:szCs w:val="24"/>
              </w:rPr>
              <w:t>aktywności podczas zajęć</w:t>
            </w:r>
          </w:p>
        </w:tc>
      </w:tr>
    </w:tbl>
    <w:p w:rsidR="0085747A" w:rsidP="009C54AE" w:rsidRDefault="0085747A" w14:paraId="220F8A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9E462F" w:rsidRDefault="009E462F" w14:paraId="4D36618D" w14:textId="226820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Pr="009C54AE" w:rsidR="0085747A">
        <w:rPr>
          <w:rFonts w:ascii="Corbel" w:hAnsi="Corbel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:rsidRPr="00170473" w:rsidR="009E462F" w:rsidP="009E462F" w:rsidRDefault="009E462F" w14:paraId="0FA5D4B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149215E" w14:textId="77777777">
        <w:tc>
          <w:tcPr>
            <w:tcW w:w="4962" w:type="dxa"/>
            <w:vAlign w:val="center"/>
          </w:tcPr>
          <w:p w:rsidRPr="009C54AE" w:rsidR="0085747A" w:rsidP="009C54AE" w:rsidRDefault="00C61DC5" w14:paraId="3A494CA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90F0B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90A7B18" w14:textId="77777777">
        <w:tc>
          <w:tcPr>
            <w:tcW w:w="4962" w:type="dxa"/>
          </w:tcPr>
          <w:p w:rsidRPr="009C54AE" w:rsidR="0085747A" w:rsidP="009C54AE" w:rsidRDefault="00C61DC5" w14:paraId="2D91FBAD" w14:textId="308EE3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458F4" w14:paraId="5470DE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56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6F7BB2C" w14:textId="77777777">
        <w:tc>
          <w:tcPr>
            <w:tcW w:w="4962" w:type="dxa"/>
          </w:tcPr>
          <w:p w:rsidRPr="009C54AE" w:rsidR="00C61DC5" w:rsidP="009C54AE" w:rsidRDefault="00C61DC5" w14:paraId="7220EC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41578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16906" w14:paraId="76BF60F6" w14:textId="5A055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784D3549" w14:textId="77777777">
        <w:tc>
          <w:tcPr>
            <w:tcW w:w="4962" w:type="dxa"/>
          </w:tcPr>
          <w:p w:rsidRPr="009C54AE" w:rsidR="0071620A" w:rsidP="009C54AE" w:rsidRDefault="00C61DC5" w14:paraId="08D45F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670D1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C16906" w14:paraId="413062DB" w14:textId="714FCC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9C54AE" w:rsidR="0085747A" w:rsidTr="00923D7D" w14:paraId="43E4CADE" w14:textId="77777777">
        <w:tc>
          <w:tcPr>
            <w:tcW w:w="4962" w:type="dxa"/>
          </w:tcPr>
          <w:p w:rsidRPr="009C54AE" w:rsidR="0085747A" w:rsidP="009C54AE" w:rsidRDefault="0085747A" w14:paraId="450227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C16906" w14:paraId="7EB3698A" w14:textId="6F4D61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E7FF927" w14:textId="77777777">
        <w:tc>
          <w:tcPr>
            <w:tcW w:w="4962" w:type="dxa"/>
          </w:tcPr>
          <w:p w:rsidRPr="009C54AE" w:rsidR="0085747A" w:rsidP="009C54AE" w:rsidRDefault="0085747A" w14:paraId="3B478A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16906" w14:paraId="429FFB7E" w14:textId="47B330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E86019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5F8E9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710F44" w:rsidRDefault="0071620A" w14:paraId="4E2B3975" w14:textId="4ECBBB5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D539DF" w:rsidP="00710F44" w:rsidRDefault="00D539DF" w14:paraId="78E001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61BF55B" w14:paraId="5935EA7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B4828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170473" w14:paraId="4A3B1F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Pr="009C54AE" w:rsidR="0085747A" w:rsidTr="461BF55B" w14:paraId="7B3B4F9F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46FC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170473" w14:paraId="503779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Pr="009C54AE" w:rsidR="003E1941" w:rsidP="009C54AE" w:rsidRDefault="003E1941" w14:paraId="2D6A89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64694B4E" w14:textId="44B025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D539DF" w:rsidP="009C54AE" w:rsidRDefault="00D539DF" w14:paraId="349E57F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461BF55B" w14:paraId="6BBF1357" w14:textId="77777777">
        <w:trPr>
          <w:trHeight w:val="397"/>
        </w:trPr>
        <w:tc>
          <w:tcPr>
            <w:tcW w:w="9639" w:type="dxa"/>
            <w:tcMar/>
          </w:tcPr>
          <w:p w:rsidR="00C1775F" w:rsidP="00170473" w:rsidRDefault="0085747A" w14:paraId="367AC894" w14:textId="67DEC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E462F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Pr="009E462F" w:rsidR="009E462F" w:rsidP="00170473" w:rsidRDefault="009E462F" w14:paraId="6790D1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:rsidR="00CE5F30" w:rsidP="00710F44" w:rsidRDefault="002F5871" w14:paraId="37482947" w14:textId="60E113F8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702D9198">
              <w:rPr>
                <w:rFonts w:ascii="Corbel" w:hAnsi="Corbel"/>
                <w:sz w:val="24"/>
                <w:szCs w:val="24"/>
              </w:rPr>
              <w:t>Dyczewski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, L. </w:t>
            </w:r>
            <w:r w:rsidRPr="461BF55B" w:rsidR="702D9198">
              <w:rPr>
                <w:rFonts w:ascii="Corbel" w:hAnsi="Corbel"/>
                <w:sz w:val="24"/>
                <w:szCs w:val="24"/>
              </w:rPr>
              <w:t>(1994)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.</w:t>
            </w:r>
            <w:r w:rsidRPr="461BF55B" w:rsidR="702D9198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702D9198">
              <w:rPr>
                <w:rFonts w:ascii="Corbel" w:hAnsi="Corbel"/>
                <w:i w:val="1"/>
                <w:iCs w:val="1"/>
                <w:sz w:val="24"/>
                <w:szCs w:val="24"/>
              </w:rPr>
              <w:t>Ludzie starzy i starość w społeczeństwie i kulturze</w:t>
            </w:r>
            <w:r w:rsidRPr="461BF55B" w:rsidR="7095F6F5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Lublin: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 Redakcja Wydawnictw KUL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.</w:t>
            </w:r>
          </w:p>
          <w:p w:rsidR="00710F44" w:rsidP="00710F44" w:rsidRDefault="00DB766A" w14:paraId="3CBB13E0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Halik</w:t>
            </w:r>
            <w:r w:rsidR="00CE5F30">
              <w:rPr>
                <w:rFonts w:ascii="Corbel" w:hAnsi="Corbel"/>
                <w:sz w:val="24"/>
                <w:szCs w:val="24"/>
              </w:rPr>
              <w:t>, J.</w:t>
            </w:r>
            <w:r w:rsidRPr="00170473">
              <w:rPr>
                <w:rFonts w:ascii="Corbel" w:hAnsi="Corbel"/>
                <w:sz w:val="24"/>
                <w:szCs w:val="24"/>
              </w:rPr>
              <w:t> red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(2002)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Starzy ludzie w Polsce. Społeczne i zdrowotne skutki starzenia się społeczeństwa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E5F30" w:rsidR="00CE5F30">
              <w:rPr>
                <w:rFonts w:ascii="Corbel" w:hAnsi="Corbel"/>
                <w:sz w:val="24"/>
                <w:szCs w:val="24"/>
              </w:rPr>
              <w:t>Warszawa: ISP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:rsidR="00710F44" w:rsidP="00710F44" w:rsidRDefault="00DB766A" w14:paraId="4D8BB897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Kanios</w:t>
            </w:r>
            <w:r w:rsidR="00CE5F30"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(2018)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 w:rsidR="00CE5F30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ostawy pracowników zawodów pomocowych wobec osób starszych</w:t>
            </w:r>
            <w:r w:rsidRPr="00710F44" w:rsidR="00CE5F3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F30" w:rsidR="00CE5F30">
              <w:rPr>
                <w:rFonts w:ascii="Corbel" w:hAnsi="Corbel"/>
                <w:sz w:val="24"/>
                <w:szCs w:val="24"/>
              </w:rPr>
              <w:t>Lublin: Wydawnictwo Uniwersytetu Marii Curie-Skłodowskiej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</w:p>
          <w:p w:rsidR="00710F44" w:rsidP="00710F44" w:rsidRDefault="005077EA" w14:paraId="619588AE" w14:textId="5B7FCE8A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1612A20C">
              <w:rPr>
                <w:rFonts w:ascii="Corbel" w:hAnsi="Corbel"/>
                <w:sz w:val="24"/>
                <w:szCs w:val="24"/>
              </w:rPr>
              <w:t>Orzechowska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,</w:t>
            </w:r>
            <w:r w:rsidRPr="461BF55B" w:rsidR="1612A20C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G. </w:t>
            </w:r>
            <w:r w:rsidRPr="461BF55B" w:rsidR="1612A20C">
              <w:rPr>
                <w:rFonts w:ascii="Corbel" w:hAnsi="Corbel"/>
                <w:sz w:val="24"/>
                <w:szCs w:val="24"/>
              </w:rPr>
              <w:t>(1999)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. </w:t>
            </w:r>
            <w:r w:rsidRPr="461BF55B" w:rsidR="1612A20C">
              <w:rPr>
                <w:rFonts w:ascii="Corbel" w:hAnsi="Corbel"/>
                <w:i w:val="1"/>
                <w:iCs w:val="1"/>
                <w:sz w:val="24"/>
                <w:szCs w:val="24"/>
              </w:rPr>
              <w:t>Aktualne problemy gerontologii społecznej</w:t>
            </w:r>
            <w:r w:rsidRPr="461BF55B" w:rsidR="464052D3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Olsztyn: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Wydaw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>nictwo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Wyższej Szkoły Pedagogicznej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.</w:t>
            </w:r>
          </w:p>
          <w:p w:rsidR="00710F44" w:rsidP="00710F44" w:rsidRDefault="00DB766A" w14:paraId="0ECA0448" w14:textId="38E15D95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6BFB7C64">
              <w:rPr>
                <w:rFonts w:ascii="Corbel" w:hAnsi="Corbel"/>
                <w:sz w:val="24"/>
                <w:szCs w:val="24"/>
              </w:rPr>
              <w:t>Rynkowska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, D. </w:t>
            </w:r>
            <w:r w:rsidRPr="461BF55B" w:rsidR="6BFB7C64">
              <w:rPr>
                <w:rFonts w:ascii="Corbel" w:hAnsi="Corbel"/>
                <w:sz w:val="24"/>
                <w:szCs w:val="24"/>
              </w:rPr>
              <w:t>(2019)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.</w:t>
            </w:r>
            <w:r w:rsidRPr="461BF55B" w:rsidR="6BFB7C64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464052D3">
              <w:rPr>
                <w:rFonts w:ascii="Corbel" w:hAnsi="Corbel"/>
                <w:i w:val="1"/>
                <w:iCs w:val="1"/>
                <w:sz w:val="24"/>
                <w:szCs w:val="24"/>
              </w:rPr>
              <w:t>Rola opiekunów w procesie wsparcia podopiecznych w świetle działalności opiekuńczej Polskiego Czerwonego Krzyża.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Rzeszów: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Wydawnictwo Uniwersytetu Rzeszowskiego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CE5CEB" w:rsidP="00710F44" w:rsidRDefault="00CE5CEB" w14:paraId="49003C67" w14:textId="761C63B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63D91927">
              <w:rPr>
                <w:rFonts w:ascii="Corbel" w:hAnsi="Corbel"/>
                <w:sz w:val="24"/>
                <w:szCs w:val="24"/>
              </w:rPr>
              <w:t>Szatur</w:t>
            </w:r>
            <w:r w:rsidRPr="461BF55B" w:rsidR="63D91927">
              <w:rPr>
                <w:rFonts w:ascii="Corbel" w:hAnsi="Corbel"/>
                <w:sz w:val="24"/>
                <w:szCs w:val="24"/>
              </w:rPr>
              <w:t>-Jaworska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, B., </w:t>
            </w:r>
            <w:r w:rsidRPr="461BF55B" w:rsidR="63D91927">
              <w:rPr>
                <w:rFonts w:ascii="Corbel" w:hAnsi="Corbel"/>
                <w:sz w:val="24"/>
                <w:szCs w:val="24"/>
              </w:rPr>
              <w:t>Błędowski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,</w:t>
            </w:r>
            <w:r w:rsidRPr="461BF55B" w:rsidR="63D91927">
              <w:rPr>
                <w:rFonts w:ascii="Corbel" w:hAnsi="Corbel"/>
                <w:sz w:val="24"/>
                <w:szCs w:val="24"/>
              </w:rPr>
              <w:t xml:space="preserve"> P., Dzięgielewska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, M.</w:t>
            </w:r>
            <w:r w:rsidRPr="461BF55B" w:rsidR="63D91927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17B25F0A">
              <w:rPr>
                <w:rFonts w:ascii="Corbel" w:hAnsi="Corbel"/>
                <w:sz w:val="24"/>
                <w:szCs w:val="24"/>
              </w:rPr>
              <w:t>(2006)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>.</w:t>
            </w:r>
            <w:r w:rsidRPr="461BF55B" w:rsidR="17B25F0A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63D91927">
              <w:rPr>
                <w:rFonts w:ascii="Corbel" w:hAnsi="Corbel"/>
                <w:i w:val="1"/>
                <w:iCs w:val="1"/>
                <w:sz w:val="24"/>
                <w:szCs w:val="24"/>
              </w:rPr>
              <w:t>Podstawy Gerontologii Społecznej</w:t>
            </w:r>
            <w:r w:rsidRPr="461BF55B" w:rsidR="464052D3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. 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Warszawa: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"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Aspra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-Jr"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8055CE" w:rsidP="00710F44" w:rsidRDefault="001B79C4" w14:paraId="291A29B7" w14:textId="40F3F8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Strona internetowa: </w:t>
            </w:r>
            <w:hyperlink w:history="1" r:id="rId11">
              <w:r w:rsidRPr="00C90118">
                <w:rPr>
                  <w:rStyle w:val="Hipercze"/>
                  <w:rFonts w:ascii="Corbel" w:hAnsi="Corbel"/>
                  <w:sz w:val="24"/>
                  <w:szCs w:val="24"/>
                </w:rPr>
                <w:t>www.stat.gov.pl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8055CE" w:rsidR="0085747A" w:rsidTr="461BF55B" w14:paraId="7D5E73FF" w14:textId="77777777">
        <w:trPr>
          <w:trHeight w:val="397"/>
        </w:trPr>
        <w:tc>
          <w:tcPr>
            <w:tcW w:w="9639" w:type="dxa"/>
            <w:tcMar/>
          </w:tcPr>
          <w:p w:rsidR="00C93BCF" w:rsidP="00170473" w:rsidRDefault="0085747A" w14:paraId="1C55E3D9" w14:textId="39B89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E462F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  <w:r w:rsidRPr="009E462F" w:rsidR="00C93B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Pr="009E462F" w:rsidR="009E462F" w:rsidP="00170473" w:rsidRDefault="009E462F" w14:paraId="78DD6F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:rsidR="00710F44" w:rsidP="00710F44" w:rsidRDefault="007C369B" w14:paraId="25941EE0" w14:textId="437F264E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46EC27D5">
              <w:rPr>
                <w:rFonts w:ascii="Corbel" w:hAnsi="Corbel"/>
                <w:sz w:val="24"/>
                <w:szCs w:val="24"/>
              </w:rPr>
              <w:t>Wiśniewska-Roszkowska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, K.</w:t>
            </w:r>
            <w:r w:rsidRPr="461BF55B" w:rsidR="46EC2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red. </w:t>
            </w:r>
            <w:r w:rsidRPr="461BF55B" w:rsidR="46EC27D5">
              <w:rPr>
                <w:rFonts w:ascii="Corbel" w:hAnsi="Corbel"/>
                <w:sz w:val="24"/>
                <w:szCs w:val="24"/>
              </w:rPr>
              <w:t>(198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7</w:t>
            </w:r>
            <w:r w:rsidRPr="461BF55B" w:rsidR="46EC27D5">
              <w:rPr>
                <w:rFonts w:ascii="Corbel" w:hAnsi="Corbel"/>
                <w:sz w:val="24"/>
                <w:szCs w:val="24"/>
              </w:rPr>
              <w:t>)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.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1732E47A">
              <w:rPr>
                <w:rFonts w:ascii="Corbel" w:hAnsi="Corbel"/>
                <w:i w:val="1"/>
                <w:iCs w:val="1"/>
                <w:sz w:val="24"/>
                <w:szCs w:val="24"/>
              </w:rPr>
              <w:t>Gerontologia dla pracowników socjalnych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. 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Warszawa: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Państ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>w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owy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Zakł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ad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Wydaw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nictw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 xml:space="preserve"> Lekarskich</w:t>
            </w:r>
            <w:r w:rsidRPr="461BF55B" w:rsidR="464052D3">
              <w:rPr>
                <w:rFonts w:ascii="Corbel" w:hAnsi="Corbel"/>
                <w:sz w:val="24"/>
                <w:szCs w:val="24"/>
              </w:rPr>
              <w:t>.</w:t>
            </w:r>
          </w:p>
          <w:p w:rsidR="00710F44" w:rsidP="00710F44" w:rsidRDefault="007C369B" w14:paraId="3B47493C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Zych</w:t>
            </w:r>
            <w:r w:rsidR="00CE5F30"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(1995)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 w:rsidR="00007F77">
              <w:rPr>
                <w:rFonts w:ascii="Corbel" w:hAnsi="Corbel"/>
                <w:i/>
                <w:iCs/>
                <w:sz w:val="24"/>
                <w:szCs w:val="24"/>
              </w:rPr>
              <w:t>Człowiek wobec problemów starości</w:t>
            </w:r>
            <w:r w:rsidRPr="00710F44" w:rsidR="00710F44">
              <w:rPr>
                <w:rFonts w:ascii="Corbel" w:hAnsi="Corbel"/>
                <w:i/>
                <w:iCs/>
                <w:sz w:val="24"/>
                <w:szCs w:val="24"/>
              </w:rPr>
              <w:t>. Szkice z gerontologii społecznej</w:t>
            </w:r>
            <w:r w:rsidRPr="00710F44" w:rsidR="00710F44">
              <w:rPr>
                <w:rFonts w:ascii="Corbel" w:hAnsi="Corbel"/>
                <w:sz w:val="24"/>
                <w:szCs w:val="24"/>
              </w:rPr>
              <w:t xml:space="preserve">. 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Katowice: </w:t>
            </w:r>
            <w:r w:rsidRPr="00710F44" w:rsidR="00710F44">
              <w:rPr>
                <w:rFonts w:ascii="Corbel" w:hAnsi="Corbel"/>
                <w:sz w:val="24"/>
                <w:szCs w:val="24"/>
              </w:rPr>
              <w:t>Wyd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  <w:r w:rsidRPr="00710F44" w:rsidR="00710F44">
              <w:rPr>
                <w:rFonts w:ascii="Corbel" w:hAnsi="Corbel"/>
                <w:sz w:val="24"/>
                <w:szCs w:val="24"/>
              </w:rPr>
              <w:t xml:space="preserve"> Ś</w:t>
            </w:r>
            <w:r w:rsidR="00710F44">
              <w:rPr>
                <w:rFonts w:ascii="Corbel" w:hAnsi="Corbel"/>
                <w:sz w:val="24"/>
                <w:szCs w:val="24"/>
              </w:rPr>
              <w:t>ląsk.</w:t>
            </w:r>
          </w:p>
          <w:p w:rsidR="00710F44" w:rsidP="00710F44" w:rsidRDefault="007C369B" w14:paraId="6679ACBB" w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Rysz-Kowalczyk</w:t>
            </w:r>
            <w:r w:rsidR="00CE5F30">
              <w:rPr>
                <w:rFonts w:ascii="Corbel" w:hAnsi="Corbel"/>
                <w:sz w:val="24"/>
                <w:szCs w:val="24"/>
              </w:rPr>
              <w:t>, B.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(1991)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 w:rsidR="00007F77">
              <w:rPr>
                <w:rFonts w:ascii="Corbel" w:hAnsi="Corbel"/>
                <w:i/>
                <w:iCs/>
                <w:sz w:val="24"/>
                <w:szCs w:val="24"/>
              </w:rPr>
              <w:t>Społeczne kwestie starości</w:t>
            </w:r>
            <w:r w:rsidRPr="00710F44" w:rsid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 w:rsidR="00710F44">
              <w:rPr>
                <w:rFonts w:ascii="Corbel" w:hAnsi="Corbel"/>
                <w:sz w:val="24"/>
                <w:szCs w:val="24"/>
              </w:rPr>
              <w:t>Warszawa: Ośrodek Badań Społecznych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7C369B" w:rsidP="00710F44" w:rsidRDefault="007C369B" w14:paraId="4BA84643" w14:textId="4F46B42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lastRenderedPageBreak/>
              <w:t xml:space="preserve">Synak, 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B., </w:t>
            </w:r>
            <w:r w:rsidRPr="00170473">
              <w:rPr>
                <w:rFonts w:ascii="Corbel" w:hAnsi="Corbel"/>
                <w:sz w:val="24"/>
                <w:szCs w:val="24"/>
              </w:rPr>
              <w:t>Wróblewski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, T. </w:t>
            </w:r>
            <w:r w:rsidRPr="00170473">
              <w:rPr>
                <w:rFonts w:ascii="Corbel" w:hAnsi="Corbel"/>
                <w:sz w:val="24"/>
                <w:szCs w:val="24"/>
              </w:rPr>
              <w:t>(1988)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 w:rsidR="00007F77">
              <w:rPr>
                <w:rFonts w:ascii="Corbel" w:hAnsi="Corbel"/>
                <w:i/>
                <w:iCs/>
                <w:sz w:val="24"/>
                <w:szCs w:val="24"/>
              </w:rPr>
              <w:t>Postępy gerontologii</w:t>
            </w:r>
            <w:r w:rsidRPr="00710F44" w:rsid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 w:rsidR="00710F44">
              <w:rPr>
                <w:rFonts w:ascii="Corbel" w:hAnsi="Corbel"/>
                <w:sz w:val="24"/>
                <w:szCs w:val="24"/>
              </w:rPr>
              <w:t>Warszawa: Państwowy Zakład Wydawnictw Lekarskich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:rsidRPr="00170473" w:rsidR="00E965F9" w:rsidP="00710F44" w:rsidRDefault="007C369B" w14:paraId="3731678E" w14:textId="47257F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61BF55B" w:rsidR="46EC27D5">
              <w:rPr>
                <w:rFonts w:ascii="Corbel" w:hAnsi="Corbel"/>
                <w:sz w:val="24"/>
                <w:szCs w:val="24"/>
              </w:rPr>
              <w:t>Halicka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461BF55B" w:rsidR="1732E47A">
              <w:rPr>
                <w:rFonts w:ascii="Corbel" w:hAnsi="Corbel"/>
                <w:sz w:val="24"/>
                <w:szCs w:val="24"/>
              </w:rPr>
              <w:t>(2004)</w:t>
            </w:r>
            <w:r w:rsidRPr="461BF55B" w:rsidR="7095F6F5">
              <w:rPr>
                <w:rFonts w:ascii="Corbel" w:hAnsi="Corbel"/>
                <w:sz w:val="24"/>
                <w:szCs w:val="24"/>
              </w:rPr>
              <w:t>.</w:t>
            </w:r>
            <w:r w:rsidRPr="461BF55B" w:rsidR="1732E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46EC2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461BF55B" w:rsidR="1732E47A">
              <w:rPr>
                <w:rFonts w:ascii="Corbel" w:hAnsi="Corbel"/>
                <w:sz w:val="24"/>
                <w:szCs w:val="24"/>
              </w:rPr>
              <w:t>Satysfakcja życiowa ludzi starych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 xml:space="preserve">. 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>Białystok: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 xml:space="preserve"> Akademia Medyczna</w:t>
            </w:r>
            <w:r w:rsidRPr="461BF55B" w:rsidR="4FD790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39DF" w:rsidP="00710F44" w:rsidRDefault="00D539DF" w14:paraId="580455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10F44" w:rsidR="007C653B" w:rsidP="00710F44" w:rsidRDefault="0085747A" w14:paraId="49E0CE6A" w14:textId="39A05C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10F44" w:rsidR="007C653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0AA4" w:rsidP="00C16ABF" w:rsidRDefault="00680AA4" w14:paraId="3B400EA6" w14:textId="77777777">
      <w:pPr>
        <w:spacing w:after="0" w:line="240" w:lineRule="auto"/>
      </w:pPr>
      <w:r>
        <w:separator/>
      </w:r>
    </w:p>
  </w:endnote>
  <w:endnote w:type="continuationSeparator" w:id="0">
    <w:p w:rsidR="00680AA4" w:rsidP="00C16ABF" w:rsidRDefault="00680AA4" w14:paraId="53266B8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0AA4" w:rsidP="00C16ABF" w:rsidRDefault="00680AA4" w14:paraId="5834D9CA" w14:textId="77777777">
      <w:pPr>
        <w:spacing w:after="0" w:line="240" w:lineRule="auto"/>
      </w:pPr>
      <w:r>
        <w:separator/>
      </w:r>
    </w:p>
  </w:footnote>
  <w:footnote w:type="continuationSeparator" w:id="0">
    <w:p w:rsidR="00680AA4" w:rsidP="00C16ABF" w:rsidRDefault="00680AA4" w14:paraId="0C8026B8" w14:textId="77777777">
      <w:pPr>
        <w:spacing w:after="0" w:line="240" w:lineRule="auto"/>
      </w:pPr>
      <w:r>
        <w:continuationSeparator/>
      </w:r>
    </w:p>
  </w:footnote>
  <w:footnote w:id="1">
    <w:p w:rsidR="005D4BB5" w:rsidP="005D4BB5" w:rsidRDefault="005D4BB5" w14:paraId="3AB21A2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11988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F77"/>
    <w:rsid w:val="00015B8F"/>
    <w:rsid w:val="00022ECE"/>
    <w:rsid w:val="00042A51"/>
    <w:rsid w:val="00042D2E"/>
    <w:rsid w:val="00044C82"/>
    <w:rsid w:val="000573F8"/>
    <w:rsid w:val="00070ED6"/>
    <w:rsid w:val="000742DC"/>
    <w:rsid w:val="000749D9"/>
    <w:rsid w:val="000762D1"/>
    <w:rsid w:val="0008308E"/>
    <w:rsid w:val="00084C12"/>
    <w:rsid w:val="00085DCC"/>
    <w:rsid w:val="0009462C"/>
    <w:rsid w:val="00094B12"/>
    <w:rsid w:val="00095FDE"/>
    <w:rsid w:val="00096C46"/>
    <w:rsid w:val="000A296F"/>
    <w:rsid w:val="000A2A28"/>
    <w:rsid w:val="000A3CDF"/>
    <w:rsid w:val="000B192D"/>
    <w:rsid w:val="000B28EE"/>
    <w:rsid w:val="000B3E37"/>
    <w:rsid w:val="000D04B0"/>
    <w:rsid w:val="000E2991"/>
    <w:rsid w:val="000F1C57"/>
    <w:rsid w:val="000F5615"/>
    <w:rsid w:val="00124BFF"/>
    <w:rsid w:val="0012560E"/>
    <w:rsid w:val="00127108"/>
    <w:rsid w:val="0013298A"/>
    <w:rsid w:val="00133003"/>
    <w:rsid w:val="00134B13"/>
    <w:rsid w:val="00135CA1"/>
    <w:rsid w:val="00146BC0"/>
    <w:rsid w:val="00153C41"/>
    <w:rsid w:val="00154381"/>
    <w:rsid w:val="0015481D"/>
    <w:rsid w:val="00156CE6"/>
    <w:rsid w:val="001640A7"/>
    <w:rsid w:val="00164FA7"/>
    <w:rsid w:val="0016622C"/>
    <w:rsid w:val="00166A03"/>
    <w:rsid w:val="00170473"/>
    <w:rsid w:val="001718A7"/>
    <w:rsid w:val="0017325A"/>
    <w:rsid w:val="001737CF"/>
    <w:rsid w:val="00174A88"/>
    <w:rsid w:val="00176083"/>
    <w:rsid w:val="00192F37"/>
    <w:rsid w:val="001A70D2"/>
    <w:rsid w:val="001B79C4"/>
    <w:rsid w:val="001C74B4"/>
    <w:rsid w:val="001D657B"/>
    <w:rsid w:val="001D7B54"/>
    <w:rsid w:val="001D7F41"/>
    <w:rsid w:val="001E0209"/>
    <w:rsid w:val="001E1913"/>
    <w:rsid w:val="001F22A9"/>
    <w:rsid w:val="001F2CA2"/>
    <w:rsid w:val="001F4594"/>
    <w:rsid w:val="001F48B8"/>
    <w:rsid w:val="00212FA1"/>
    <w:rsid w:val="002144C0"/>
    <w:rsid w:val="00223087"/>
    <w:rsid w:val="0022477D"/>
    <w:rsid w:val="002278A9"/>
    <w:rsid w:val="00233491"/>
    <w:rsid w:val="002336F9"/>
    <w:rsid w:val="0024028F"/>
    <w:rsid w:val="00244ABC"/>
    <w:rsid w:val="00251C47"/>
    <w:rsid w:val="002610CF"/>
    <w:rsid w:val="002638D3"/>
    <w:rsid w:val="00281FF2"/>
    <w:rsid w:val="002857DE"/>
    <w:rsid w:val="0029104F"/>
    <w:rsid w:val="00291567"/>
    <w:rsid w:val="00294272"/>
    <w:rsid w:val="002A22BF"/>
    <w:rsid w:val="002A2389"/>
    <w:rsid w:val="002A671D"/>
    <w:rsid w:val="002B4D55"/>
    <w:rsid w:val="002B5EA0"/>
    <w:rsid w:val="002B6119"/>
    <w:rsid w:val="002C0617"/>
    <w:rsid w:val="002C1F06"/>
    <w:rsid w:val="002D3375"/>
    <w:rsid w:val="002D73D4"/>
    <w:rsid w:val="002E56CC"/>
    <w:rsid w:val="002F02A3"/>
    <w:rsid w:val="002F4ABE"/>
    <w:rsid w:val="002F58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095"/>
    <w:rsid w:val="00381D40"/>
    <w:rsid w:val="003854D5"/>
    <w:rsid w:val="003A0A5B"/>
    <w:rsid w:val="003A1176"/>
    <w:rsid w:val="003A19C6"/>
    <w:rsid w:val="003B0728"/>
    <w:rsid w:val="003C0BAE"/>
    <w:rsid w:val="003C1774"/>
    <w:rsid w:val="003D18A9"/>
    <w:rsid w:val="003D4E4F"/>
    <w:rsid w:val="003D6CE2"/>
    <w:rsid w:val="003E1941"/>
    <w:rsid w:val="003E2FE6"/>
    <w:rsid w:val="003E49D5"/>
    <w:rsid w:val="003F205D"/>
    <w:rsid w:val="003F38C0"/>
    <w:rsid w:val="00400802"/>
    <w:rsid w:val="00414CB3"/>
    <w:rsid w:val="00414E3C"/>
    <w:rsid w:val="00417AFB"/>
    <w:rsid w:val="0042244A"/>
    <w:rsid w:val="0042745A"/>
    <w:rsid w:val="00431D5C"/>
    <w:rsid w:val="004362C6"/>
    <w:rsid w:val="00437FA2"/>
    <w:rsid w:val="00445970"/>
    <w:rsid w:val="00450020"/>
    <w:rsid w:val="00456FC6"/>
    <w:rsid w:val="00461EFC"/>
    <w:rsid w:val="004652C2"/>
    <w:rsid w:val="004706D1"/>
    <w:rsid w:val="00471326"/>
    <w:rsid w:val="0047598D"/>
    <w:rsid w:val="004840FD"/>
    <w:rsid w:val="00484514"/>
    <w:rsid w:val="00490F7D"/>
    <w:rsid w:val="00491678"/>
    <w:rsid w:val="004968E2"/>
    <w:rsid w:val="004A25F5"/>
    <w:rsid w:val="004A3EEA"/>
    <w:rsid w:val="004A4D1F"/>
    <w:rsid w:val="004D5282"/>
    <w:rsid w:val="004D63BB"/>
    <w:rsid w:val="004F1551"/>
    <w:rsid w:val="004F55A3"/>
    <w:rsid w:val="0050496F"/>
    <w:rsid w:val="005077EA"/>
    <w:rsid w:val="00513B6F"/>
    <w:rsid w:val="00517C63"/>
    <w:rsid w:val="0053631D"/>
    <w:rsid w:val="005363C4"/>
    <w:rsid w:val="00536BDE"/>
    <w:rsid w:val="00543ACC"/>
    <w:rsid w:val="005458F4"/>
    <w:rsid w:val="0056696D"/>
    <w:rsid w:val="00574E64"/>
    <w:rsid w:val="005778DB"/>
    <w:rsid w:val="0059484D"/>
    <w:rsid w:val="005A0855"/>
    <w:rsid w:val="005A09DA"/>
    <w:rsid w:val="005A3196"/>
    <w:rsid w:val="005C080F"/>
    <w:rsid w:val="005C55E5"/>
    <w:rsid w:val="005C696A"/>
    <w:rsid w:val="005D4BB5"/>
    <w:rsid w:val="005E44F3"/>
    <w:rsid w:val="005E6E85"/>
    <w:rsid w:val="005E7BF0"/>
    <w:rsid w:val="005F31D2"/>
    <w:rsid w:val="005F5AC5"/>
    <w:rsid w:val="0061029B"/>
    <w:rsid w:val="00616462"/>
    <w:rsid w:val="00616B80"/>
    <w:rsid w:val="00617230"/>
    <w:rsid w:val="00621CE1"/>
    <w:rsid w:val="00627FC9"/>
    <w:rsid w:val="006321EB"/>
    <w:rsid w:val="00647FA8"/>
    <w:rsid w:val="00650C5F"/>
    <w:rsid w:val="00654934"/>
    <w:rsid w:val="006620D9"/>
    <w:rsid w:val="00671657"/>
    <w:rsid w:val="00671958"/>
    <w:rsid w:val="00675843"/>
    <w:rsid w:val="00680AA4"/>
    <w:rsid w:val="00685108"/>
    <w:rsid w:val="006904F4"/>
    <w:rsid w:val="00692A29"/>
    <w:rsid w:val="00696477"/>
    <w:rsid w:val="006D050F"/>
    <w:rsid w:val="006D1F55"/>
    <w:rsid w:val="006D6139"/>
    <w:rsid w:val="006E14DA"/>
    <w:rsid w:val="006E5D65"/>
    <w:rsid w:val="006F1282"/>
    <w:rsid w:val="006F1E0D"/>
    <w:rsid w:val="006F1FBC"/>
    <w:rsid w:val="006F31E2"/>
    <w:rsid w:val="00706544"/>
    <w:rsid w:val="007072BA"/>
    <w:rsid w:val="00710F44"/>
    <w:rsid w:val="0071620A"/>
    <w:rsid w:val="00724677"/>
    <w:rsid w:val="00725459"/>
    <w:rsid w:val="007327BD"/>
    <w:rsid w:val="00734608"/>
    <w:rsid w:val="00737496"/>
    <w:rsid w:val="00740100"/>
    <w:rsid w:val="0074139F"/>
    <w:rsid w:val="00745302"/>
    <w:rsid w:val="007461D6"/>
    <w:rsid w:val="00746EC8"/>
    <w:rsid w:val="00755DD0"/>
    <w:rsid w:val="00763BF1"/>
    <w:rsid w:val="00766FD4"/>
    <w:rsid w:val="0078168C"/>
    <w:rsid w:val="00787C2A"/>
    <w:rsid w:val="00790E27"/>
    <w:rsid w:val="00791DAC"/>
    <w:rsid w:val="007A4022"/>
    <w:rsid w:val="007A6E6E"/>
    <w:rsid w:val="007C3299"/>
    <w:rsid w:val="007C369B"/>
    <w:rsid w:val="007C3BCC"/>
    <w:rsid w:val="007C4546"/>
    <w:rsid w:val="007C653B"/>
    <w:rsid w:val="007D355D"/>
    <w:rsid w:val="007D6E56"/>
    <w:rsid w:val="007E02C7"/>
    <w:rsid w:val="007E496D"/>
    <w:rsid w:val="007F4155"/>
    <w:rsid w:val="008055CE"/>
    <w:rsid w:val="0081554D"/>
    <w:rsid w:val="0081707E"/>
    <w:rsid w:val="00823F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DC3"/>
    <w:rsid w:val="008D3DFB"/>
    <w:rsid w:val="008E64F4"/>
    <w:rsid w:val="008F12C9"/>
    <w:rsid w:val="008F6E29"/>
    <w:rsid w:val="00900CAE"/>
    <w:rsid w:val="0090201A"/>
    <w:rsid w:val="00907391"/>
    <w:rsid w:val="00916188"/>
    <w:rsid w:val="00923D7D"/>
    <w:rsid w:val="00932EA7"/>
    <w:rsid w:val="0094371A"/>
    <w:rsid w:val="009508DF"/>
    <w:rsid w:val="00950DAC"/>
    <w:rsid w:val="00954A07"/>
    <w:rsid w:val="00997F14"/>
    <w:rsid w:val="009A1240"/>
    <w:rsid w:val="009A78D9"/>
    <w:rsid w:val="009B5FE0"/>
    <w:rsid w:val="009C3E31"/>
    <w:rsid w:val="009C54AE"/>
    <w:rsid w:val="009C6A41"/>
    <w:rsid w:val="009C788E"/>
    <w:rsid w:val="009D3F3B"/>
    <w:rsid w:val="009E0543"/>
    <w:rsid w:val="009E3B41"/>
    <w:rsid w:val="009E462F"/>
    <w:rsid w:val="009E52F1"/>
    <w:rsid w:val="009F3C5C"/>
    <w:rsid w:val="009F4610"/>
    <w:rsid w:val="00A00ECC"/>
    <w:rsid w:val="00A155EE"/>
    <w:rsid w:val="00A2245B"/>
    <w:rsid w:val="00A22AD0"/>
    <w:rsid w:val="00A30110"/>
    <w:rsid w:val="00A34CC6"/>
    <w:rsid w:val="00A36899"/>
    <w:rsid w:val="00A371F6"/>
    <w:rsid w:val="00A378BB"/>
    <w:rsid w:val="00A43BF6"/>
    <w:rsid w:val="00A53FA5"/>
    <w:rsid w:val="00A54817"/>
    <w:rsid w:val="00A601C8"/>
    <w:rsid w:val="00A60799"/>
    <w:rsid w:val="00A70A93"/>
    <w:rsid w:val="00A84C85"/>
    <w:rsid w:val="00A85DA2"/>
    <w:rsid w:val="00A97DE1"/>
    <w:rsid w:val="00AB053C"/>
    <w:rsid w:val="00AC2CBC"/>
    <w:rsid w:val="00AC2F86"/>
    <w:rsid w:val="00AC3C01"/>
    <w:rsid w:val="00AD1146"/>
    <w:rsid w:val="00AD27D3"/>
    <w:rsid w:val="00AD45BA"/>
    <w:rsid w:val="00AD66D6"/>
    <w:rsid w:val="00AE1160"/>
    <w:rsid w:val="00AE203C"/>
    <w:rsid w:val="00AE2E74"/>
    <w:rsid w:val="00AE5FCB"/>
    <w:rsid w:val="00AE6E22"/>
    <w:rsid w:val="00AF1B7D"/>
    <w:rsid w:val="00AF2C1E"/>
    <w:rsid w:val="00B06142"/>
    <w:rsid w:val="00B100CB"/>
    <w:rsid w:val="00B135B1"/>
    <w:rsid w:val="00B231A4"/>
    <w:rsid w:val="00B3130B"/>
    <w:rsid w:val="00B40ADB"/>
    <w:rsid w:val="00B43B77"/>
    <w:rsid w:val="00B43E80"/>
    <w:rsid w:val="00B50739"/>
    <w:rsid w:val="00B607DB"/>
    <w:rsid w:val="00B60CE0"/>
    <w:rsid w:val="00B66529"/>
    <w:rsid w:val="00B75946"/>
    <w:rsid w:val="00B8056E"/>
    <w:rsid w:val="00B819C8"/>
    <w:rsid w:val="00B82308"/>
    <w:rsid w:val="00B90885"/>
    <w:rsid w:val="00B93C33"/>
    <w:rsid w:val="00BA5885"/>
    <w:rsid w:val="00BA5DBC"/>
    <w:rsid w:val="00BB520A"/>
    <w:rsid w:val="00BC0C9A"/>
    <w:rsid w:val="00BD3869"/>
    <w:rsid w:val="00BD66E9"/>
    <w:rsid w:val="00BD6FF4"/>
    <w:rsid w:val="00BE7892"/>
    <w:rsid w:val="00BF2C41"/>
    <w:rsid w:val="00BF49B2"/>
    <w:rsid w:val="00C020DD"/>
    <w:rsid w:val="00C058B4"/>
    <w:rsid w:val="00C05F44"/>
    <w:rsid w:val="00C06286"/>
    <w:rsid w:val="00C10402"/>
    <w:rsid w:val="00C10E71"/>
    <w:rsid w:val="00C131B5"/>
    <w:rsid w:val="00C16906"/>
    <w:rsid w:val="00C16ABF"/>
    <w:rsid w:val="00C170AE"/>
    <w:rsid w:val="00C1756B"/>
    <w:rsid w:val="00C1775F"/>
    <w:rsid w:val="00C26CB7"/>
    <w:rsid w:val="00C324C1"/>
    <w:rsid w:val="00C32D3B"/>
    <w:rsid w:val="00C36992"/>
    <w:rsid w:val="00C4784E"/>
    <w:rsid w:val="00C51E6C"/>
    <w:rsid w:val="00C53F98"/>
    <w:rsid w:val="00C56036"/>
    <w:rsid w:val="00C61DC5"/>
    <w:rsid w:val="00C66848"/>
    <w:rsid w:val="00C67E92"/>
    <w:rsid w:val="00C70A26"/>
    <w:rsid w:val="00C7522B"/>
    <w:rsid w:val="00C766DF"/>
    <w:rsid w:val="00C93BCF"/>
    <w:rsid w:val="00C94B98"/>
    <w:rsid w:val="00C94F30"/>
    <w:rsid w:val="00CA2B96"/>
    <w:rsid w:val="00CA5089"/>
    <w:rsid w:val="00CB2227"/>
    <w:rsid w:val="00CC20C6"/>
    <w:rsid w:val="00CD6897"/>
    <w:rsid w:val="00CE4BBD"/>
    <w:rsid w:val="00CE5BAC"/>
    <w:rsid w:val="00CE5CEB"/>
    <w:rsid w:val="00CE5F30"/>
    <w:rsid w:val="00CF25BE"/>
    <w:rsid w:val="00CF78ED"/>
    <w:rsid w:val="00D02B25"/>
    <w:rsid w:val="00D02EBA"/>
    <w:rsid w:val="00D14AAF"/>
    <w:rsid w:val="00D17C3C"/>
    <w:rsid w:val="00D237B9"/>
    <w:rsid w:val="00D26B2C"/>
    <w:rsid w:val="00D352C9"/>
    <w:rsid w:val="00D425B2"/>
    <w:rsid w:val="00D428D6"/>
    <w:rsid w:val="00D539DF"/>
    <w:rsid w:val="00D552B2"/>
    <w:rsid w:val="00D608D1"/>
    <w:rsid w:val="00D74119"/>
    <w:rsid w:val="00D8075B"/>
    <w:rsid w:val="00D815A1"/>
    <w:rsid w:val="00D8678B"/>
    <w:rsid w:val="00DA2114"/>
    <w:rsid w:val="00DA4BE9"/>
    <w:rsid w:val="00DB766A"/>
    <w:rsid w:val="00DD06CB"/>
    <w:rsid w:val="00DD1DCF"/>
    <w:rsid w:val="00DE09C0"/>
    <w:rsid w:val="00DE4A14"/>
    <w:rsid w:val="00DF1347"/>
    <w:rsid w:val="00DF320D"/>
    <w:rsid w:val="00DF71C8"/>
    <w:rsid w:val="00DF7A0C"/>
    <w:rsid w:val="00E0175A"/>
    <w:rsid w:val="00E032FF"/>
    <w:rsid w:val="00E129B8"/>
    <w:rsid w:val="00E14024"/>
    <w:rsid w:val="00E21E7D"/>
    <w:rsid w:val="00E22FBC"/>
    <w:rsid w:val="00E24BF5"/>
    <w:rsid w:val="00E25269"/>
    <w:rsid w:val="00E25338"/>
    <w:rsid w:val="00E51E44"/>
    <w:rsid w:val="00E63348"/>
    <w:rsid w:val="00E742AA"/>
    <w:rsid w:val="00E77E88"/>
    <w:rsid w:val="00E8107D"/>
    <w:rsid w:val="00E827C4"/>
    <w:rsid w:val="00E960BB"/>
    <w:rsid w:val="00E965F9"/>
    <w:rsid w:val="00EA2074"/>
    <w:rsid w:val="00EA4832"/>
    <w:rsid w:val="00EA4B0E"/>
    <w:rsid w:val="00EA4E9D"/>
    <w:rsid w:val="00EC276D"/>
    <w:rsid w:val="00EC4899"/>
    <w:rsid w:val="00EC77CC"/>
    <w:rsid w:val="00ED03AB"/>
    <w:rsid w:val="00ED32D2"/>
    <w:rsid w:val="00EE0790"/>
    <w:rsid w:val="00EE32DE"/>
    <w:rsid w:val="00EE5457"/>
    <w:rsid w:val="00EE5EFA"/>
    <w:rsid w:val="00EF3406"/>
    <w:rsid w:val="00EF4E8A"/>
    <w:rsid w:val="00F012B2"/>
    <w:rsid w:val="00F070AB"/>
    <w:rsid w:val="00F126DE"/>
    <w:rsid w:val="00F17567"/>
    <w:rsid w:val="00F24CB3"/>
    <w:rsid w:val="00F27A7B"/>
    <w:rsid w:val="00F40A12"/>
    <w:rsid w:val="00F526AF"/>
    <w:rsid w:val="00F617C3"/>
    <w:rsid w:val="00F7066B"/>
    <w:rsid w:val="00F73496"/>
    <w:rsid w:val="00F74EDF"/>
    <w:rsid w:val="00F81288"/>
    <w:rsid w:val="00F83B28"/>
    <w:rsid w:val="00F974DA"/>
    <w:rsid w:val="00FA46E5"/>
    <w:rsid w:val="00FB7DBA"/>
    <w:rsid w:val="00FC0B4B"/>
    <w:rsid w:val="00FC1C25"/>
    <w:rsid w:val="00FC3F45"/>
    <w:rsid w:val="00FC499F"/>
    <w:rsid w:val="00FD1EF9"/>
    <w:rsid w:val="00FD503F"/>
    <w:rsid w:val="00FD7589"/>
    <w:rsid w:val="00FE7DE8"/>
    <w:rsid w:val="00FF004D"/>
    <w:rsid w:val="00FF016A"/>
    <w:rsid w:val="00FF1401"/>
    <w:rsid w:val="00FF5E7D"/>
    <w:rsid w:val="02C3BBE9"/>
    <w:rsid w:val="02E90F23"/>
    <w:rsid w:val="0D72D693"/>
    <w:rsid w:val="1612A20C"/>
    <w:rsid w:val="1732E47A"/>
    <w:rsid w:val="17B25F0A"/>
    <w:rsid w:val="17E61A2A"/>
    <w:rsid w:val="18BE5937"/>
    <w:rsid w:val="2B172FAF"/>
    <w:rsid w:val="2EF7DEF6"/>
    <w:rsid w:val="330CFC7F"/>
    <w:rsid w:val="461BF55B"/>
    <w:rsid w:val="464052D3"/>
    <w:rsid w:val="46EC27D5"/>
    <w:rsid w:val="48BD343C"/>
    <w:rsid w:val="4FD7908D"/>
    <w:rsid w:val="63D91927"/>
    <w:rsid w:val="648931CA"/>
    <w:rsid w:val="648931CA"/>
    <w:rsid w:val="6BFB7C64"/>
    <w:rsid w:val="6C818361"/>
    <w:rsid w:val="702D9198"/>
    <w:rsid w:val="702F1B9F"/>
    <w:rsid w:val="7095F6F5"/>
    <w:rsid w:val="72883F51"/>
    <w:rsid w:val="7827A424"/>
    <w:rsid w:val="79549CA7"/>
    <w:rsid w:val="7968AD0D"/>
    <w:rsid w:val="79C89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C674"/>
  <w15:docId w15:val="{2F6C2CC1-5C27-402A-A9DD-B4ABF817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51E6C"/>
  </w:style>
  <w:style w:type="paragraph" w:styleId="NormalnyWeb">
    <w:name w:val="Normal (Web)"/>
    <w:basedOn w:val="Normalny"/>
    <w:uiPriority w:val="99"/>
    <w:unhideWhenUsed/>
    <w:rsid w:val="006D1F5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7C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C77C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C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C77C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stat.gov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D5A374-6704-4A30-B551-8D01677659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1BD647-6143-4306-A223-EE8E6D7A4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10F75-C42B-4DFA-BF2D-A3D1C23245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551DA9-6AA6-4EA7-A438-D1CAC2DEA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2019-02-06T12:12:00.0000000Z</lastPrinted>
  <dcterms:created xsi:type="dcterms:W3CDTF">2020-10-27T13:01:00.0000000Z</dcterms:created>
  <dcterms:modified xsi:type="dcterms:W3CDTF">2024-08-07T08:04:40.3529313Z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