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960BB" w:rsidR="006E5D65" w:rsidP="24AE8C22" w:rsidRDefault="00997F14" w14:paraId="653D39AC" w14:textId="16284288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24AE8C22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4AE8C22" w:rsidR="00D8678B">
        <w:rPr>
          <w:rFonts w:ascii="Corbel" w:hAnsi="Corbel"/>
          <w:i w:val="1"/>
          <w:iCs w:val="1"/>
        </w:rPr>
        <w:t xml:space="preserve">Załącznik nr </w:t>
      </w:r>
      <w:r w:rsidRPr="24AE8C22" w:rsidR="006F31E2">
        <w:rPr>
          <w:rFonts w:ascii="Corbel" w:hAnsi="Corbel"/>
          <w:i w:val="1"/>
          <w:iCs w:val="1"/>
        </w:rPr>
        <w:t>1.5</w:t>
      </w:r>
      <w:r w:rsidRPr="24AE8C22" w:rsidR="00D8678B">
        <w:rPr>
          <w:rFonts w:ascii="Corbel" w:hAnsi="Corbel"/>
          <w:i w:val="1"/>
          <w:iCs w:val="1"/>
        </w:rPr>
        <w:t xml:space="preserve"> do Zarządzenia</w:t>
      </w:r>
      <w:r w:rsidRPr="24AE8C22" w:rsidR="002A22BF">
        <w:rPr>
          <w:rFonts w:ascii="Corbel" w:hAnsi="Corbel"/>
          <w:i w:val="1"/>
          <w:iCs w:val="1"/>
        </w:rPr>
        <w:t xml:space="preserve"> Rektora </w:t>
      </w:r>
      <w:r w:rsidRPr="24AE8C22" w:rsidR="002A22BF">
        <w:rPr>
          <w:rFonts w:ascii="Corbel" w:hAnsi="Corbel"/>
          <w:i w:val="1"/>
          <w:iCs w:val="1"/>
        </w:rPr>
        <w:t xml:space="preserve">UR </w:t>
      </w:r>
      <w:r w:rsidRPr="24AE8C22" w:rsidR="00CD6897">
        <w:rPr>
          <w:rFonts w:ascii="Corbel" w:hAnsi="Corbel"/>
          <w:i w:val="1"/>
          <w:iCs w:val="1"/>
        </w:rPr>
        <w:t>nr</w:t>
      </w:r>
      <w:r w:rsidRPr="24AE8C22" w:rsidR="00CD6897">
        <w:rPr>
          <w:rFonts w:ascii="Corbel" w:hAnsi="Corbel"/>
          <w:i w:val="1"/>
          <w:iCs w:val="1"/>
        </w:rPr>
        <w:t xml:space="preserve"> </w:t>
      </w:r>
      <w:r w:rsidRPr="24AE8C22" w:rsidR="001017A5">
        <w:rPr>
          <w:rFonts w:ascii="Corbel" w:hAnsi="Corbel" w:cs="Arial"/>
        </w:rPr>
        <w:t>7/2023</w:t>
      </w:r>
    </w:p>
    <w:p w:rsidRPr="009C54AE" w:rsidR="0085747A" w:rsidP="009C54AE" w:rsidRDefault="0085747A" w14:paraId="78DA5F23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6C80B1E1" w14:textId="3B0BF40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4809A4">
        <w:rPr>
          <w:rFonts w:ascii="Corbel" w:hAnsi="Corbel"/>
          <w:i/>
          <w:smallCaps/>
          <w:sz w:val="24"/>
          <w:szCs w:val="24"/>
        </w:rPr>
        <w:t>202</w:t>
      </w:r>
      <w:r w:rsidR="00B22CB1">
        <w:rPr>
          <w:rFonts w:ascii="Corbel" w:hAnsi="Corbel"/>
          <w:i/>
          <w:smallCaps/>
          <w:sz w:val="24"/>
          <w:szCs w:val="24"/>
        </w:rPr>
        <w:t>4</w:t>
      </w:r>
      <w:r w:rsidR="004809A4">
        <w:rPr>
          <w:rFonts w:ascii="Corbel" w:hAnsi="Corbel"/>
          <w:i/>
          <w:smallCaps/>
          <w:sz w:val="24"/>
          <w:szCs w:val="24"/>
        </w:rPr>
        <w:t>–202</w:t>
      </w:r>
      <w:r w:rsidR="00B22CB1">
        <w:rPr>
          <w:rFonts w:ascii="Corbel" w:hAnsi="Corbel"/>
          <w:i/>
          <w:smallCaps/>
          <w:sz w:val="24"/>
          <w:szCs w:val="24"/>
        </w:rPr>
        <w:t>6</w:t>
      </w:r>
    </w:p>
    <w:p w:rsidR="0085747A" w:rsidP="00EA4832" w:rsidRDefault="00EA4832" w14:paraId="203501CC" w14:textId="01392D5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7AAF9F92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7AAF9F92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7AAF9F9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2C92A8BB" w14:textId="71B9D0E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13301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4809A4">
        <w:rPr>
          <w:rFonts w:ascii="Corbel" w:hAnsi="Corbel"/>
          <w:sz w:val="20"/>
          <w:szCs w:val="20"/>
        </w:rPr>
        <w:t>202</w:t>
      </w:r>
      <w:r w:rsidR="00B22CB1">
        <w:rPr>
          <w:rFonts w:ascii="Corbel" w:hAnsi="Corbel"/>
          <w:sz w:val="20"/>
          <w:szCs w:val="20"/>
        </w:rPr>
        <w:t>4</w:t>
      </w:r>
      <w:r w:rsidR="004809A4">
        <w:rPr>
          <w:rFonts w:ascii="Corbel" w:hAnsi="Corbel"/>
          <w:sz w:val="20"/>
          <w:szCs w:val="20"/>
        </w:rPr>
        <w:t>/202</w:t>
      </w:r>
      <w:r w:rsidR="00B22CB1">
        <w:rPr>
          <w:rFonts w:ascii="Corbel" w:hAnsi="Corbel"/>
          <w:sz w:val="20"/>
          <w:szCs w:val="20"/>
        </w:rPr>
        <w:t>5</w:t>
      </w:r>
    </w:p>
    <w:p w:rsidRPr="009C54AE" w:rsidR="0085747A" w:rsidP="009C54AE" w:rsidRDefault="0085747A" w14:paraId="115FDB9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576DDAF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C04816" w14:paraId="19381034" w14:textId="77777777">
        <w:tc>
          <w:tcPr>
            <w:tcW w:w="2694" w:type="dxa"/>
            <w:vAlign w:val="center"/>
          </w:tcPr>
          <w:p w:rsidRPr="0017758F" w:rsidR="0085747A" w:rsidP="009C54AE" w:rsidRDefault="00C05F44" w14:paraId="5C23492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313301" w:rsidR="0085747A" w:rsidP="009C54AE" w:rsidRDefault="009B6391" w14:paraId="50BA616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313301">
              <w:rPr>
                <w:rFonts w:ascii="Corbel" w:hAnsi="Corbel"/>
                <w:bCs/>
                <w:sz w:val="24"/>
                <w:szCs w:val="24"/>
              </w:rPr>
              <w:t xml:space="preserve">Praca socjalna i jej nowe kierunki </w:t>
            </w:r>
          </w:p>
        </w:tc>
      </w:tr>
      <w:tr w:rsidRPr="009C54AE" w:rsidR="0085747A" w:rsidTr="00C04816" w14:paraId="2D59302F" w14:textId="77777777">
        <w:tc>
          <w:tcPr>
            <w:tcW w:w="2694" w:type="dxa"/>
            <w:vAlign w:val="center"/>
          </w:tcPr>
          <w:p w:rsidRPr="0017758F" w:rsidR="0085747A" w:rsidP="009C54AE" w:rsidRDefault="00C05F44" w14:paraId="16D2559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Kod przedmiotu</w:t>
            </w:r>
            <w:r w:rsidRPr="0017758F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2E6A68" w:rsidRDefault="00B22CB1" w14:paraId="1E293168" w14:textId="7FB33A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2CB1">
              <w:rPr>
                <w:rFonts w:ascii="Corbel" w:hAnsi="Corbel"/>
                <w:b w:val="0"/>
                <w:sz w:val="24"/>
                <w:szCs w:val="24"/>
              </w:rPr>
              <w:t>P2S[1]K_03</w:t>
            </w:r>
          </w:p>
        </w:tc>
      </w:tr>
      <w:tr w:rsidRPr="009C54AE" w:rsidR="00C04816" w:rsidTr="00C04816" w14:paraId="37D8A10C" w14:textId="77777777">
        <w:tc>
          <w:tcPr>
            <w:tcW w:w="2694" w:type="dxa"/>
            <w:vAlign w:val="center"/>
          </w:tcPr>
          <w:p w:rsidRPr="0017758F" w:rsidR="00C04816" w:rsidP="00C04816" w:rsidRDefault="00C04816" w14:paraId="519A46E7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9C54AE" w:rsidR="00C04816" w:rsidP="002E6A68" w:rsidRDefault="00C04816" w14:paraId="269EDED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C04816" w:rsidTr="00C04816" w14:paraId="7DF18A21" w14:textId="77777777">
        <w:tc>
          <w:tcPr>
            <w:tcW w:w="2694" w:type="dxa"/>
            <w:vAlign w:val="center"/>
          </w:tcPr>
          <w:p w:rsidRPr="0017758F" w:rsidR="00C04816" w:rsidP="00C04816" w:rsidRDefault="00C04816" w14:paraId="0CA71E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C04816" w:rsidP="00313301" w:rsidRDefault="00313301" w14:paraId="024075BD" w14:textId="5783CD0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3301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C04816" w:rsidTr="00C04816" w14:paraId="0AB31791" w14:textId="77777777">
        <w:tc>
          <w:tcPr>
            <w:tcW w:w="2694" w:type="dxa"/>
            <w:vAlign w:val="center"/>
          </w:tcPr>
          <w:p w:rsidRPr="0017758F" w:rsidR="00C04816" w:rsidP="00C04816" w:rsidRDefault="00C04816" w14:paraId="364D163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C04816" w:rsidP="00C04816" w:rsidRDefault="002E6A68" w14:paraId="465A210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04816">
              <w:rPr>
                <w:rFonts w:ascii="Corbel" w:hAnsi="Corbel"/>
                <w:b w:val="0"/>
                <w:sz w:val="24"/>
                <w:szCs w:val="24"/>
              </w:rPr>
              <w:t>raca socjalna</w:t>
            </w:r>
          </w:p>
        </w:tc>
      </w:tr>
      <w:tr w:rsidRPr="009C54AE" w:rsidR="00C04816" w:rsidTr="00C04816" w14:paraId="0425CE7F" w14:textId="77777777">
        <w:tc>
          <w:tcPr>
            <w:tcW w:w="2694" w:type="dxa"/>
            <w:vAlign w:val="center"/>
          </w:tcPr>
          <w:p w:rsidRPr="0017758F" w:rsidR="00C04816" w:rsidP="00C04816" w:rsidRDefault="00C04816" w14:paraId="139BC45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C04816" w:rsidP="00C04816" w:rsidRDefault="00C04816" w14:paraId="59C8B71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Pr="009C54AE" w:rsidR="00C04816" w:rsidTr="00C04816" w14:paraId="723F1818" w14:textId="77777777">
        <w:tc>
          <w:tcPr>
            <w:tcW w:w="2694" w:type="dxa"/>
            <w:vAlign w:val="center"/>
          </w:tcPr>
          <w:p w:rsidRPr="0017758F" w:rsidR="00C04816" w:rsidP="00C04816" w:rsidRDefault="00C04816" w14:paraId="396F946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C04816" w:rsidP="00C04816" w:rsidRDefault="00C04816" w14:paraId="089C60E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C04816" w:rsidTr="00C04816" w14:paraId="45159AD6" w14:textId="77777777">
        <w:tc>
          <w:tcPr>
            <w:tcW w:w="2694" w:type="dxa"/>
            <w:vAlign w:val="center"/>
          </w:tcPr>
          <w:p w:rsidRPr="0017758F" w:rsidR="00C04816" w:rsidP="00C04816" w:rsidRDefault="00C04816" w14:paraId="798C532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C04816" w:rsidP="00C04816" w:rsidRDefault="00C04816" w14:paraId="175F7B9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C04816" w:rsidTr="00C04816" w14:paraId="62012E41" w14:textId="77777777">
        <w:tc>
          <w:tcPr>
            <w:tcW w:w="2694" w:type="dxa"/>
            <w:vAlign w:val="center"/>
          </w:tcPr>
          <w:p w:rsidRPr="0017758F" w:rsidR="00C04816" w:rsidP="00C04816" w:rsidRDefault="00C04816" w14:paraId="68E1E00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Pr="009C54AE" w:rsidR="00C04816" w:rsidP="00C04816" w:rsidRDefault="002E6A68" w14:paraId="3C5D4A8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C04816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04816">
              <w:rPr>
                <w:rFonts w:ascii="Corbel" w:hAnsi="Corbel"/>
                <w:b w:val="0"/>
                <w:sz w:val="24"/>
                <w:szCs w:val="24"/>
              </w:rPr>
              <w:t>1, semestr I</w:t>
            </w:r>
          </w:p>
        </w:tc>
      </w:tr>
      <w:tr w:rsidRPr="009C54AE" w:rsidR="00C04816" w:rsidTr="00C04816" w14:paraId="1AA423DC" w14:textId="77777777">
        <w:tc>
          <w:tcPr>
            <w:tcW w:w="2694" w:type="dxa"/>
            <w:vAlign w:val="center"/>
          </w:tcPr>
          <w:p w:rsidRPr="0017758F" w:rsidR="00C04816" w:rsidP="00C04816" w:rsidRDefault="00C04816" w14:paraId="62584E3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C04816" w:rsidP="00C04816" w:rsidRDefault="00B22CB1" w14:paraId="70BCEB84" w14:textId="07B2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Pr="009C54AE" w:rsidR="00C04816" w:rsidTr="00C04816" w14:paraId="1D19E05A" w14:textId="77777777">
        <w:tc>
          <w:tcPr>
            <w:tcW w:w="2694" w:type="dxa"/>
            <w:vAlign w:val="center"/>
          </w:tcPr>
          <w:p w:rsidRPr="0017758F" w:rsidR="00C04816" w:rsidP="00C04816" w:rsidRDefault="00C04816" w14:paraId="260080F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C04816" w:rsidP="00C04816" w:rsidRDefault="00C04816" w14:paraId="7C607FF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2E6A68">
              <w:rPr>
                <w:rFonts w:ascii="Corbel" w:hAnsi="Corbel"/>
                <w:b w:val="0"/>
                <w:sz w:val="24"/>
                <w:szCs w:val="24"/>
              </w:rPr>
              <w:t>ęz</w:t>
            </w:r>
            <w:r>
              <w:rPr>
                <w:rFonts w:ascii="Corbel" w:hAnsi="Corbel"/>
                <w:b w:val="0"/>
                <w:sz w:val="24"/>
                <w:szCs w:val="24"/>
              </w:rPr>
              <w:t>. polski</w:t>
            </w:r>
          </w:p>
        </w:tc>
      </w:tr>
      <w:tr w:rsidRPr="009C54AE" w:rsidR="00C04816" w:rsidTr="00C04816" w14:paraId="6C8F0127" w14:textId="77777777">
        <w:tc>
          <w:tcPr>
            <w:tcW w:w="2694" w:type="dxa"/>
            <w:vAlign w:val="center"/>
          </w:tcPr>
          <w:p w:rsidRPr="0017758F" w:rsidR="00C04816" w:rsidP="00C04816" w:rsidRDefault="00C04816" w14:paraId="04C0AA6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C04816" w:rsidP="00C04816" w:rsidRDefault="00776BDC" w14:paraId="6E55CC64" w14:textId="04DCF5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6BDC">
              <w:rPr>
                <w:rFonts w:ascii="Corbel" w:hAnsi="Corbel"/>
                <w:b w:val="0"/>
                <w:sz w:val="24"/>
                <w:szCs w:val="24"/>
              </w:rPr>
              <w:t xml:space="preserve">Beata </w:t>
            </w:r>
            <w:proofErr w:type="spellStart"/>
            <w:r w:rsidRPr="00776BDC">
              <w:rPr>
                <w:rFonts w:ascii="Corbel" w:hAnsi="Corbel"/>
                <w:b w:val="0"/>
                <w:sz w:val="24"/>
                <w:szCs w:val="24"/>
              </w:rPr>
              <w:t>Szluz</w:t>
            </w:r>
            <w:proofErr w:type="spellEnd"/>
          </w:p>
        </w:tc>
      </w:tr>
      <w:tr w:rsidRPr="009C54AE" w:rsidR="00C04816" w:rsidTr="00C04816" w14:paraId="46924CB2" w14:textId="77777777">
        <w:tc>
          <w:tcPr>
            <w:tcW w:w="2694" w:type="dxa"/>
            <w:vAlign w:val="center"/>
          </w:tcPr>
          <w:p w:rsidRPr="0017758F" w:rsidR="00C04816" w:rsidP="0000039A" w:rsidRDefault="00C04816" w14:paraId="452C1381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04816" w:rsidP="00C04816" w:rsidRDefault="0000039A" w14:paraId="46F509B7" w14:textId="61462E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Beata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Szluz</w:t>
            </w:r>
            <w:proofErr w:type="spellEnd"/>
            <w:r w:rsidR="00AB3175">
              <w:rPr>
                <w:rFonts w:ascii="Corbel" w:hAnsi="Corbel"/>
                <w:b w:val="0"/>
                <w:sz w:val="24"/>
                <w:szCs w:val="24"/>
              </w:rPr>
              <w:t>, Dorota Rynkowska</w:t>
            </w:r>
          </w:p>
          <w:p w:rsidRPr="009C54AE" w:rsidR="00C65DA3" w:rsidP="00C04816" w:rsidRDefault="00C65DA3" w14:paraId="418280C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759527AC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24AE8C22" w:rsidR="0085747A">
        <w:rPr>
          <w:rFonts w:ascii="Corbel" w:hAnsi="Corbel"/>
          <w:sz w:val="24"/>
          <w:szCs w:val="24"/>
        </w:rPr>
        <w:t xml:space="preserve">* </w:t>
      </w:r>
      <w:r w:rsidRPr="24AE8C22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24AE8C22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24AE8C22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24AE8C22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24AE8C22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24AE8C22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24AE8C22" w:rsidP="24AE8C22" w:rsidRDefault="24AE8C22" w14:paraId="34ACD2B3" w14:textId="27CB39DC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61FD79C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3E9F6BB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5"/>
        <w:gridCol w:w="864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24AE8C22" w14:paraId="76A12A56" w14:textId="77777777"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7758F" w:rsidR="00015B8F" w:rsidP="004809A4" w:rsidRDefault="00015B8F" w14:paraId="04F32E0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758F">
              <w:rPr>
                <w:rFonts w:ascii="Corbel" w:hAnsi="Corbel"/>
                <w:szCs w:val="24"/>
              </w:rPr>
              <w:t>Semestr</w:t>
            </w:r>
          </w:p>
          <w:p w:rsidRPr="0017758F" w:rsidR="00015B8F" w:rsidP="004809A4" w:rsidRDefault="002B5EA0" w14:paraId="003AB73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758F">
              <w:rPr>
                <w:rFonts w:ascii="Corbel" w:hAnsi="Corbel"/>
                <w:szCs w:val="24"/>
              </w:rPr>
              <w:t>(</w:t>
            </w:r>
            <w:r w:rsidRPr="0017758F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7758F" w:rsidR="00015B8F" w:rsidP="004809A4" w:rsidRDefault="00015B8F" w14:paraId="6794651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7758F">
              <w:rPr>
                <w:rFonts w:ascii="Corbel" w:hAnsi="Corbel"/>
                <w:szCs w:val="24"/>
              </w:rPr>
              <w:t>Wykł</w:t>
            </w:r>
            <w:proofErr w:type="spellEnd"/>
            <w:r w:rsidRPr="001775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7758F" w:rsidR="00015B8F" w:rsidP="004809A4" w:rsidRDefault="00015B8F" w14:paraId="42F6291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758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7758F" w:rsidR="00015B8F" w:rsidP="004809A4" w:rsidRDefault="00015B8F" w14:paraId="7892955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7758F">
              <w:rPr>
                <w:rFonts w:ascii="Corbel" w:hAnsi="Corbel"/>
                <w:szCs w:val="24"/>
              </w:rPr>
              <w:t>Konw</w:t>
            </w:r>
            <w:proofErr w:type="spellEnd"/>
            <w:r w:rsidRPr="001775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7758F" w:rsidR="00015B8F" w:rsidP="004809A4" w:rsidRDefault="00015B8F" w14:paraId="2A7829D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758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7758F" w:rsidR="00015B8F" w:rsidP="004809A4" w:rsidRDefault="00015B8F" w14:paraId="5EE9BAB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7758F">
              <w:rPr>
                <w:rFonts w:ascii="Corbel" w:hAnsi="Corbel"/>
                <w:szCs w:val="24"/>
              </w:rPr>
              <w:t>Sem</w:t>
            </w:r>
            <w:proofErr w:type="spellEnd"/>
            <w:r w:rsidRPr="001775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7758F" w:rsidR="00015B8F" w:rsidP="004809A4" w:rsidRDefault="00015B8F" w14:paraId="47AC5B9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758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7758F" w:rsidR="00015B8F" w:rsidP="004809A4" w:rsidRDefault="00015B8F" w14:paraId="3A418AC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7758F">
              <w:rPr>
                <w:rFonts w:ascii="Corbel" w:hAnsi="Corbel"/>
                <w:szCs w:val="24"/>
              </w:rPr>
              <w:t>Prakt</w:t>
            </w:r>
            <w:proofErr w:type="spellEnd"/>
            <w:r w:rsidRPr="001775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7758F" w:rsidR="00015B8F" w:rsidP="004809A4" w:rsidRDefault="00015B8F" w14:paraId="7F763B4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758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7758F" w:rsidR="00015B8F" w:rsidP="004809A4" w:rsidRDefault="00015B8F" w14:paraId="75CDE39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7758F">
              <w:rPr>
                <w:rFonts w:ascii="Corbel" w:hAnsi="Corbel"/>
                <w:b/>
                <w:szCs w:val="24"/>
              </w:rPr>
              <w:t>Liczba pkt</w:t>
            </w:r>
            <w:r w:rsidRPr="0017758F" w:rsidR="00B90885">
              <w:rPr>
                <w:rFonts w:ascii="Corbel" w:hAnsi="Corbel"/>
                <w:b/>
                <w:szCs w:val="24"/>
              </w:rPr>
              <w:t>.</w:t>
            </w:r>
            <w:r w:rsidRPr="0017758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24AE8C22" w14:paraId="0AB7216B" w14:textId="77777777">
        <w:trPr>
          <w:trHeight w:val="453"/>
        </w:trPr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4809A4" w:rsidRDefault="00E52E2D" w14:paraId="1FE229A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4809A4" w:rsidRDefault="00C65DA3" w14:paraId="426450E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4809A4" w:rsidRDefault="00C65DA3" w14:paraId="1D81272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4809A4" w:rsidRDefault="00015B8F" w14:paraId="7EC6FC1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4809A4" w:rsidRDefault="00015B8F" w14:paraId="32C12BA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4809A4" w:rsidRDefault="00015B8F" w14:paraId="37B3D1A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4809A4" w:rsidRDefault="00015B8F" w14:paraId="087F9BF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4809A4" w:rsidRDefault="00015B8F" w14:paraId="228E019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4809A4" w:rsidRDefault="00015B8F" w14:paraId="3CE072B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4809A4" w:rsidRDefault="00B22CB1" w14:paraId="099DEDC4" w14:textId="1987F6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2E89B59A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408A378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2E6A68" w14:paraId="0A741A3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/>
          <w:b w:val="0"/>
          <w:smallCaps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00039A" w:rsidR="0085747A" w:rsidP="0000039A" w:rsidRDefault="00755040" w14:paraId="231EB84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Pr="0000039A" w:rsidR="009C54AE" w:rsidP="24AE8C22" w:rsidRDefault="00E22FBC" w14:paraId="6C903EC7" w14:textId="4DB1CBB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24AE8C22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24AE8C22" w:rsidR="00E22FBC">
        <w:rPr>
          <w:rFonts w:ascii="Corbel" w:hAnsi="Corbel"/>
          <w:caps w:val="0"/>
          <w:smallCaps w:val="0"/>
        </w:rPr>
        <w:t>For</w:t>
      </w:r>
      <w:r w:rsidRPr="24AE8C22" w:rsidR="00445970">
        <w:rPr>
          <w:rFonts w:ascii="Corbel" w:hAnsi="Corbel"/>
          <w:caps w:val="0"/>
          <w:smallCaps w:val="0"/>
        </w:rPr>
        <w:t xml:space="preserve">ma zaliczenia </w:t>
      </w:r>
      <w:r w:rsidRPr="24AE8C22" w:rsidR="00445970">
        <w:rPr>
          <w:rFonts w:ascii="Corbel" w:hAnsi="Corbel"/>
          <w:caps w:val="0"/>
          <w:smallCaps w:val="0"/>
        </w:rPr>
        <w:t xml:space="preserve">przedmiotu </w:t>
      </w:r>
      <w:r w:rsidRPr="24AE8C22" w:rsidR="00E22FBC">
        <w:rPr>
          <w:rFonts w:ascii="Corbel" w:hAnsi="Corbel"/>
          <w:caps w:val="0"/>
          <w:smallCaps w:val="0"/>
        </w:rPr>
        <w:t>(</w:t>
      </w:r>
      <w:r w:rsidRPr="24AE8C22" w:rsidR="00E22FBC">
        <w:rPr>
          <w:rFonts w:ascii="Corbel" w:hAnsi="Corbel"/>
          <w:caps w:val="0"/>
          <w:smallCaps w:val="0"/>
        </w:rPr>
        <w:t xml:space="preserve">z toku) </w:t>
      </w:r>
      <w:r w:rsidRPr="24AE8C22" w:rsidR="00E22FBC">
        <w:rPr>
          <w:rFonts w:ascii="Corbel" w:hAnsi="Corbel"/>
          <w:b w:val="0"/>
          <w:bCs w:val="0"/>
          <w:caps w:val="0"/>
          <w:smallCaps w:val="0"/>
        </w:rPr>
        <w:t>(</w:t>
      </w:r>
      <w:r w:rsidRPr="24AE8C22" w:rsidR="00E22FBC">
        <w:rPr>
          <w:rFonts w:ascii="Corbel" w:hAnsi="Corbel"/>
          <w:b w:val="0"/>
          <w:bCs w:val="0"/>
          <w:caps w:val="0"/>
          <w:smallCaps w:val="0"/>
        </w:rPr>
        <w:t>egzamin, zaliczenie z oceną</w:t>
      </w:r>
      <w:r w:rsidRPr="24AE8C22" w:rsidR="00E22FBC">
        <w:rPr>
          <w:rFonts w:ascii="Corbel" w:hAnsi="Corbel"/>
          <w:b w:val="0"/>
          <w:bCs w:val="0"/>
          <w:caps w:val="0"/>
          <w:smallCaps w:val="0"/>
        </w:rPr>
        <w:t>, zaliczenie bez oceny)</w:t>
      </w:r>
    </w:p>
    <w:p w:rsidR="00D71091" w:rsidP="009C54AE" w:rsidRDefault="00D71091" w14:paraId="5AF1EAD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00039A" w:rsidR="004809A4" w:rsidP="009C54AE" w:rsidRDefault="00724051" w14:paraId="74C540F7" w14:textId="40997A3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D71091" w:rsidP="009C54AE" w:rsidRDefault="00D71091" w14:paraId="1FC0901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P="009C54AE" w:rsidRDefault="0085747A" w14:paraId="4E5A3A7E" w14:textId="0DCA2A2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4809A4" w:rsidP="009C54AE" w:rsidRDefault="004809A4" w14:paraId="7682C9DD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63B7379C" w14:textId="77777777">
        <w:tc>
          <w:tcPr>
            <w:tcW w:w="9670" w:type="dxa"/>
          </w:tcPr>
          <w:p w:rsidRPr="009C54AE" w:rsidR="0085747A" w:rsidP="00836CBE" w:rsidRDefault="00836CBE" w14:paraId="1287182D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6C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przedmiot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</w:t>
            </w:r>
            <w:r w:rsidRPr="00836C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="004D5C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teoria pracy socjalnej, s</w:t>
            </w:r>
            <w:r w:rsidRPr="00836C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truktura i organizacja pomocy społecznej oraz </w:t>
            </w:r>
            <w:r w:rsidR="004D5C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Pr="00836C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etodyka pracy socjalnej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P="009C54AE" w:rsidRDefault="00153C41" w14:paraId="06DD3D8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4809A4" w:rsidRDefault="004809A4" w14:paraId="708E466C" w14:textId="7777777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:rsidRPr="00C05F44" w:rsidR="0085747A" w:rsidP="24AE8C22" w:rsidRDefault="0071620A" w14:paraId="1D308A08" w14:textId="27C260AA">
      <w:pPr>
        <w:pStyle w:val="Punktygwne"/>
        <w:spacing w:before="0" w:after="0"/>
        <w:rPr>
          <w:rFonts w:ascii="Corbel" w:hAnsi="Corbel"/>
        </w:rPr>
      </w:pPr>
      <w:r w:rsidRPr="24AE8C22" w:rsidR="0071620A">
        <w:rPr>
          <w:rFonts w:ascii="Corbel" w:hAnsi="Corbel"/>
        </w:rPr>
        <w:t>3.</w:t>
      </w:r>
      <w:r w:rsidRPr="24AE8C22" w:rsidR="0085747A">
        <w:rPr>
          <w:rFonts w:ascii="Corbel" w:hAnsi="Corbel"/>
        </w:rPr>
        <w:t xml:space="preserve"> </w:t>
      </w:r>
      <w:r w:rsidRPr="24AE8C22" w:rsidR="00A84C85">
        <w:rPr>
          <w:rFonts w:ascii="Corbel" w:hAnsi="Corbel"/>
        </w:rPr>
        <w:t xml:space="preserve">cele, efekty uczenia </w:t>
      </w:r>
      <w:r w:rsidRPr="24AE8C22" w:rsidR="00A84C85">
        <w:rPr>
          <w:rFonts w:ascii="Corbel" w:hAnsi="Corbel"/>
        </w:rPr>
        <w:t>się</w:t>
      </w:r>
      <w:r w:rsidRPr="24AE8C22" w:rsidR="0085747A">
        <w:rPr>
          <w:rFonts w:ascii="Corbel" w:hAnsi="Corbel"/>
        </w:rPr>
        <w:t>,</w:t>
      </w:r>
      <w:r w:rsidRPr="24AE8C22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6A2C24D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3A8EB821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4D5CFE" w:rsidTr="7AAF9F92" w14:paraId="49A644EC" w14:textId="77777777">
        <w:tc>
          <w:tcPr>
            <w:tcW w:w="843" w:type="dxa"/>
            <w:tcMar/>
            <w:vAlign w:val="center"/>
          </w:tcPr>
          <w:p w:rsidRPr="009C54AE" w:rsidR="004D5CFE" w:rsidP="00942E26" w:rsidRDefault="004D5CFE" w14:paraId="103AAA4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tcMar/>
            <w:vAlign w:val="center"/>
          </w:tcPr>
          <w:p w:rsidRPr="00B915A4" w:rsidR="004D5CFE" w:rsidP="7AAF9F92" w:rsidRDefault="004D5CFE" w14:paraId="35A30291" w14:textId="290BAC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AAF9F92" w:rsidR="004D5CFE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Uzyskanie przez studentów pogłębionej wiedzy z zakresu pracy socjalnej, obejmujące współczesne teorie </w:t>
            </w:r>
            <w:r w:rsidRPr="7AAF9F92" w:rsidR="004D5CFE">
              <w:rPr>
                <w:rFonts w:ascii="Corbel" w:hAnsi="Corbel"/>
                <w:b w:val="0"/>
                <w:bCs w:val="0"/>
                <w:sz w:val="24"/>
                <w:szCs w:val="24"/>
              </w:rPr>
              <w:t>i nowe</w:t>
            </w:r>
            <w:r w:rsidRPr="7AAF9F92" w:rsidR="004D5CFE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tendencje</w:t>
            </w:r>
            <w:r w:rsidRPr="7AAF9F92" w:rsidR="004D5CFE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w pracy socjalnej</w:t>
            </w:r>
          </w:p>
        </w:tc>
      </w:tr>
      <w:tr w:rsidRPr="009C54AE" w:rsidR="004D5CFE" w:rsidTr="7AAF9F92" w14:paraId="7467CA39" w14:textId="77777777">
        <w:tc>
          <w:tcPr>
            <w:tcW w:w="843" w:type="dxa"/>
            <w:tcMar/>
            <w:vAlign w:val="center"/>
          </w:tcPr>
          <w:p w:rsidRPr="009C54AE" w:rsidR="004D5CFE" w:rsidP="00942E26" w:rsidRDefault="004D5CFE" w14:paraId="0AAF002F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tcMar/>
            <w:vAlign w:val="center"/>
          </w:tcPr>
          <w:p w:rsidRPr="00D350A1" w:rsidR="004D5CFE" w:rsidP="24AE8C22" w:rsidRDefault="004D5CFE" w14:paraId="76A6B482" w14:textId="7E3CDF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AAF9F92" w:rsidR="29268713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Uzyskanie przez studentów wiedzy dotyczącej celów i działania kadry pomocy </w:t>
            </w:r>
            <w:r w:rsidRPr="7AAF9F92" w:rsidR="29268713">
              <w:rPr>
                <w:rFonts w:ascii="Corbel" w:hAnsi="Corbel"/>
                <w:b w:val="0"/>
                <w:bCs w:val="0"/>
                <w:sz w:val="24"/>
                <w:szCs w:val="24"/>
              </w:rPr>
              <w:t>społecznej,</w:t>
            </w:r>
            <w:r w:rsidRPr="7AAF9F92" w:rsidR="29268713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z uwzględnieniem nowych profesji zawodów pomocowych</w:t>
            </w:r>
          </w:p>
        </w:tc>
      </w:tr>
      <w:tr w:rsidRPr="009C54AE" w:rsidR="004D5CFE" w:rsidTr="7AAF9F92" w14:paraId="033F4DF9" w14:textId="77777777">
        <w:tc>
          <w:tcPr>
            <w:tcW w:w="843" w:type="dxa"/>
            <w:tcMar/>
            <w:vAlign w:val="center"/>
          </w:tcPr>
          <w:p w:rsidR="004D5CFE" w:rsidP="00942E26" w:rsidRDefault="004D5CFE" w14:paraId="4CC5D53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  <w:p w:rsidRPr="009C54AE" w:rsidR="004D5CFE" w:rsidP="00942E26" w:rsidRDefault="004D5CFE" w14:paraId="5C92214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677" w:type="dxa"/>
            <w:tcMar/>
            <w:vAlign w:val="center"/>
          </w:tcPr>
          <w:p w:rsidRPr="00FA372E" w:rsidR="004D5CFE" w:rsidP="7AAF9F92" w:rsidRDefault="004D5CFE" w14:paraId="6D12BF3C" w14:textId="71AC63D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AAF9F92" w:rsidR="004D5CFE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Zapoznanie studentów z nowymi tendencjami w zakresie praktyki pracy socjalnej z jednostkami, </w:t>
            </w:r>
            <w:r w:rsidRPr="7AAF9F92" w:rsidR="004D5CFE">
              <w:rPr>
                <w:rFonts w:ascii="Corbel" w:hAnsi="Corbel"/>
                <w:b w:val="0"/>
                <w:bCs w:val="0"/>
                <w:sz w:val="24"/>
                <w:szCs w:val="24"/>
              </w:rPr>
              <w:t>rodzinami, grupami</w:t>
            </w:r>
            <w:r w:rsidRPr="7AAF9F92" w:rsidR="004D5CFE">
              <w:rPr>
                <w:rFonts w:ascii="Corbel" w:hAnsi="Corbel"/>
                <w:b w:val="0"/>
                <w:bCs w:val="0"/>
                <w:sz w:val="24"/>
                <w:szCs w:val="24"/>
              </w:rPr>
              <w:t>, społecznościami</w:t>
            </w:r>
          </w:p>
        </w:tc>
      </w:tr>
    </w:tbl>
    <w:p w:rsidRPr="009C54AE" w:rsidR="0085747A" w:rsidP="009C54AE" w:rsidRDefault="0085747A" w14:paraId="2E9EEF99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225A858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05C10DF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5954"/>
        <w:gridCol w:w="1842"/>
      </w:tblGrid>
      <w:tr w:rsidRPr="009C54AE" w:rsidR="0085747A" w:rsidTr="004809A4" w14:paraId="217B9660" w14:textId="77777777">
        <w:tc>
          <w:tcPr>
            <w:tcW w:w="1730" w:type="dxa"/>
            <w:vAlign w:val="center"/>
          </w:tcPr>
          <w:p w:rsidRPr="009C54AE" w:rsidR="0085747A" w:rsidP="009C54AE" w:rsidRDefault="0085747A" w14:paraId="5A42987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54" w:type="dxa"/>
            <w:vAlign w:val="center"/>
          </w:tcPr>
          <w:p w:rsidRPr="009C54AE" w:rsidR="0085747A" w:rsidP="00C05F44" w:rsidRDefault="0085747A" w14:paraId="47E0339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42" w:type="dxa"/>
            <w:vAlign w:val="center"/>
          </w:tcPr>
          <w:p w:rsidRPr="009C54AE" w:rsidR="0085747A" w:rsidP="00C05F44" w:rsidRDefault="0085747A" w14:paraId="7F274B2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4809A4" w14:paraId="6924372F" w14:textId="77777777">
        <w:tc>
          <w:tcPr>
            <w:tcW w:w="1730" w:type="dxa"/>
          </w:tcPr>
          <w:p w:rsidRPr="009C54AE" w:rsidR="0085747A" w:rsidP="009C54AE" w:rsidRDefault="002E6A68" w14:paraId="1D44AE2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54" w:type="dxa"/>
          </w:tcPr>
          <w:p w:rsidRPr="009C54AE" w:rsidR="0085747A" w:rsidP="00776BDC" w:rsidRDefault="007C2BAC" w14:paraId="6ED8E5E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7C2BAC"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na temat </w:t>
            </w:r>
            <w:r w:rsidR="0003539E">
              <w:rPr>
                <w:rFonts w:ascii="Corbel" w:hAnsi="Corbel"/>
                <w:b w:val="0"/>
                <w:smallCaps w:val="0"/>
                <w:szCs w:val="24"/>
              </w:rPr>
              <w:t>nowych trendów w zakresie pracy socjalnej i kierunkach jej rozwoju.</w:t>
            </w:r>
          </w:p>
        </w:tc>
        <w:tc>
          <w:tcPr>
            <w:tcW w:w="1842" w:type="dxa"/>
          </w:tcPr>
          <w:p w:rsidRPr="009C54AE" w:rsidR="0085747A" w:rsidP="009C54AE" w:rsidRDefault="00217841" w14:paraId="11F7C3E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7841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C2BAC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Pr="009C54AE" w:rsidR="0085747A" w:rsidTr="004809A4" w14:paraId="650953B4" w14:textId="77777777">
        <w:tc>
          <w:tcPr>
            <w:tcW w:w="1730" w:type="dxa"/>
          </w:tcPr>
          <w:p w:rsidRPr="009C54AE" w:rsidR="0085747A" w:rsidP="009C54AE" w:rsidRDefault="0085747A" w14:paraId="2D65E8F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54" w:type="dxa"/>
          </w:tcPr>
          <w:p w:rsidRPr="009C54AE" w:rsidR="0085747A" w:rsidP="00776BDC" w:rsidRDefault="00286862" w14:paraId="39A7B60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BE7F2F" w:rsidR="00BE7F2F"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w zakresie funkcjonowania instytucji </w:t>
            </w:r>
            <w:r w:rsidR="001E39AF">
              <w:rPr>
                <w:rFonts w:ascii="Corbel" w:hAnsi="Corbel"/>
                <w:b w:val="0"/>
                <w:smallCaps w:val="0"/>
                <w:szCs w:val="24"/>
              </w:rPr>
              <w:t>pracy socjalnej na poziomie lokalnym, regionalnym, krajowym, międzynarodowym.</w:t>
            </w:r>
          </w:p>
        </w:tc>
        <w:tc>
          <w:tcPr>
            <w:tcW w:w="1842" w:type="dxa"/>
          </w:tcPr>
          <w:p w:rsidRPr="009C54AE" w:rsidR="0085747A" w:rsidP="009C54AE" w:rsidRDefault="00217841" w14:paraId="71FF2A5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7841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BE7F2F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Pr="009C54AE" w:rsidR="00BE7F2F" w:rsidTr="004809A4" w14:paraId="7019CD7F" w14:textId="77777777">
        <w:tc>
          <w:tcPr>
            <w:tcW w:w="1730" w:type="dxa"/>
          </w:tcPr>
          <w:p w:rsidRPr="009C54AE" w:rsidR="00BE7F2F" w:rsidP="009C54AE" w:rsidRDefault="00BE7F2F" w14:paraId="31DD0E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7841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54" w:type="dxa"/>
          </w:tcPr>
          <w:p w:rsidRPr="00BE7F2F" w:rsidR="00BE7F2F" w:rsidP="00776BDC" w:rsidRDefault="00286862" w14:paraId="0880983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BE7F2F" w:rsidR="00BE7F2F">
              <w:rPr>
                <w:rFonts w:ascii="Corbel" w:hAnsi="Corbel"/>
                <w:b w:val="0"/>
                <w:smallCaps w:val="0"/>
                <w:szCs w:val="24"/>
              </w:rPr>
              <w:t xml:space="preserve">ma uporządkowaną wiedzę w zakresie procesów przemian, struktury i organizacji </w:t>
            </w:r>
            <w:r w:rsidR="001E39AF">
              <w:rPr>
                <w:rFonts w:ascii="Corbel" w:hAnsi="Corbel"/>
                <w:b w:val="0"/>
                <w:smallCaps w:val="0"/>
                <w:szCs w:val="24"/>
              </w:rPr>
              <w:t>instytucji pracy socjalnej i jej pracowników</w:t>
            </w:r>
          </w:p>
        </w:tc>
        <w:tc>
          <w:tcPr>
            <w:tcW w:w="1842" w:type="dxa"/>
          </w:tcPr>
          <w:p w:rsidRPr="00217841" w:rsidR="00BE7F2F" w:rsidP="009C54AE" w:rsidRDefault="00BE7F2F" w14:paraId="485B42A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7F2F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Pr="009C54AE" w:rsidR="00FE5565" w:rsidTr="004809A4" w14:paraId="4C40E68D" w14:textId="77777777">
        <w:tc>
          <w:tcPr>
            <w:tcW w:w="1730" w:type="dxa"/>
          </w:tcPr>
          <w:p w:rsidRPr="00217841" w:rsidR="00FE5565" w:rsidP="00FE5565" w:rsidRDefault="00FE5565" w14:paraId="5B288A25" w14:textId="38F539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54" w:type="dxa"/>
          </w:tcPr>
          <w:p w:rsidR="00FE5565" w:rsidP="00FE5565" w:rsidRDefault="00FE5565" w14:paraId="3D489225" w14:textId="6C49A2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FE5565">
              <w:rPr>
                <w:rFonts w:ascii="Corbel" w:hAnsi="Corbel"/>
                <w:b w:val="0"/>
                <w:smallCaps w:val="0"/>
                <w:szCs w:val="24"/>
              </w:rPr>
              <w:t>potrafi analizować rozwiązywać konkretne problemy społeczne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uwzględnieniem nowych trendów w zakresie pracy socjalnej</w:t>
            </w:r>
            <w:r w:rsidRPr="00FE5565">
              <w:rPr>
                <w:rFonts w:ascii="Corbel" w:hAnsi="Corbel"/>
                <w:b w:val="0"/>
                <w:smallCaps w:val="0"/>
                <w:szCs w:val="24"/>
              </w:rPr>
              <w:t xml:space="preserve"> oraz przeciwdziałać aktualnym problemom społecznym, proponując w tym zakresie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nowoczesne </w:t>
            </w:r>
            <w:r w:rsidRPr="00FE5565">
              <w:rPr>
                <w:rFonts w:ascii="Corbel" w:hAnsi="Corbel"/>
                <w:b w:val="0"/>
                <w:smallCaps w:val="0"/>
                <w:szCs w:val="24"/>
              </w:rPr>
              <w:t>rozstrzygnięcia</w:t>
            </w:r>
          </w:p>
        </w:tc>
        <w:tc>
          <w:tcPr>
            <w:tcW w:w="1842" w:type="dxa"/>
          </w:tcPr>
          <w:p w:rsidRPr="00BE7F2F" w:rsidR="00FE5565" w:rsidP="00FE5565" w:rsidRDefault="00FE5565" w14:paraId="241B7414" w14:textId="38D516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Pr="009C54AE" w:rsidR="00FE5565" w:rsidTr="004809A4" w14:paraId="4B97B460" w14:textId="77777777">
        <w:tc>
          <w:tcPr>
            <w:tcW w:w="1730" w:type="dxa"/>
          </w:tcPr>
          <w:p w:rsidRPr="009C54AE" w:rsidR="00FE5565" w:rsidP="00FE5565" w:rsidRDefault="00FE5565" w14:paraId="28ED7B7F" w14:textId="32B5CF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7F2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54" w:type="dxa"/>
          </w:tcPr>
          <w:p w:rsidRPr="00217841" w:rsidR="00FE5565" w:rsidP="00FE5565" w:rsidRDefault="00FE5565" w14:paraId="39A7827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stale podnosi swoje kompetencje związane z funkcjonowaniem w obszarze pracy socjalnej</w:t>
            </w:r>
            <w:r w:rsidRPr="00BE7F2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Pr="009C54AE" w:rsidR="00FE5565" w:rsidP="00FE5565" w:rsidRDefault="00FE5565" w14:paraId="6A43F1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7841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17841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Pr="009C54AE" w:rsidR="00FE5565" w:rsidTr="004809A4" w14:paraId="3723B2B2" w14:textId="77777777">
        <w:tc>
          <w:tcPr>
            <w:tcW w:w="1730" w:type="dxa"/>
          </w:tcPr>
          <w:p w:rsidRPr="009C54AE" w:rsidR="00FE5565" w:rsidP="00FE5565" w:rsidRDefault="00FE5565" w14:paraId="15EF9926" w14:textId="03EAE2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54" w:type="dxa"/>
          </w:tcPr>
          <w:p w:rsidRPr="009C54AE" w:rsidR="00FE5565" w:rsidP="00FE5565" w:rsidRDefault="00FE5565" w14:paraId="23D30B3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samodzielnie i właściwie identyfikuje priorytety i rozstrzyga problemy w oparciu o wiedzę z zakresu pomocy społecznej</w:t>
            </w:r>
          </w:p>
        </w:tc>
        <w:tc>
          <w:tcPr>
            <w:tcW w:w="1842" w:type="dxa"/>
          </w:tcPr>
          <w:p w:rsidRPr="009C54AE" w:rsidR="00FE5565" w:rsidP="00FE5565" w:rsidRDefault="00FE5565" w14:paraId="7262109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7841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1784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:rsidR="001E39AF" w:rsidP="009C54AE" w:rsidRDefault="001E39AF" w14:paraId="6F8B2CE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E39AF" w:rsidP="001E39AF" w:rsidRDefault="001E39AF" w14:paraId="49469CBE" w14:textId="77777777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Pr="001E39AF" w:rsidR="001E39AF" w:rsidP="001E39AF" w:rsidRDefault="001E39AF" w14:paraId="34F8048F" w14:textId="77777777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:rsidRPr="00484F0E" w:rsidR="001E39AF" w:rsidP="001E39AF" w:rsidRDefault="001E39AF" w14:paraId="29D3AC21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84F0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pPr w:leftFromText="141" w:rightFromText="141" w:vertAnchor="text" w:horzAnchor="margin" w:tblpY="243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4D5CFE" w:rsidTr="00942E26" w14:paraId="04F0AD55" w14:textId="77777777">
        <w:tc>
          <w:tcPr>
            <w:tcW w:w="9520" w:type="dxa"/>
          </w:tcPr>
          <w:p w:rsidRPr="00067445" w:rsidR="004D5CFE" w:rsidP="00942E26" w:rsidRDefault="004D5CFE" w14:paraId="387F411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484F0E" w:rsidR="004D5CFE" w:rsidTr="00942E26" w14:paraId="5BAF107E" w14:textId="77777777">
        <w:tc>
          <w:tcPr>
            <w:tcW w:w="9520" w:type="dxa"/>
          </w:tcPr>
          <w:p w:rsidRPr="00484F0E" w:rsidR="004D5CFE" w:rsidP="00942E26" w:rsidRDefault="004D5CFE" w14:paraId="20363C2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262">
              <w:rPr>
                <w:rFonts w:ascii="Corbel" w:hAnsi="Corbel"/>
                <w:sz w:val="24"/>
                <w:szCs w:val="24"/>
              </w:rPr>
              <w:t>Dylematy i wyzwania w pomocy społecznej i pracy socjalnej w Polsce</w:t>
            </w:r>
            <w:r>
              <w:rPr>
                <w:rFonts w:ascii="Corbel" w:hAnsi="Corbel"/>
                <w:sz w:val="24"/>
                <w:szCs w:val="24"/>
              </w:rPr>
              <w:t xml:space="preserve">. 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Deinstytucjonalizacja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Refamilizacja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Model kooperacji. Centra usług społecznych.</w:t>
            </w:r>
          </w:p>
        </w:tc>
      </w:tr>
      <w:tr w:rsidRPr="009C54AE" w:rsidR="004D5CFE" w:rsidTr="00942E26" w14:paraId="56159EB1" w14:textId="77777777">
        <w:tc>
          <w:tcPr>
            <w:tcW w:w="9520" w:type="dxa"/>
          </w:tcPr>
          <w:p w:rsidRPr="009C54AE" w:rsidR="004D5CFE" w:rsidP="00942E26" w:rsidRDefault="004D5CFE" w14:paraId="6618879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262">
              <w:rPr>
                <w:rFonts w:ascii="Corbel" w:hAnsi="Corbel"/>
                <w:sz w:val="24"/>
                <w:szCs w:val="24"/>
              </w:rPr>
              <w:t>Organizowan</w:t>
            </w:r>
            <w:r>
              <w:rPr>
                <w:rFonts w:ascii="Corbel" w:hAnsi="Corbel"/>
                <w:sz w:val="24"/>
                <w:szCs w:val="24"/>
              </w:rPr>
              <w:t>ie społeczności lokalnej (</w:t>
            </w:r>
            <w:r w:rsidRPr="00D47262">
              <w:rPr>
                <w:rFonts w:ascii="Corbel" w:hAnsi="Corbel"/>
                <w:sz w:val="24"/>
                <w:szCs w:val="24"/>
              </w:rPr>
              <w:t>OSL) – nowy wymiar pracy środowiskowej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4D5CFE" w:rsidTr="00942E26" w14:paraId="3E08B2B8" w14:textId="77777777">
        <w:tc>
          <w:tcPr>
            <w:tcW w:w="9520" w:type="dxa"/>
          </w:tcPr>
          <w:p w:rsidRPr="009C54AE" w:rsidR="004D5CFE" w:rsidP="00942E26" w:rsidRDefault="004D5CFE" w14:paraId="1675BE0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Podejście skoncentrowane na r</w:t>
            </w:r>
            <w:r w:rsidRPr="00FA372E">
              <w:rPr>
                <w:rFonts w:ascii="Corbel" w:hAnsi="Corbel"/>
                <w:sz w:val="24"/>
                <w:szCs w:val="24"/>
              </w:rPr>
              <w:t>ozwiązaniach w pracy socjalnej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Pr="009C54AE" w:rsidR="004D5CFE" w:rsidTr="00942E26" w14:paraId="64C06467" w14:textId="77777777">
        <w:tc>
          <w:tcPr>
            <w:tcW w:w="9520" w:type="dxa"/>
          </w:tcPr>
          <w:p w:rsidR="004D5CFE" w:rsidP="00942E26" w:rsidRDefault="004D5CFE" w14:paraId="6EBD06F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Dialog motywujący </w:t>
            </w:r>
            <w:r w:rsidRPr="00D47262">
              <w:rPr>
                <w:rFonts w:ascii="Corbel" w:hAnsi="Corbel"/>
                <w:sz w:val="24"/>
                <w:szCs w:val="24"/>
              </w:rPr>
              <w:t>i jego zastosowanie w obszarze pomocy społecznej i pracy socjalnej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4D5CFE" w:rsidTr="00942E26" w14:paraId="6B3A9A6F" w14:textId="77777777">
        <w:tc>
          <w:tcPr>
            <w:tcW w:w="9520" w:type="dxa"/>
          </w:tcPr>
          <w:p w:rsidRPr="009C54AE" w:rsidR="004D5CFE" w:rsidP="00942E26" w:rsidRDefault="004D5CFE" w14:paraId="43D8B23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262">
              <w:rPr>
                <w:rFonts w:ascii="Corbel" w:hAnsi="Corbel"/>
                <w:sz w:val="24"/>
                <w:szCs w:val="24"/>
              </w:rPr>
              <w:t>Coaching i jego zastosowanie w obszarze pomocy społecznej i pracy socjalnej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4D5CFE" w:rsidTr="00942E26" w14:paraId="352196BD" w14:textId="77777777">
        <w:tc>
          <w:tcPr>
            <w:tcW w:w="9520" w:type="dxa"/>
          </w:tcPr>
          <w:p w:rsidRPr="009C54AE" w:rsidR="004D5CFE" w:rsidP="00942E26" w:rsidRDefault="004D5CFE" w14:paraId="4243911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Konferencja grupy rodzinnej</w:t>
            </w:r>
            <w:r w:rsidRPr="00D47262">
              <w:rPr>
                <w:rFonts w:ascii="Corbel" w:hAnsi="Corbel"/>
                <w:sz w:val="24"/>
                <w:szCs w:val="24"/>
              </w:rPr>
              <w:t xml:space="preserve"> w pracy socjalnej z rodziną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Genogram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4D5CFE" w:rsidTr="00942E26" w14:paraId="035D9ACE" w14:textId="77777777">
        <w:tc>
          <w:tcPr>
            <w:tcW w:w="9520" w:type="dxa"/>
          </w:tcPr>
          <w:p w:rsidRPr="00067445" w:rsidR="004D5CFE" w:rsidP="00942E26" w:rsidRDefault="004D5CFE" w14:paraId="64A0AEC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Metoda towarzyszenia. </w:t>
            </w:r>
            <w:r w:rsidRPr="00067445">
              <w:rPr>
                <w:rFonts w:ascii="Corbel" w:hAnsi="Corbel"/>
                <w:sz w:val="24"/>
                <w:szCs w:val="24"/>
              </w:rPr>
              <w:t>Streetworking</w:t>
            </w:r>
            <w:r>
              <w:rPr>
                <w:rFonts w:ascii="Corbel" w:hAnsi="Corbel"/>
                <w:sz w:val="24"/>
                <w:szCs w:val="24"/>
              </w:rPr>
              <w:t xml:space="preserve"> – charakterystyka, zastosowanie.</w:t>
            </w:r>
          </w:p>
        </w:tc>
      </w:tr>
    </w:tbl>
    <w:p w:rsidRPr="009C54AE" w:rsidR="00BF71C2" w:rsidP="009C54AE" w:rsidRDefault="00BF71C2" w14:paraId="39087F24" w14:textId="77777777" w14:noSpellErr="1">
      <w:pPr>
        <w:spacing w:after="0" w:line="240" w:lineRule="auto"/>
        <w:rPr>
          <w:rFonts w:ascii="Corbel" w:hAnsi="Corbel"/>
          <w:sz w:val="24"/>
          <w:szCs w:val="24"/>
        </w:rPr>
      </w:pPr>
    </w:p>
    <w:p w:rsidR="24AE8C22" w:rsidP="24AE8C22" w:rsidRDefault="24AE8C22" w14:paraId="6DD1AA10" w14:textId="0B28A8D2">
      <w:pPr>
        <w:spacing w:after="0" w:line="240" w:lineRule="auto"/>
        <w:rPr>
          <w:rFonts w:ascii="Corbel" w:hAnsi="Corbel"/>
          <w:sz w:val="24"/>
          <w:szCs w:val="24"/>
        </w:rPr>
      </w:pPr>
    </w:p>
    <w:p w:rsidRPr="001E39AF" w:rsidR="00D47262" w:rsidP="00D47262" w:rsidRDefault="0085747A" w14:paraId="16026BA9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mallCaps/>
          <w:szCs w:val="24"/>
        </w:rPr>
      </w:pPr>
      <w:r w:rsidRPr="005A2C07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5A2C07" w:rsidR="009F4610">
        <w:rPr>
          <w:rFonts w:ascii="Corbel" w:hAnsi="Corbel"/>
          <w:sz w:val="24"/>
          <w:szCs w:val="24"/>
        </w:rPr>
        <w:t xml:space="preserve">, </w:t>
      </w:r>
      <w:r w:rsidRPr="005A2C07">
        <w:rPr>
          <w:rFonts w:ascii="Corbel" w:hAnsi="Corbel"/>
          <w:sz w:val="24"/>
          <w:szCs w:val="24"/>
        </w:rPr>
        <w:t xml:space="preserve">zajęć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1E39AF" w:rsidTr="001E39AF" w14:paraId="0514B32D" w14:textId="77777777">
        <w:tc>
          <w:tcPr>
            <w:tcW w:w="9520" w:type="dxa"/>
          </w:tcPr>
          <w:p w:rsidRPr="00067445" w:rsidR="001E39AF" w:rsidP="001E39AF" w:rsidRDefault="001E39AF" w14:paraId="75E8F53A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1E39AF" w:rsidTr="001E39AF" w14:paraId="263C0A65" w14:textId="77777777">
        <w:tc>
          <w:tcPr>
            <w:tcW w:w="9520" w:type="dxa"/>
          </w:tcPr>
          <w:p w:rsidRPr="00067445" w:rsidR="001E39AF" w:rsidP="001E39AF" w:rsidRDefault="001E39AF" w14:paraId="062A77A1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7445">
              <w:rPr>
                <w:rFonts w:ascii="Corbel" w:hAnsi="Corbel"/>
                <w:sz w:val="24"/>
                <w:szCs w:val="24"/>
              </w:rPr>
              <w:t>Mandatory</w:t>
            </w:r>
            <w:proofErr w:type="spellEnd"/>
            <w:r w:rsidRPr="0006744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67445">
              <w:rPr>
                <w:rFonts w:ascii="Corbel" w:hAnsi="Corbel"/>
                <w:sz w:val="24"/>
                <w:szCs w:val="24"/>
              </w:rPr>
              <w:t>Work</w:t>
            </w:r>
            <w:proofErr w:type="spellEnd"/>
            <w:r w:rsidRPr="00067445">
              <w:rPr>
                <w:rFonts w:ascii="Corbel" w:hAnsi="Corbel"/>
                <w:sz w:val="24"/>
                <w:szCs w:val="24"/>
              </w:rPr>
              <w:t xml:space="preserve"> Activity (zasiłek za pracę) – szanse i zagrożenia dla pracy socjalnej. </w:t>
            </w:r>
          </w:p>
        </w:tc>
      </w:tr>
      <w:tr w:rsidRPr="009C54AE" w:rsidR="001E39AF" w:rsidTr="001E39AF" w14:paraId="688A6C7A" w14:textId="77777777">
        <w:tc>
          <w:tcPr>
            <w:tcW w:w="9520" w:type="dxa"/>
          </w:tcPr>
          <w:p w:rsidRPr="00067445" w:rsidR="001E39AF" w:rsidP="001E39AF" w:rsidRDefault="001E39AF" w14:paraId="6867934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Case Management w pracy socjalnej, czyli jak zarządzać przypadkiem.</w:t>
            </w:r>
          </w:p>
        </w:tc>
      </w:tr>
      <w:tr w:rsidRPr="009C54AE" w:rsidR="001E39AF" w:rsidTr="001E39AF" w14:paraId="6F6E95D7" w14:textId="77777777">
        <w:tc>
          <w:tcPr>
            <w:tcW w:w="9520" w:type="dxa"/>
          </w:tcPr>
          <w:p w:rsidRPr="00067445" w:rsidR="001E39AF" w:rsidP="001E39AF" w:rsidRDefault="001E39AF" w14:paraId="2170620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 xml:space="preserve">Koncepcja </w:t>
            </w:r>
            <w:proofErr w:type="spellStart"/>
            <w:r w:rsidRPr="00067445">
              <w:rPr>
                <w:rFonts w:ascii="Corbel" w:hAnsi="Corbel"/>
                <w:sz w:val="24"/>
                <w:szCs w:val="24"/>
              </w:rPr>
              <w:t>resilience</w:t>
            </w:r>
            <w:proofErr w:type="spellEnd"/>
            <w:r w:rsidRPr="00067445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067445">
              <w:rPr>
                <w:rFonts w:ascii="Corbel" w:hAnsi="Corbel"/>
                <w:sz w:val="24"/>
                <w:szCs w:val="24"/>
              </w:rPr>
              <w:t>empowerment</w:t>
            </w:r>
            <w:proofErr w:type="spellEnd"/>
            <w:r w:rsidRPr="00067445">
              <w:rPr>
                <w:rFonts w:ascii="Corbel" w:hAnsi="Corbel"/>
                <w:sz w:val="24"/>
                <w:szCs w:val="24"/>
              </w:rPr>
              <w:t xml:space="preserve"> w praktyce pracy socjalnej.</w:t>
            </w:r>
          </w:p>
        </w:tc>
      </w:tr>
      <w:tr w:rsidRPr="009C54AE" w:rsidR="001E39AF" w:rsidTr="001E39AF" w14:paraId="7A3A6504" w14:textId="77777777">
        <w:tc>
          <w:tcPr>
            <w:tcW w:w="9520" w:type="dxa"/>
          </w:tcPr>
          <w:p w:rsidRPr="00067445" w:rsidR="001E39AF" w:rsidP="001E39AF" w:rsidRDefault="001E39AF" w14:paraId="0077426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Standaryzacja w pomocy instytucjonalnej:</w:t>
            </w:r>
            <w:r w:rsidRPr="00067445">
              <w:t xml:space="preserve"> </w:t>
            </w:r>
            <w:r w:rsidRPr="00067445">
              <w:rPr>
                <w:rFonts w:ascii="Corbel" w:hAnsi="Corbel"/>
                <w:sz w:val="24"/>
                <w:szCs w:val="24"/>
              </w:rPr>
              <w:t>nowe metody i narzędzia.</w:t>
            </w:r>
          </w:p>
        </w:tc>
      </w:tr>
      <w:tr w:rsidRPr="009C54AE" w:rsidR="001E39AF" w:rsidTr="001E39AF" w14:paraId="63734986" w14:textId="77777777">
        <w:tc>
          <w:tcPr>
            <w:tcW w:w="9520" w:type="dxa"/>
          </w:tcPr>
          <w:p w:rsidRPr="00067445" w:rsidR="001E39AF" w:rsidP="001E39AF" w:rsidRDefault="001E39AF" w14:paraId="2D424C3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Praca socjalna z osobą wykorzystaną seksualnie – diagnoza, towarzyszenie i skuteczne wsparcie ofiary i jej rodziny.</w:t>
            </w:r>
          </w:p>
        </w:tc>
      </w:tr>
      <w:tr w:rsidRPr="009C54AE" w:rsidR="001E39AF" w:rsidTr="001E39AF" w14:paraId="06E2384E" w14:textId="77777777">
        <w:tc>
          <w:tcPr>
            <w:tcW w:w="9520" w:type="dxa"/>
          </w:tcPr>
          <w:p w:rsidRPr="00067445" w:rsidR="001E39AF" w:rsidP="001E39AF" w:rsidRDefault="001E39AF" w14:paraId="58D88E9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 xml:space="preserve">Wykorzystanie w pracy socjalnej elementów terapii Sand Play oraz kart </w:t>
            </w:r>
            <w:proofErr w:type="spellStart"/>
            <w:r w:rsidRPr="00067445">
              <w:rPr>
                <w:rFonts w:ascii="Corbel" w:hAnsi="Corbel"/>
                <w:sz w:val="24"/>
                <w:szCs w:val="24"/>
              </w:rPr>
              <w:t>Dixit</w:t>
            </w:r>
            <w:proofErr w:type="spellEnd"/>
            <w:r w:rsidRPr="00067445">
              <w:rPr>
                <w:rFonts w:ascii="Corbel" w:hAnsi="Corbel"/>
                <w:sz w:val="24"/>
                <w:szCs w:val="24"/>
              </w:rPr>
              <w:t xml:space="preserve"> - </w:t>
            </w:r>
            <w:proofErr w:type="spellStart"/>
            <w:r w:rsidRPr="00067445">
              <w:rPr>
                <w:rFonts w:ascii="Corbel" w:hAnsi="Corbel"/>
                <w:sz w:val="24"/>
                <w:szCs w:val="24"/>
              </w:rPr>
              <w:t>protodiagnoza</w:t>
            </w:r>
            <w:proofErr w:type="spellEnd"/>
            <w:r w:rsidRPr="00067445">
              <w:rPr>
                <w:rFonts w:ascii="Corbel" w:hAnsi="Corbel"/>
                <w:sz w:val="24"/>
                <w:szCs w:val="24"/>
              </w:rPr>
              <w:t xml:space="preserve"> i dalsze postępowanie pomocowe.</w:t>
            </w:r>
          </w:p>
        </w:tc>
      </w:tr>
      <w:tr w:rsidRPr="009C54AE" w:rsidR="001E39AF" w:rsidTr="001E39AF" w14:paraId="45E37E65" w14:textId="77777777">
        <w:tc>
          <w:tcPr>
            <w:tcW w:w="9520" w:type="dxa"/>
          </w:tcPr>
          <w:p w:rsidRPr="00067445" w:rsidR="001E39AF" w:rsidP="001E39AF" w:rsidRDefault="001E39AF" w14:paraId="2F96C3D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Polskie innowacyjne podejście do pracy socjalnej na przykładzie poznańskiego Specjalistycznego Zespołu Pracy Socjalnej z Osobami Wymagającymi Wsparcia Psychicznego.</w:t>
            </w:r>
          </w:p>
        </w:tc>
      </w:tr>
      <w:tr w:rsidRPr="009C54AE" w:rsidR="001E39AF" w:rsidTr="001E39AF" w14:paraId="472E57FE" w14:textId="77777777">
        <w:tc>
          <w:tcPr>
            <w:tcW w:w="9520" w:type="dxa"/>
          </w:tcPr>
          <w:p w:rsidRPr="007014EB" w:rsidR="001E39AF" w:rsidP="001E39AF" w:rsidRDefault="001E39AF" w14:paraId="4374D57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014EB">
              <w:rPr>
                <w:rFonts w:ascii="Corbel" w:hAnsi="Corbel"/>
                <w:sz w:val="24"/>
                <w:szCs w:val="24"/>
              </w:rPr>
              <w:t xml:space="preserve">Współpraca interdyscyplinarna i partnerstwa lokalne na rzecz rozwiązywania problemów </w:t>
            </w:r>
          </w:p>
          <w:p w:rsidRPr="00067445" w:rsidR="001E39AF" w:rsidP="001E39AF" w:rsidRDefault="001E39AF" w14:paraId="742EEC5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społecznych. Kooperacja i współpraca.</w:t>
            </w:r>
          </w:p>
        </w:tc>
      </w:tr>
    </w:tbl>
    <w:p w:rsidR="001E39AF" w:rsidP="001E39AF" w:rsidRDefault="001E39AF" w14:paraId="57F28BB4" w14:textId="77777777">
      <w:pPr>
        <w:pStyle w:val="Akapitzlist"/>
        <w:spacing w:line="240" w:lineRule="auto"/>
        <w:ind w:left="1080"/>
        <w:jc w:val="both"/>
        <w:rPr>
          <w:rFonts w:ascii="Corbel" w:hAnsi="Corbel"/>
          <w:szCs w:val="24"/>
        </w:rPr>
      </w:pPr>
    </w:p>
    <w:p w:rsidRPr="009C54AE" w:rsidR="0085747A" w:rsidP="001E39AF" w:rsidRDefault="009F4610" w14:paraId="0EE66FD4" w14:textId="77777777">
      <w:pPr>
        <w:pStyle w:val="Akapitzlist"/>
        <w:spacing w:line="240" w:lineRule="auto"/>
        <w:ind w:left="1080"/>
        <w:jc w:val="both"/>
      </w:pPr>
      <w:r w:rsidRPr="009C54AE">
        <w:rPr>
          <w:rFonts w:ascii="Corbel" w:hAnsi="Corbel"/>
          <w:szCs w:val="24"/>
        </w:rPr>
        <w:t xml:space="preserve">3.4 Metody dydaktyczne </w:t>
      </w:r>
    </w:p>
    <w:p w:rsidRPr="00FF285A" w:rsidR="006908EF" w:rsidP="006908EF" w:rsidRDefault="006908EF" w14:paraId="395CE006" w14:textId="77777777">
      <w:pPr>
        <w:pStyle w:val="Punktygwne"/>
        <w:tabs>
          <w:tab w:val="left" w:pos="284"/>
        </w:tabs>
        <w:spacing w:after="0"/>
        <w:rPr>
          <w:rFonts w:ascii="Corbel" w:hAnsi="Corbel"/>
          <w:b w:val="0"/>
          <w:bCs/>
          <w:i/>
          <w:smallCaps w:val="0"/>
          <w:szCs w:val="24"/>
        </w:rPr>
      </w:pPr>
      <w:r w:rsidRPr="00FF285A">
        <w:rPr>
          <w:rFonts w:ascii="Corbel" w:hAnsi="Corbel"/>
          <w:b w:val="0"/>
          <w:bCs/>
          <w:i/>
          <w:smallCaps w:val="0"/>
          <w:szCs w:val="24"/>
        </w:rPr>
        <w:t>Wykład: Wykład problemowy</w:t>
      </w:r>
      <w:r w:rsidRPr="00FF285A" w:rsidR="000E1954">
        <w:rPr>
          <w:rFonts w:ascii="Corbel" w:hAnsi="Corbel"/>
          <w:b w:val="0"/>
          <w:bCs/>
          <w:i/>
          <w:smallCaps w:val="0"/>
          <w:szCs w:val="24"/>
        </w:rPr>
        <w:t>, wykład z prezentacją multimedialną</w:t>
      </w:r>
    </w:p>
    <w:p w:rsidRPr="00FF285A" w:rsidR="006908EF" w:rsidP="006908EF" w:rsidRDefault="006908EF" w14:paraId="3B0B0F03" w14:textId="77777777">
      <w:pPr>
        <w:pStyle w:val="Punktygwne"/>
        <w:tabs>
          <w:tab w:val="left" w:pos="284"/>
        </w:tabs>
        <w:spacing w:after="0"/>
        <w:rPr>
          <w:rFonts w:ascii="Corbel" w:hAnsi="Corbel"/>
          <w:b w:val="0"/>
          <w:bCs/>
          <w:i/>
          <w:smallCaps w:val="0"/>
          <w:szCs w:val="24"/>
        </w:rPr>
      </w:pPr>
      <w:r w:rsidRPr="00FF285A">
        <w:rPr>
          <w:rFonts w:ascii="Corbel" w:hAnsi="Corbel"/>
          <w:b w:val="0"/>
          <w:bCs/>
          <w:i/>
          <w:smallCaps w:val="0"/>
          <w:szCs w:val="24"/>
        </w:rPr>
        <w:t>Ćwiczenia: Analiza tekstów z dyskusją oraz praca w grupach (rozwiązywanie zadań, dyskusja)</w:t>
      </w:r>
    </w:p>
    <w:p w:rsidR="00E960BB" w:rsidP="009C54AE" w:rsidRDefault="00E960BB" w14:paraId="324BAED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1C7F7C9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1DCA5A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68CC7D0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07E4F1E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85747A" w:rsidTr="00C05F44" w14:paraId="15C4F842" w14:textId="77777777">
        <w:tc>
          <w:tcPr>
            <w:tcW w:w="1985" w:type="dxa"/>
            <w:vAlign w:val="center"/>
          </w:tcPr>
          <w:p w:rsidRPr="009C54AE" w:rsidR="0085747A" w:rsidP="009C54AE" w:rsidRDefault="0071620A" w14:paraId="751FD5A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6155034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56B5B8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52A37F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654EA96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24F8A54B" w14:textId="77777777">
        <w:tc>
          <w:tcPr>
            <w:tcW w:w="1985" w:type="dxa"/>
          </w:tcPr>
          <w:p w:rsidRPr="009C54AE" w:rsidR="0085747A" w:rsidP="009C54AE" w:rsidRDefault="0085747A" w14:paraId="4074C5C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7A1AE3" w:rsidR="0085747A" w:rsidP="004D5CFE" w:rsidRDefault="009C63B1" w14:paraId="5AD4604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przygotowanie pracy pisemnej</w:t>
            </w:r>
          </w:p>
        </w:tc>
        <w:tc>
          <w:tcPr>
            <w:tcW w:w="2126" w:type="dxa"/>
          </w:tcPr>
          <w:p w:rsidRPr="009C54AE" w:rsidR="0085747A" w:rsidP="00FF285A" w:rsidRDefault="006908EF" w14:paraId="207E365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FF285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85747A" w:rsidTr="00C05F44" w14:paraId="53E6A901" w14:textId="77777777">
        <w:tc>
          <w:tcPr>
            <w:tcW w:w="1985" w:type="dxa"/>
          </w:tcPr>
          <w:p w:rsidRPr="009C54AE" w:rsidR="0085747A" w:rsidP="009C54AE" w:rsidRDefault="0085747A" w14:paraId="71E9EC5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85747A" w:rsidP="009C54AE" w:rsidRDefault="006908EF" w14:paraId="361D758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</w:t>
            </w:r>
          </w:p>
        </w:tc>
        <w:tc>
          <w:tcPr>
            <w:tcW w:w="2126" w:type="dxa"/>
          </w:tcPr>
          <w:p w:rsidRPr="009C54AE" w:rsidR="0085747A" w:rsidP="00FF285A" w:rsidRDefault="006908EF" w14:paraId="2332189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FF285A">
              <w:rPr>
                <w:rFonts w:ascii="Corbel" w:hAnsi="Corbel"/>
                <w:b w:val="0"/>
                <w:szCs w:val="24"/>
              </w:rPr>
              <w:t>.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="00484F0E">
              <w:rPr>
                <w:rFonts w:ascii="Corbel" w:hAnsi="Corbel"/>
                <w:b w:val="0"/>
                <w:szCs w:val="24"/>
              </w:rPr>
              <w:t>ćw</w:t>
            </w:r>
            <w:r w:rsidR="00FF285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484F0E" w:rsidTr="00C05F44" w14:paraId="7EF9B3A9" w14:textId="77777777">
        <w:tc>
          <w:tcPr>
            <w:tcW w:w="1985" w:type="dxa"/>
          </w:tcPr>
          <w:p w:rsidRPr="009C54AE" w:rsidR="00484F0E" w:rsidP="009C54AE" w:rsidRDefault="00484F0E" w14:paraId="52EE7C2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84F0E">
              <w:rPr>
                <w:rFonts w:ascii="Corbel" w:hAnsi="Corbel"/>
                <w:b w:val="0"/>
                <w:szCs w:val="24"/>
              </w:rPr>
              <w:t>EK_ 0</w:t>
            </w:r>
            <w:r w:rsidR="006908EF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Pr="009C54AE" w:rsidR="00484F0E" w:rsidP="009C54AE" w:rsidRDefault="006908EF" w14:paraId="221CE5F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egzamin, kolokwium </w:t>
            </w:r>
          </w:p>
        </w:tc>
        <w:tc>
          <w:tcPr>
            <w:tcW w:w="2126" w:type="dxa"/>
          </w:tcPr>
          <w:p w:rsidRPr="009C54AE" w:rsidR="00484F0E" w:rsidP="00FF285A" w:rsidRDefault="00FF285A" w14:paraId="49AFF93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W., </w:t>
            </w:r>
            <w:r w:rsidR="00484F0E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FE5565" w:rsidTr="00C05F44" w14:paraId="73939431" w14:textId="77777777">
        <w:tc>
          <w:tcPr>
            <w:tcW w:w="1985" w:type="dxa"/>
          </w:tcPr>
          <w:p w:rsidRPr="00484F0E" w:rsidR="00FE5565" w:rsidP="00FE5565" w:rsidRDefault="00FE5565" w14:paraId="077330D6" w14:textId="12FCF0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84F0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FE5565" w:rsidP="00FE5565" w:rsidRDefault="00FE5565" w14:paraId="6925440D" w14:textId="0E14C7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egzamin, kolokwium </w:t>
            </w:r>
          </w:p>
        </w:tc>
        <w:tc>
          <w:tcPr>
            <w:tcW w:w="2126" w:type="dxa"/>
          </w:tcPr>
          <w:p w:rsidR="00FE5565" w:rsidP="00FE5565" w:rsidRDefault="00FE5565" w14:paraId="55B09D68" w14:textId="4E2F5E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W., ćw.</w:t>
            </w:r>
          </w:p>
        </w:tc>
      </w:tr>
      <w:tr w:rsidRPr="009C54AE" w:rsidR="00FE5565" w:rsidTr="00C05F44" w14:paraId="4DBCA308" w14:textId="77777777">
        <w:tc>
          <w:tcPr>
            <w:tcW w:w="1985" w:type="dxa"/>
          </w:tcPr>
          <w:p w:rsidRPr="009C54AE" w:rsidR="00FE5565" w:rsidP="00FE5565" w:rsidRDefault="00FE5565" w14:paraId="4C6E4910" w14:textId="0C90F5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08E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Pr="009C54AE" w:rsidR="00FE5565" w:rsidP="00FE5565" w:rsidRDefault="00FE5565" w14:paraId="3DF5CF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aktywność</w:t>
            </w:r>
          </w:p>
        </w:tc>
        <w:tc>
          <w:tcPr>
            <w:tcW w:w="2126" w:type="dxa"/>
          </w:tcPr>
          <w:p w:rsidRPr="009C54AE" w:rsidR="00FE5565" w:rsidP="00FE5565" w:rsidRDefault="00FE5565" w14:paraId="1A29B9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Pr="009C54AE" w:rsidR="00FE5565" w:rsidTr="00C05F44" w14:paraId="5933831B" w14:textId="77777777">
        <w:tc>
          <w:tcPr>
            <w:tcW w:w="1985" w:type="dxa"/>
          </w:tcPr>
          <w:p w:rsidRPr="00484F0E" w:rsidR="00FE5565" w:rsidP="00FE5565" w:rsidRDefault="00FE5565" w14:paraId="58C74877" w14:textId="71AEB1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FE5565" w:rsidP="00FE5565" w:rsidRDefault="00FE5565" w14:paraId="7033DFE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aktywność</w:t>
            </w:r>
          </w:p>
        </w:tc>
        <w:tc>
          <w:tcPr>
            <w:tcW w:w="2126" w:type="dxa"/>
          </w:tcPr>
          <w:p w:rsidR="00FE5565" w:rsidP="00FE5565" w:rsidRDefault="00FE5565" w14:paraId="1121CFF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B204DF" w:rsidP="009C54AE" w:rsidRDefault="00B204DF" w14:paraId="283976E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9C54AE" w:rsidR="0085747A" w:rsidP="009C54AE" w:rsidRDefault="003E1941" w14:paraId="3F9267E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EAA1FA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7AAF9F92" w14:paraId="4ABBF79B" w14:textId="77777777">
        <w:tc>
          <w:tcPr>
            <w:tcW w:w="9670" w:type="dxa"/>
            <w:tcMar/>
          </w:tcPr>
          <w:p w:rsidRPr="006908EF" w:rsidR="006908EF" w:rsidP="006908EF" w:rsidRDefault="006908EF" w14:paraId="0F8C3B3C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08EF">
              <w:rPr>
                <w:rFonts w:ascii="Corbel" w:hAnsi="Corbel"/>
                <w:b w:val="0"/>
                <w:smallCaps w:val="0"/>
                <w:szCs w:val="24"/>
              </w:rPr>
              <w:t>Szczegółowe warunki zaliczenia przedmiotu:</w:t>
            </w:r>
          </w:p>
          <w:p w:rsidRPr="0000039A" w:rsidR="006908EF" w:rsidP="006908EF" w:rsidRDefault="009C63B1" w14:paraId="11C914E3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00039A" w:rsidR="006908EF">
              <w:rPr>
                <w:rFonts w:ascii="Corbel" w:hAnsi="Corbel"/>
                <w:b w:val="0"/>
                <w:smallCaps w:val="0"/>
                <w:szCs w:val="24"/>
              </w:rPr>
              <w:t>arunki zaliczenia i jego elementy składowe:</w:t>
            </w:r>
          </w:p>
          <w:p w:rsidR="006908EF" w:rsidP="7AAF9F92" w:rsidRDefault="002F791A" w14:paraId="6A3302C2" w14:textId="1D969914">
            <w:pPr>
              <w:pStyle w:val="Punktygwne"/>
              <w:spacing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AAF9F92" w:rsidR="5CF952D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Zaliczenie na podstawie aktywności na zajęciach (30%) </w:t>
            </w:r>
            <w:r w:rsidRPr="7AAF9F92" w:rsidR="5CF952D6">
              <w:rPr>
                <w:rFonts w:ascii="Corbel" w:hAnsi="Corbel"/>
                <w:b w:val="0"/>
                <w:bCs w:val="0"/>
                <w:caps w:val="0"/>
                <w:smallCaps w:val="0"/>
              </w:rPr>
              <w:t>i oceny</w:t>
            </w:r>
            <w:r w:rsidRPr="7AAF9F92" w:rsidR="5CF952D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z kolokwium pisemnego składającego się z trzech pytań otwartych o charakterze problemowym (70%).</w:t>
            </w:r>
            <w:r w:rsidRPr="7AAF9F92" w:rsidR="5CF952D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7AAF9F92" w:rsidR="5CF952D6">
              <w:rPr>
                <w:rFonts w:ascii="Corbel" w:hAnsi="Corbel"/>
                <w:b w:val="0"/>
                <w:bCs w:val="0"/>
                <w:caps w:val="0"/>
                <w:smallCaps w:val="0"/>
              </w:rPr>
              <w:t>Ocena końcowa z kolokwium pisemnego: 0-4 pkt. - 2.0; 5 pkt. - 3.0; 6 pkt.- 3.5; 7 pkt. -   4.0</w:t>
            </w:r>
            <w:r w:rsidRPr="7AAF9F92" w:rsidR="5CF952D6">
              <w:rPr>
                <w:rFonts w:ascii="Corbel" w:hAnsi="Corbel"/>
                <w:b w:val="0"/>
                <w:bCs w:val="0"/>
                <w:caps w:val="0"/>
                <w:smallCaps w:val="0"/>
              </w:rPr>
              <w:t>; 8</w:t>
            </w:r>
            <w:r w:rsidRPr="7AAF9F92" w:rsidR="5CF952D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pkt. - 4.5; 9 pkt.  5.0.</w:t>
            </w:r>
            <w:r w:rsidRPr="7AAF9F92" w:rsidR="5982BD4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</w:p>
          <w:p w:rsidRPr="006908EF" w:rsidR="009C63B1" w:rsidP="002F791A" w:rsidRDefault="009C63B1" w14:paraId="41FDB274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pisemna na temat: kierunki rozwoju pracy socjalnej w wybranym kraju europejskim (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desk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research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  <w:p w:rsidRPr="006908EF" w:rsidR="006908EF" w:rsidP="006908EF" w:rsidRDefault="006908EF" w14:paraId="3CB3EE26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08EF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  <w:p w:rsidRPr="006908EF" w:rsidR="006908EF" w:rsidP="006908EF" w:rsidRDefault="006908EF" w14:paraId="5DC3F1C2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08EF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  <w:r w:rsidR="004D5CFE">
              <w:rPr>
                <w:rFonts w:ascii="Corbel" w:hAnsi="Corbel"/>
                <w:b w:val="0"/>
                <w:smallCaps w:val="0"/>
                <w:szCs w:val="24"/>
              </w:rPr>
              <w:t xml:space="preserve">testowy </w:t>
            </w:r>
            <w:r w:rsidR="0017758F">
              <w:rPr>
                <w:rFonts w:ascii="Corbel" w:hAnsi="Corbel"/>
                <w:b w:val="0"/>
                <w:smallCaps w:val="0"/>
                <w:szCs w:val="24"/>
              </w:rPr>
              <w:t>(15 pytań)</w:t>
            </w:r>
            <w:r w:rsidRPr="006908EF">
              <w:rPr>
                <w:rFonts w:ascii="Corbel" w:hAnsi="Corbel"/>
                <w:b w:val="0"/>
                <w:smallCaps w:val="0"/>
                <w:szCs w:val="24"/>
              </w:rPr>
              <w:t xml:space="preserve">. Każde pytanie oceniane jest </w:t>
            </w:r>
            <w:r w:rsidR="0000039A">
              <w:rPr>
                <w:rFonts w:ascii="Corbel" w:hAnsi="Corbel"/>
                <w:b w:val="0"/>
                <w:smallCaps w:val="0"/>
                <w:szCs w:val="24"/>
              </w:rPr>
              <w:t xml:space="preserve">punktami </w:t>
            </w:r>
            <w:r w:rsidR="0017758F">
              <w:rPr>
                <w:rFonts w:ascii="Corbel" w:hAnsi="Corbel"/>
                <w:b w:val="0"/>
                <w:smallCaps w:val="0"/>
                <w:szCs w:val="24"/>
              </w:rPr>
              <w:t>1 lub 0. Ocena pozytywna min. 60 % poprawnych odpowiedzi.</w:t>
            </w:r>
            <w:r w:rsidR="0000039A">
              <w:rPr>
                <w:rFonts w:ascii="Corbel" w:hAnsi="Corbel"/>
                <w:b w:val="0"/>
                <w:smallCaps w:val="0"/>
                <w:szCs w:val="24"/>
              </w:rPr>
              <w:t xml:space="preserve"> Punktacja: 0-7 – 2,0, 8-9 – 3,0, 10-11 – 3,5, 12-13 – 4,0, 14 – 4,5, 15 – 5,0.</w:t>
            </w:r>
          </w:p>
          <w:p w:rsidRPr="009C54AE" w:rsidR="005B0E3B" w:rsidP="0017758F" w:rsidRDefault="005B0E3B" w14:paraId="411E840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2816C0D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0BF0AF2E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2B7D3E9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2821B80E" w14:textId="77777777">
        <w:tc>
          <w:tcPr>
            <w:tcW w:w="4962" w:type="dxa"/>
            <w:vAlign w:val="center"/>
          </w:tcPr>
          <w:p w:rsidRPr="00067445" w:rsidR="0085747A" w:rsidP="009C54AE" w:rsidRDefault="00C61DC5" w14:paraId="7ED7209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6744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067445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6744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067445" w:rsidR="0085747A" w:rsidP="009C54AE" w:rsidRDefault="00C61DC5" w14:paraId="1E0B073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6744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067445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067445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6744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5411A7F0" w14:textId="77777777">
        <w:tc>
          <w:tcPr>
            <w:tcW w:w="4962" w:type="dxa"/>
          </w:tcPr>
          <w:p w:rsidRPr="00067445" w:rsidR="0085747A" w:rsidP="009C54AE" w:rsidRDefault="00C61DC5" w14:paraId="309EC575" w14:textId="7A9BB8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G</w:t>
            </w:r>
            <w:r w:rsidRPr="00067445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67445" w:rsidR="003F205D">
              <w:rPr>
                <w:rFonts w:ascii="Corbel" w:hAnsi="Corbel"/>
                <w:sz w:val="24"/>
                <w:szCs w:val="24"/>
              </w:rPr>
              <w:t>z </w:t>
            </w:r>
            <w:r w:rsidRPr="00067445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06744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067445" w:rsidR="0085747A" w:rsidP="009C54AE" w:rsidRDefault="009B5F82" w14:paraId="5609E136" w14:textId="0903B0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206B9E1E" w14:textId="77777777">
        <w:tc>
          <w:tcPr>
            <w:tcW w:w="4962" w:type="dxa"/>
          </w:tcPr>
          <w:p w:rsidRPr="00067445" w:rsidR="00C61DC5" w:rsidP="009C54AE" w:rsidRDefault="00C61DC5" w14:paraId="44647B6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067445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067445" w:rsidR="00C61DC5" w:rsidP="009C54AE" w:rsidRDefault="00C61DC5" w14:paraId="5DDFEB3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067445" w:rsidR="00C61DC5" w:rsidP="009C54AE" w:rsidRDefault="00B22CB1" w14:paraId="7250CA3E" w14:textId="45ADBE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D5CF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42771B98" w14:textId="77777777">
        <w:tc>
          <w:tcPr>
            <w:tcW w:w="4962" w:type="dxa"/>
          </w:tcPr>
          <w:p w:rsidRPr="00067445" w:rsidR="0071620A" w:rsidP="009C54AE" w:rsidRDefault="00C61DC5" w14:paraId="5B9DA67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6744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6744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067445" w:rsidR="00C61DC5" w:rsidP="009C54AE" w:rsidRDefault="00C61DC5" w14:paraId="4A07D43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067445" w:rsidR="00C61DC5" w:rsidP="009C54AE" w:rsidRDefault="00B22CB1" w14:paraId="2965D3B2" w14:textId="777670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Pr="009C54AE" w:rsidR="0085747A" w:rsidTr="00923D7D" w14:paraId="372206CF" w14:textId="77777777">
        <w:tc>
          <w:tcPr>
            <w:tcW w:w="4962" w:type="dxa"/>
          </w:tcPr>
          <w:p w:rsidRPr="00067445" w:rsidR="0085747A" w:rsidP="009C54AE" w:rsidRDefault="0085747A" w14:paraId="6E6A7E7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067445" w:rsidR="0085747A" w:rsidP="009C54AE" w:rsidRDefault="00B22CB1" w14:paraId="0681A84B" w14:textId="1E8778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85747A" w:rsidTr="00923D7D" w14:paraId="0CAD8556" w14:textId="77777777">
        <w:tc>
          <w:tcPr>
            <w:tcW w:w="4962" w:type="dxa"/>
          </w:tcPr>
          <w:p w:rsidRPr="00067445" w:rsidR="0085747A" w:rsidP="009C54AE" w:rsidRDefault="0085747A" w14:paraId="2F6C0A9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6744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067445" w:rsidR="0085747A" w:rsidP="009C54AE" w:rsidRDefault="00B22CB1" w14:paraId="5EDE2E92" w14:textId="5ACA08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77E0F61A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C4E36B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2F94BF8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788368DD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3C54D9" w:rsidTr="24AE8C22" w14:paraId="7C7BD57A" w14:textId="77777777">
        <w:trPr>
          <w:trHeight w:val="397"/>
        </w:trPr>
        <w:tc>
          <w:tcPr>
            <w:tcW w:w="3544" w:type="dxa"/>
            <w:tcMar/>
          </w:tcPr>
          <w:p w:rsidRPr="009C54AE" w:rsidR="003C54D9" w:rsidP="003C54D9" w:rsidRDefault="003C54D9" w14:paraId="645ADE8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3C54D9" w:rsidP="003C54D9" w:rsidRDefault="003C54D9" w14:paraId="0D1868D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2C32">
              <w:rPr>
                <w:rFonts w:ascii="Corbel" w:hAnsi="Corbel"/>
                <w:szCs w:val="24"/>
              </w:rPr>
              <w:t>Nie dotyczy</w:t>
            </w:r>
          </w:p>
        </w:tc>
      </w:tr>
      <w:tr w:rsidRPr="009C54AE" w:rsidR="003C54D9" w:rsidTr="24AE8C22" w14:paraId="790925E2" w14:textId="77777777">
        <w:trPr>
          <w:trHeight w:val="397"/>
        </w:trPr>
        <w:tc>
          <w:tcPr>
            <w:tcW w:w="3544" w:type="dxa"/>
            <w:tcMar/>
          </w:tcPr>
          <w:p w:rsidRPr="009C54AE" w:rsidR="003C54D9" w:rsidP="003C54D9" w:rsidRDefault="003C54D9" w14:paraId="35B9987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3C54D9" w:rsidP="003C54D9" w:rsidRDefault="003C54D9" w14:paraId="2C19E8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2C32">
              <w:rPr>
                <w:rFonts w:ascii="Corbel" w:hAnsi="Corbel"/>
                <w:szCs w:val="24"/>
              </w:rPr>
              <w:t>Nie dotyczy</w:t>
            </w:r>
          </w:p>
        </w:tc>
      </w:tr>
    </w:tbl>
    <w:p w:rsidRPr="009C54AE" w:rsidR="003E1941" w:rsidP="009C54AE" w:rsidRDefault="003E1941" w14:paraId="6EFF36E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4FE91F3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3D606EB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4D5CFE" w:rsidTr="24AE8C22" w14:paraId="4EF945CA" w14:textId="77777777">
        <w:trPr>
          <w:trHeight w:val="397"/>
        </w:trPr>
        <w:tc>
          <w:tcPr>
            <w:tcW w:w="7513" w:type="dxa"/>
            <w:tcMar/>
          </w:tcPr>
          <w:p w:rsidRPr="0030367E" w:rsidR="004D5CFE" w:rsidP="00942E26" w:rsidRDefault="004D5CFE" w14:paraId="3783DFC9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0367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4D5CFE" w:rsidP="00942E26" w:rsidRDefault="004D5CFE" w14:paraId="592CE72D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Bąbska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B., 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Rymsza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M. (2014).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Organizowanie społeczności lokalnej – metodyka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acy środowiskowej. Warszawa: 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Ins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tytut Spraw Publicznych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190FD3" w:rsidR="004D5CFE" w:rsidP="00942E26" w:rsidRDefault="004D5CFE" w14:paraId="2AAD9C4A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6C7C7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Grewiński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M., </w:t>
            </w:r>
            <w:r w:rsidRPr="006C7C7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Krzyszkowski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6C7C7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J. (2011) (red.).</w:t>
            </w:r>
            <w:r w:rsidRPr="006C7C7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Współczesne tendencje w pomoc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y społecznej i pracy socjalnej. Warszawa: </w:t>
            </w:r>
            <w:r w:rsidRPr="006C7C7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Mazowieckie Centrum Po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lityki Społecznej</w:t>
            </w:r>
            <w:r w:rsidRPr="006C7C7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:rsidRPr="00D075CF" w:rsidR="004D5CFE" w:rsidP="00942E26" w:rsidRDefault="004D5CFE" w14:paraId="61518EC9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MODELE KOOPERACJI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(2021)</w:t>
            </w:r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Księga rekomendacyj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na, Rzeszów-Toruń: ROPS, </w:t>
            </w:r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www.rops , liderzykooperacji.pl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D075CF" w:rsidR="004D5CFE" w:rsidP="00942E26" w:rsidRDefault="004D5CFE" w14:paraId="10DF8EF0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Przeperski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J. (2015).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Konferencja Grupy Rodzinnej w teorii i pra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ktyce pracy socjalnej z rodziną.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Eduka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cyjne Akapit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9C54AE" w:rsidR="004D5CFE" w:rsidP="00942E26" w:rsidRDefault="004D5CFE" w14:paraId="6B7B3F76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Przywojska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(2014).</w:t>
            </w:r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Nowe zarządzanie i </w:t>
            </w:r>
            <w:proofErr w:type="spellStart"/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governance</w:t>
            </w:r>
            <w:proofErr w:type="spellEnd"/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 pracy socjalnej. Warszawa: </w:t>
            </w:r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HTTPS://DOCPLAYER.PL/15817911-JUSTYNA-PRZYWOJSKA-NOWE-ZARZADZANIE-I-GOVERNANCE-W-PRACY-SOCJALNEJ.HTML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FD4C06" w:rsidR="004D5CFE" w:rsidP="00942E26" w:rsidRDefault="004D5CFE" w14:paraId="723E8D7F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Skowrońska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A. (2013). Coaching w pomocy społecznej W: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Skowrońska (red.), Nowe kierunki i tendencje w organizacji i zarządzaniu pomocą 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połeczną. Warszawa: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Centrum Rozwoju zasobów 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udzkich</w:t>
            </w:r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FD4C06" w:rsidR="004D5CFE" w:rsidP="00942E26" w:rsidRDefault="004D5CFE" w14:paraId="64C7363F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Skowrońska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A.(red.) (2018).</w:t>
            </w:r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Nowe kierunki i tendencje w organizacji i zarządzaniu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pomocą społeczną. Warszawa:</w:t>
            </w:r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https://docplayer.pl/1218034-Nowe-kierunki-i-tendencje-w-organizacji-i-zarzadzaniu-pomoca-spoleczna.html </w:t>
            </w:r>
          </w:p>
          <w:p w:rsidR="004D5CFE" w:rsidP="00942E26" w:rsidRDefault="004D5CFE" w14:paraId="49790B7E" w14:textId="77777777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:rsidRPr="00FD4C06" w:rsidR="004D5CFE" w:rsidP="00942E26" w:rsidRDefault="004D5CFE" w14:paraId="43BABD3C" w14:textId="77777777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proofErr w:type="spellStart"/>
            <w:r w:rsidRPr="00FD4C06">
              <w:rPr>
                <w:rFonts w:ascii="Corbel" w:hAnsi="Corbel"/>
                <w:sz w:val="24"/>
                <w:szCs w:val="24"/>
                <w:lang w:eastAsia="pl-PL"/>
              </w:rPr>
              <w:t>Szluz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>, B. (2008).</w:t>
            </w:r>
            <w:r w:rsidRPr="00FD4C06">
              <w:rPr>
                <w:rFonts w:ascii="Corbel" w:hAnsi="Corbel"/>
                <w:sz w:val="24"/>
                <w:szCs w:val="24"/>
                <w:lang w:eastAsia="pl-PL"/>
              </w:rPr>
              <w:t xml:space="preserve"> Streetworking w pracy socjalnej z osobami bezdomnymi, „Społeczeństwo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i Rodzina”, nr 17</w:t>
            </w:r>
            <w:r w:rsidRPr="00FD4C06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:rsidR="004D5CFE" w:rsidP="00942E26" w:rsidRDefault="004D5CFE" w14:paraId="6DFA862E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:rsidRPr="00FD4C06" w:rsidR="004D5CFE" w:rsidP="00942E26" w:rsidRDefault="004D5CFE" w14:paraId="3EFA755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FD4C06">
              <w:rPr>
                <w:rFonts w:ascii="Corbel" w:hAnsi="Corbel"/>
                <w:sz w:val="24"/>
                <w:szCs w:val="24"/>
                <w:lang w:eastAsia="pl-PL"/>
              </w:rPr>
              <w:t>Szluz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>,</w:t>
            </w:r>
            <w:r w:rsidRPr="00FD4C06">
              <w:rPr>
                <w:rFonts w:ascii="Corbel" w:hAnsi="Corbel"/>
                <w:sz w:val="24"/>
                <w:szCs w:val="24"/>
                <w:lang w:eastAsia="pl-PL"/>
              </w:rPr>
              <w:t xml:space="preserve"> B.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(2014).</w:t>
            </w:r>
            <w:r w:rsidRPr="00FD4C06">
              <w:rPr>
                <w:rFonts w:ascii="Corbel" w:hAnsi="Corbel"/>
                <w:sz w:val="24"/>
                <w:szCs w:val="24"/>
                <w:lang w:eastAsia="pl-PL"/>
              </w:rPr>
              <w:t xml:space="preserve"> Streetworking jako nowa forma interwencji i pracy z osobami wykluczonymi społecznie, „</w:t>
            </w:r>
            <w:proofErr w:type="spellStart"/>
            <w:r w:rsidRPr="00FD4C06">
              <w:rPr>
                <w:rFonts w:ascii="Corbel" w:hAnsi="Corbel"/>
                <w:sz w:val="24"/>
                <w:szCs w:val="24"/>
                <w:lang w:eastAsia="pl-PL"/>
              </w:rPr>
              <w:t>Seminare</w:t>
            </w:r>
            <w:proofErr w:type="spellEnd"/>
            <w:r w:rsidRPr="00FD4C06">
              <w:rPr>
                <w:rFonts w:ascii="Corbel" w:hAnsi="Corbel"/>
                <w:sz w:val="24"/>
                <w:szCs w:val="24"/>
                <w:lang w:eastAsia="pl-PL"/>
              </w:rPr>
              <w:t xml:space="preserve">. Poszukiwania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naukowe” 2014, t. 35</w:t>
            </w:r>
            <w:r w:rsidRPr="00FD4C06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:rsidRPr="009C54AE" w:rsidR="004D5CFE" w:rsidP="00942E26" w:rsidRDefault="004D5CFE" w14:paraId="29737FC4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Witkowska-Paleń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A. (2016).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Streetworking wobec problemu „dzieci ul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icy” – wyzwania i perspektywy W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B. Adamczyk, K. Biel (red.), Dzieci ulicy 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Polsce. Nowe konteksty zjawiska. Kraków: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Akademii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Ignatianum</w:t>
            </w:r>
            <w:proofErr w:type="spellEnd"/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Pr="008E16B4" w:rsidR="004D5CFE" w:rsidTr="24AE8C22" w14:paraId="3E7C9398" w14:textId="77777777">
        <w:trPr>
          <w:trHeight w:val="1516"/>
        </w:trPr>
        <w:tc>
          <w:tcPr>
            <w:tcW w:w="7513" w:type="dxa"/>
            <w:tcMar/>
          </w:tcPr>
          <w:p w:rsidRPr="00BF2C84" w:rsidR="004D5CFE" w:rsidP="00942E26" w:rsidRDefault="004D5CFE" w14:paraId="4BF72A14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F2C84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Pr="008E16B4" w:rsidR="004D5CFE" w:rsidP="00942E26" w:rsidRDefault="004D5CFE" w14:paraId="641616FB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C7C7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Klimek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6C7C7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M. (2009) (red.).</w:t>
            </w:r>
            <w:r w:rsidRPr="006C7C7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Dokąd zmierza pomoc społeczna? Perspektywy rozwoju po wstąpie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niu Polski do Unii Europejskiej. Stalowa Wola:</w:t>
            </w:r>
            <w:r w:rsidRPr="006C7C7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yd.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WZNoS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KUL</w:t>
            </w:r>
            <w:r w:rsidRPr="006C7C7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:rsidRPr="009C54AE" w:rsidR="0085747A" w:rsidP="009C54AE" w:rsidRDefault="0085747A" w14:paraId="4C37041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75A49FF9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C4BAF" w:rsidP="00C16ABF" w:rsidRDefault="004C4BAF" w14:paraId="2AF05EBE" w14:textId="77777777">
      <w:pPr>
        <w:spacing w:after="0" w:line="240" w:lineRule="auto"/>
      </w:pPr>
      <w:r>
        <w:separator/>
      </w:r>
    </w:p>
  </w:endnote>
  <w:endnote w:type="continuationSeparator" w:id="0">
    <w:p w:rsidR="004C4BAF" w:rsidP="00C16ABF" w:rsidRDefault="004C4BAF" w14:paraId="6486011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C4BAF" w:rsidP="00C16ABF" w:rsidRDefault="004C4BAF" w14:paraId="4A90E131" w14:textId="77777777">
      <w:pPr>
        <w:spacing w:after="0" w:line="240" w:lineRule="auto"/>
      </w:pPr>
      <w:r>
        <w:separator/>
      </w:r>
    </w:p>
  </w:footnote>
  <w:footnote w:type="continuationSeparator" w:id="0">
    <w:p w:rsidR="004C4BAF" w:rsidP="00C16ABF" w:rsidRDefault="004C4BAF" w14:paraId="522BB4EA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7C8BE549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AC181D"/>
    <w:multiLevelType w:val="hybridMultilevel"/>
    <w:tmpl w:val="281031CC"/>
    <w:lvl w:ilvl="0" w:tplc="8D741E06">
      <w:start w:val="1"/>
      <w:numFmt w:val="decimal"/>
      <w:lvlText w:val="%1."/>
      <w:lvlJc w:val="left"/>
      <w:pPr>
        <w:ind w:left="720" w:hanging="360"/>
      </w:pPr>
      <w:rPr>
        <w:rFonts w:hint="default" w:ascii="Corbel" w:hAnsi="Corbe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F2F4B"/>
    <w:multiLevelType w:val="hybridMultilevel"/>
    <w:tmpl w:val="E1FE5C08"/>
    <w:lvl w:ilvl="0" w:tplc="9DBA8DA2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197675">
    <w:abstractNumId w:val="0"/>
  </w:num>
  <w:num w:numId="2" w16cid:durableId="101808583">
    <w:abstractNumId w:val="1"/>
  </w:num>
  <w:num w:numId="3" w16cid:durableId="150871090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OzMLcwNLI0NjAyNjZX0lEKTi0uzszPAykwrAUAjbMKDCwAAAA="/>
  </w:docVars>
  <w:rsids>
    <w:rsidRoot w:val="00BD66E9"/>
    <w:rsid w:val="0000039A"/>
    <w:rsid w:val="000048FD"/>
    <w:rsid w:val="00005CE3"/>
    <w:rsid w:val="000077B4"/>
    <w:rsid w:val="00015B8F"/>
    <w:rsid w:val="00022ECE"/>
    <w:rsid w:val="0003539E"/>
    <w:rsid w:val="00042A51"/>
    <w:rsid w:val="00042D2E"/>
    <w:rsid w:val="00044C82"/>
    <w:rsid w:val="00063581"/>
    <w:rsid w:val="0006744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7D4"/>
    <w:rsid w:val="000D04B0"/>
    <w:rsid w:val="000E1954"/>
    <w:rsid w:val="000F1C57"/>
    <w:rsid w:val="000F5615"/>
    <w:rsid w:val="001017A5"/>
    <w:rsid w:val="00116D1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58F"/>
    <w:rsid w:val="00177B35"/>
    <w:rsid w:val="00192F37"/>
    <w:rsid w:val="001A70D2"/>
    <w:rsid w:val="001D657B"/>
    <w:rsid w:val="001D7B54"/>
    <w:rsid w:val="001E0209"/>
    <w:rsid w:val="001E39AF"/>
    <w:rsid w:val="001F2CA2"/>
    <w:rsid w:val="001F4F77"/>
    <w:rsid w:val="0020122F"/>
    <w:rsid w:val="002037FC"/>
    <w:rsid w:val="002144C0"/>
    <w:rsid w:val="00217841"/>
    <w:rsid w:val="0022477D"/>
    <w:rsid w:val="002278A9"/>
    <w:rsid w:val="002336F9"/>
    <w:rsid w:val="0024028F"/>
    <w:rsid w:val="00244ABC"/>
    <w:rsid w:val="00262A74"/>
    <w:rsid w:val="00281FF2"/>
    <w:rsid w:val="002857DE"/>
    <w:rsid w:val="00286862"/>
    <w:rsid w:val="0028784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A68"/>
    <w:rsid w:val="002F02A3"/>
    <w:rsid w:val="002F4ABE"/>
    <w:rsid w:val="002F791A"/>
    <w:rsid w:val="003018BA"/>
    <w:rsid w:val="0030367E"/>
    <w:rsid w:val="0030395F"/>
    <w:rsid w:val="00305C92"/>
    <w:rsid w:val="00313301"/>
    <w:rsid w:val="003151C5"/>
    <w:rsid w:val="003343CF"/>
    <w:rsid w:val="00346FE9"/>
    <w:rsid w:val="0034759A"/>
    <w:rsid w:val="003503F6"/>
    <w:rsid w:val="003530DD"/>
    <w:rsid w:val="00363F78"/>
    <w:rsid w:val="00373003"/>
    <w:rsid w:val="0038008D"/>
    <w:rsid w:val="003805E2"/>
    <w:rsid w:val="00390AA9"/>
    <w:rsid w:val="003936B4"/>
    <w:rsid w:val="003A0A5B"/>
    <w:rsid w:val="003A1176"/>
    <w:rsid w:val="003C0BAE"/>
    <w:rsid w:val="003C54D9"/>
    <w:rsid w:val="003D18A9"/>
    <w:rsid w:val="003D6CE2"/>
    <w:rsid w:val="003E1941"/>
    <w:rsid w:val="003E216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9A4"/>
    <w:rsid w:val="004840FD"/>
    <w:rsid w:val="00484F0E"/>
    <w:rsid w:val="00490F7D"/>
    <w:rsid w:val="00491678"/>
    <w:rsid w:val="004968E2"/>
    <w:rsid w:val="004A3EEA"/>
    <w:rsid w:val="004A4D1F"/>
    <w:rsid w:val="004C4BAF"/>
    <w:rsid w:val="004D5282"/>
    <w:rsid w:val="004D5CFE"/>
    <w:rsid w:val="004D778C"/>
    <w:rsid w:val="004E1F42"/>
    <w:rsid w:val="004F1551"/>
    <w:rsid w:val="004F55A3"/>
    <w:rsid w:val="0050496F"/>
    <w:rsid w:val="00510728"/>
    <w:rsid w:val="00513B6F"/>
    <w:rsid w:val="00517C63"/>
    <w:rsid w:val="005363C4"/>
    <w:rsid w:val="00536BDE"/>
    <w:rsid w:val="00543ACC"/>
    <w:rsid w:val="005504B7"/>
    <w:rsid w:val="0056696D"/>
    <w:rsid w:val="0059484D"/>
    <w:rsid w:val="005A0855"/>
    <w:rsid w:val="005A133C"/>
    <w:rsid w:val="005A2C07"/>
    <w:rsid w:val="005A3196"/>
    <w:rsid w:val="005B0E3B"/>
    <w:rsid w:val="005B13D8"/>
    <w:rsid w:val="005B28D5"/>
    <w:rsid w:val="005C080F"/>
    <w:rsid w:val="005C55E5"/>
    <w:rsid w:val="005C696A"/>
    <w:rsid w:val="005D1933"/>
    <w:rsid w:val="005D6407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8EF"/>
    <w:rsid w:val="00696477"/>
    <w:rsid w:val="006B1181"/>
    <w:rsid w:val="006C7C72"/>
    <w:rsid w:val="006D050F"/>
    <w:rsid w:val="006D6139"/>
    <w:rsid w:val="006E394F"/>
    <w:rsid w:val="006E5D65"/>
    <w:rsid w:val="006F1282"/>
    <w:rsid w:val="006F1FBC"/>
    <w:rsid w:val="006F31E2"/>
    <w:rsid w:val="007014EB"/>
    <w:rsid w:val="00706544"/>
    <w:rsid w:val="007072BA"/>
    <w:rsid w:val="0071620A"/>
    <w:rsid w:val="00724051"/>
    <w:rsid w:val="00724677"/>
    <w:rsid w:val="00725459"/>
    <w:rsid w:val="007327BD"/>
    <w:rsid w:val="00734608"/>
    <w:rsid w:val="00745302"/>
    <w:rsid w:val="007461D6"/>
    <w:rsid w:val="00746EC8"/>
    <w:rsid w:val="00755040"/>
    <w:rsid w:val="00763BF1"/>
    <w:rsid w:val="00766FD4"/>
    <w:rsid w:val="00776BDC"/>
    <w:rsid w:val="0078168C"/>
    <w:rsid w:val="00782E48"/>
    <w:rsid w:val="00787C2A"/>
    <w:rsid w:val="00790E27"/>
    <w:rsid w:val="007932C7"/>
    <w:rsid w:val="007A1AE3"/>
    <w:rsid w:val="007A4022"/>
    <w:rsid w:val="007A6E6E"/>
    <w:rsid w:val="007C2BAC"/>
    <w:rsid w:val="007C3299"/>
    <w:rsid w:val="007C3BCC"/>
    <w:rsid w:val="007C4546"/>
    <w:rsid w:val="007D6D4C"/>
    <w:rsid w:val="007D6E56"/>
    <w:rsid w:val="007F4155"/>
    <w:rsid w:val="0081554D"/>
    <w:rsid w:val="0081707E"/>
    <w:rsid w:val="00836CB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74E"/>
    <w:rsid w:val="008E16B4"/>
    <w:rsid w:val="008E64F4"/>
    <w:rsid w:val="008F12C9"/>
    <w:rsid w:val="008F6E29"/>
    <w:rsid w:val="009079E1"/>
    <w:rsid w:val="00916188"/>
    <w:rsid w:val="00923D7D"/>
    <w:rsid w:val="009508DF"/>
    <w:rsid w:val="00950DAC"/>
    <w:rsid w:val="00954A07"/>
    <w:rsid w:val="00997322"/>
    <w:rsid w:val="00997F14"/>
    <w:rsid w:val="009A78D9"/>
    <w:rsid w:val="009B5F82"/>
    <w:rsid w:val="009B6391"/>
    <w:rsid w:val="009C16D0"/>
    <w:rsid w:val="009C3E31"/>
    <w:rsid w:val="009C54AE"/>
    <w:rsid w:val="009C63B1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E2E"/>
    <w:rsid w:val="00A84C85"/>
    <w:rsid w:val="00A97DE1"/>
    <w:rsid w:val="00AB053C"/>
    <w:rsid w:val="00AB3175"/>
    <w:rsid w:val="00AD1146"/>
    <w:rsid w:val="00AD27D3"/>
    <w:rsid w:val="00AD66D6"/>
    <w:rsid w:val="00AE1160"/>
    <w:rsid w:val="00AE203C"/>
    <w:rsid w:val="00AE2E74"/>
    <w:rsid w:val="00AE5FCB"/>
    <w:rsid w:val="00AF0797"/>
    <w:rsid w:val="00AF2C1E"/>
    <w:rsid w:val="00B06142"/>
    <w:rsid w:val="00B135B1"/>
    <w:rsid w:val="00B204DF"/>
    <w:rsid w:val="00B22CB1"/>
    <w:rsid w:val="00B25C70"/>
    <w:rsid w:val="00B3130B"/>
    <w:rsid w:val="00B40ADB"/>
    <w:rsid w:val="00B43B77"/>
    <w:rsid w:val="00B43E80"/>
    <w:rsid w:val="00B504F6"/>
    <w:rsid w:val="00B607DB"/>
    <w:rsid w:val="00B66529"/>
    <w:rsid w:val="00B75946"/>
    <w:rsid w:val="00B76009"/>
    <w:rsid w:val="00B8056E"/>
    <w:rsid w:val="00B819C8"/>
    <w:rsid w:val="00B82308"/>
    <w:rsid w:val="00B90885"/>
    <w:rsid w:val="00B93BD4"/>
    <w:rsid w:val="00BB37D2"/>
    <w:rsid w:val="00BB520A"/>
    <w:rsid w:val="00BD3869"/>
    <w:rsid w:val="00BD66E9"/>
    <w:rsid w:val="00BD6FF4"/>
    <w:rsid w:val="00BE7F2F"/>
    <w:rsid w:val="00BF2C41"/>
    <w:rsid w:val="00BF71C2"/>
    <w:rsid w:val="00C04816"/>
    <w:rsid w:val="00C058B4"/>
    <w:rsid w:val="00C05F44"/>
    <w:rsid w:val="00C1044C"/>
    <w:rsid w:val="00C131B5"/>
    <w:rsid w:val="00C16ABF"/>
    <w:rsid w:val="00C170AE"/>
    <w:rsid w:val="00C26CB7"/>
    <w:rsid w:val="00C324C1"/>
    <w:rsid w:val="00C36992"/>
    <w:rsid w:val="00C56036"/>
    <w:rsid w:val="00C61DC5"/>
    <w:rsid w:val="00C65DA3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5388"/>
    <w:rsid w:val="00D075CF"/>
    <w:rsid w:val="00D17C3C"/>
    <w:rsid w:val="00D26B2C"/>
    <w:rsid w:val="00D352C9"/>
    <w:rsid w:val="00D425B2"/>
    <w:rsid w:val="00D428D6"/>
    <w:rsid w:val="00D47262"/>
    <w:rsid w:val="00D552B2"/>
    <w:rsid w:val="00D608D1"/>
    <w:rsid w:val="00D645BE"/>
    <w:rsid w:val="00D65D95"/>
    <w:rsid w:val="00D71091"/>
    <w:rsid w:val="00D74119"/>
    <w:rsid w:val="00D8075B"/>
    <w:rsid w:val="00D8678B"/>
    <w:rsid w:val="00DA2114"/>
    <w:rsid w:val="00DA79D1"/>
    <w:rsid w:val="00DE09C0"/>
    <w:rsid w:val="00DE4A14"/>
    <w:rsid w:val="00DF320D"/>
    <w:rsid w:val="00DF71C8"/>
    <w:rsid w:val="00E129B8"/>
    <w:rsid w:val="00E15F53"/>
    <w:rsid w:val="00E17FB5"/>
    <w:rsid w:val="00E21E7D"/>
    <w:rsid w:val="00E22FBC"/>
    <w:rsid w:val="00E24BF5"/>
    <w:rsid w:val="00E24E0B"/>
    <w:rsid w:val="00E25338"/>
    <w:rsid w:val="00E31587"/>
    <w:rsid w:val="00E51E44"/>
    <w:rsid w:val="00E52E2D"/>
    <w:rsid w:val="00E63348"/>
    <w:rsid w:val="00E742AA"/>
    <w:rsid w:val="00E77E88"/>
    <w:rsid w:val="00E8107D"/>
    <w:rsid w:val="00E85653"/>
    <w:rsid w:val="00E85D4A"/>
    <w:rsid w:val="00E960BB"/>
    <w:rsid w:val="00EA2074"/>
    <w:rsid w:val="00EA4832"/>
    <w:rsid w:val="00EA4E9D"/>
    <w:rsid w:val="00EC4899"/>
    <w:rsid w:val="00EC57E5"/>
    <w:rsid w:val="00ED03AB"/>
    <w:rsid w:val="00ED32D2"/>
    <w:rsid w:val="00EE32DE"/>
    <w:rsid w:val="00EE5457"/>
    <w:rsid w:val="00EF5D30"/>
    <w:rsid w:val="00F070AB"/>
    <w:rsid w:val="00F1286B"/>
    <w:rsid w:val="00F17567"/>
    <w:rsid w:val="00F27A7B"/>
    <w:rsid w:val="00F432C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4C06"/>
    <w:rsid w:val="00FD503F"/>
    <w:rsid w:val="00FD7589"/>
    <w:rsid w:val="00FE5565"/>
    <w:rsid w:val="00FF016A"/>
    <w:rsid w:val="00FF1401"/>
    <w:rsid w:val="00FF285A"/>
    <w:rsid w:val="00FF5E7D"/>
    <w:rsid w:val="05A962E8"/>
    <w:rsid w:val="14EF816B"/>
    <w:rsid w:val="24AE8C22"/>
    <w:rsid w:val="24FAEA08"/>
    <w:rsid w:val="29268713"/>
    <w:rsid w:val="53DC0ECB"/>
    <w:rsid w:val="5982BD4C"/>
    <w:rsid w:val="5CF952D6"/>
    <w:rsid w:val="5E762540"/>
    <w:rsid w:val="7AAF9F92"/>
    <w:rsid w:val="7EBCA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7E3FC"/>
  <w15:docId w15:val="{C532731F-9067-42AF-B878-6E0CD549F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D4726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40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405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72405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4051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724051"/>
    <w:rPr>
      <w:rFonts w:ascii="Calibri" w:hAnsi="Calibri"/>
      <w:b/>
      <w:bCs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9C16D0"/>
    <w:rPr>
      <w:i/>
      <w:iCs/>
      <w:color w:val="404040"/>
    </w:rPr>
  </w:style>
  <w:style w:type="character" w:styleId="AkapitzlistZnak" w:customStyle="1">
    <w:name w:val="Akapit z listą Znak"/>
    <w:link w:val="Akapitzlist"/>
    <w:uiPriority w:val="34"/>
    <w:rsid w:val="00FD4C06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16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FA8D8-9A7E-4E53-B88E-B5E606D832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B66F6A-B940-4681-9103-A1E083F2E54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4B77B04-39F9-4F00-B0FB-E4F9900F94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C15EFF-1E11-4DB1-83DD-6858B2D01B6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19</revision>
  <lastPrinted>2019-02-06T12:12:00.0000000Z</lastPrinted>
  <dcterms:created xsi:type="dcterms:W3CDTF">2021-09-21T10:00:00.0000000Z</dcterms:created>
  <dcterms:modified xsi:type="dcterms:W3CDTF">2024-08-12T07:15:43.3543776Z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