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2447" w:rsidP="043B37AA" w:rsidRDefault="004E1ECC" w14:paraId="36CD7068" w14:textId="30B26AF0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43B37AA" w:rsidR="004E1ECC">
        <w:rPr>
          <w:rFonts w:ascii="Corbel" w:hAnsi="Corbel"/>
          <w:i w:val="1"/>
          <w:iCs w:val="1"/>
        </w:rPr>
        <w:t xml:space="preserve">Załącznik nr 1.5 do Zarządzenia Rektora </w:t>
      </w:r>
      <w:r w:rsidRPr="043B37AA" w:rsidR="004E1ECC">
        <w:rPr>
          <w:rFonts w:ascii="Corbel" w:hAnsi="Corbel"/>
          <w:i w:val="1"/>
          <w:iCs w:val="1"/>
        </w:rPr>
        <w:t>UR nr</w:t>
      </w:r>
      <w:r w:rsidRPr="043B37AA" w:rsidR="004E1ECC">
        <w:rPr>
          <w:rFonts w:ascii="Corbel" w:hAnsi="Corbel"/>
          <w:i w:val="1"/>
          <w:iCs w:val="1"/>
        </w:rPr>
        <w:t xml:space="preserve"> </w:t>
      </w:r>
      <w:r w:rsidRPr="043B37AA" w:rsidR="004C6B3D">
        <w:rPr>
          <w:rFonts w:ascii="Corbel" w:hAnsi="Corbel"/>
          <w:i w:val="1"/>
          <w:iCs w:val="1"/>
        </w:rPr>
        <w:t xml:space="preserve"> </w:t>
      </w:r>
      <w:r w:rsidRPr="043B37AA" w:rsidR="004C6B3D">
        <w:rPr>
          <w:rFonts w:ascii="Corbel" w:hAnsi="Corbel" w:cs="Arial"/>
        </w:rPr>
        <w:t>7/2023</w:t>
      </w:r>
    </w:p>
    <w:p w:rsidR="00682447" w:rsidRDefault="004E1ECC" w14:paraId="025E0AF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682447" w:rsidRDefault="004E1ECC" w14:paraId="6CD68C20" w14:textId="6C2F52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A6984">
        <w:rPr>
          <w:rFonts w:ascii="Corbel" w:hAnsi="Corbel"/>
          <w:i/>
          <w:smallCaps/>
          <w:sz w:val="24"/>
          <w:szCs w:val="24"/>
        </w:rPr>
        <w:t>202</w:t>
      </w:r>
      <w:r w:rsidR="0077509B">
        <w:rPr>
          <w:rFonts w:ascii="Corbel" w:hAnsi="Corbel"/>
          <w:i/>
          <w:smallCaps/>
          <w:sz w:val="24"/>
          <w:szCs w:val="24"/>
        </w:rPr>
        <w:t>4</w:t>
      </w:r>
      <w:r w:rsidR="00FA6984">
        <w:rPr>
          <w:rFonts w:ascii="Corbel" w:hAnsi="Corbel"/>
          <w:i/>
          <w:smallCaps/>
          <w:sz w:val="24"/>
          <w:szCs w:val="24"/>
        </w:rPr>
        <w:t>-202</w:t>
      </w:r>
      <w:r w:rsidR="0077509B">
        <w:rPr>
          <w:rFonts w:ascii="Corbel" w:hAnsi="Corbel"/>
          <w:i/>
          <w:smallCaps/>
          <w:sz w:val="24"/>
          <w:szCs w:val="24"/>
        </w:rPr>
        <w:t>6</w:t>
      </w:r>
    </w:p>
    <w:p w:rsidR="00682447" w:rsidRDefault="004E1ECC" w14:paraId="7DCA99E4" w14:textId="7597B7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43B37AA" w:rsidR="004E1ECC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>
        <w:tab/>
      </w:r>
      <w:r w:rsidRPr="043B37AA" w:rsidR="004E1ECC">
        <w:rPr>
          <w:rFonts w:ascii="Corbel" w:hAnsi="Corbel"/>
          <w:i w:val="1"/>
          <w:iCs w:val="1"/>
          <w:sz w:val="20"/>
          <w:szCs w:val="20"/>
        </w:rPr>
        <w:t>(skrajne daty</w:t>
      </w:r>
      <w:r w:rsidRPr="043B37AA" w:rsidR="004E1ECC">
        <w:rPr>
          <w:rFonts w:ascii="Corbel" w:hAnsi="Corbel"/>
          <w:sz w:val="20"/>
          <w:szCs w:val="20"/>
        </w:rPr>
        <w:t>)</w:t>
      </w:r>
    </w:p>
    <w:p w:rsidR="00682447" w:rsidRDefault="004E1ECC" w14:paraId="607EB0BE" w14:textId="24E73E5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FA6984">
        <w:rPr>
          <w:rFonts w:ascii="Corbel" w:hAnsi="Corbel"/>
          <w:sz w:val="24"/>
          <w:szCs w:val="24"/>
        </w:rPr>
        <w:t>202</w:t>
      </w:r>
      <w:r w:rsidR="0077509B">
        <w:rPr>
          <w:rFonts w:ascii="Corbel" w:hAnsi="Corbel"/>
          <w:sz w:val="24"/>
          <w:szCs w:val="24"/>
        </w:rPr>
        <w:t>5</w:t>
      </w:r>
      <w:r w:rsidR="00FA6984">
        <w:rPr>
          <w:rFonts w:ascii="Corbel" w:hAnsi="Corbel"/>
          <w:sz w:val="24"/>
          <w:szCs w:val="24"/>
        </w:rPr>
        <w:t>/202</w:t>
      </w:r>
      <w:r w:rsidR="0077509B">
        <w:rPr>
          <w:rFonts w:ascii="Corbel" w:hAnsi="Corbel"/>
          <w:sz w:val="24"/>
          <w:szCs w:val="24"/>
        </w:rPr>
        <w:t>6</w:t>
      </w:r>
    </w:p>
    <w:p w:rsidR="00682447" w:rsidRDefault="00682447" w14:paraId="774F5F08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682447" w:rsidRDefault="004E1ECC" w14:paraId="3AFDB95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:rsidTr="043B37AA" w14:paraId="06D9F6A7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2BBBC6F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C0A49" w:rsidR="00682447" w:rsidRDefault="004E1ECC" w14:paraId="6738BDE5" w14:textId="77777777">
            <w:pPr>
              <w:pStyle w:val="Odpowiedzi"/>
              <w:spacing w:beforeAutospacing="1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C0A49">
              <w:rPr>
                <w:rFonts w:ascii="Corbel" w:hAnsi="Corbel"/>
                <w:bCs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:rsidTr="043B37AA" w14:paraId="3C655D83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72D80CD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57108A4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P2S[3]F_05</w:t>
            </w:r>
          </w:p>
        </w:tc>
      </w:tr>
      <w:tr w:rsidR="00682447" w:rsidTr="043B37AA" w14:paraId="7E46549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7C12D9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8FE4913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:rsidTr="043B37AA" w14:paraId="787A405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B27F3E7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00AC0A49" w:rsidRDefault="00AC0A49" w14:paraId="76C4D708" w14:textId="22123B9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0A4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82447" w:rsidTr="043B37AA" w14:paraId="7E1A4699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50271B8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9D150EC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:rsidTr="043B37AA" w14:paraId="0BE746B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511345C1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6B67E5C9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:rsidTr="043B37AA" w14:paraId="707D8AF6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2905CCE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7451684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:rsidTr="043B37AA" w14:paraId="50E9DA3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B48E46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566DE4A8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:rsidTr="043B37AA" w14:paraId="59DAE821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6648FD9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043B37AA" w:rsidRDefault="004E1ECC" w14:paraId="4AEF4FF3" w14:textId="46D1A514">
            <w:pPr>
              <w:pStyle w:val="Odpowiedzi"/>
              <w:spacing w:beforeAutospacing="on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Rok </w:t>
            </w: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>2, semestr</w:t>
            </w: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III</w:t>
            </w:r>
          </w:p>
        </w:tc>
      </w:tr>
      <w:tr w:rsidR="00682447" w:rsidTr="043B37AA" w14:paraId="2A9ED6A2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E08257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5990FF4B" w14:textId="7777777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:rsidTr="043B37AA" w14:paraId="7D5D6B48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2A9CDE64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3AB090C4" w:rsidRDefault="3AF44E87" w14:paraId="5F0C7E7D" w14:textId="1FECCF7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B090C4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Pr="3AB090C4" w:rsidR="004E1EC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:rsidTr="043B37AA" w14:paraId="2FD50F3E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3E99C40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41BF6BA" w14:textId="1583DCE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:rsidTr="043B37AA" w14:paraId="0FAD928D" w14:textId="77777777">
        <w:tc>
          <w:tcPr>
            <w:tcW w:w="2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BB696EA" w14:textId="7777777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6C85D3C" w14:textId="4C370CB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:rsidR="00682447" w:rsidRDefault="004E1ECC" w14:paraId="10DBF734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43B37AA" w:rsidR="004E1ECC">
        <w:rPr>
          <w:rFonts w:ascii="Corbel" w:hAnsi="Corbel"/>
          <w:sz w:val="24"/>
          <w:szCs w:val="24"/>
        </w:rPr>
        <w:t xml:space="preserve">* 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 xml:space="preserve">- </w:t>
      </w:r>
      <w:r w:rsidRPr="043B37AA" w:rsidR="004E1ECC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43B37AA" w:rsidR="00FA6984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43B37AA" w:rsidP="043B37AA" w:rsidRDefault="043B37AA" w14:paraId="6A0EDC9B" w14:textId="0A39A713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682447" w:rsidRDefault="004E1ECC" w14:paraId="61A7406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82447" w:rsidRDefault="00682447" w14:paraId="685ED0A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1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1152"/>
        <w:gridCol w:w="924"/>
        <w:gridCol w:w="801"/>
        <w:gridCol w:w="1008"/>
        <w:gridCol w:w="811"/>
        <w:gridCol w:w="828"/>
        <w:gridCol w:w="779"/>
        <w:gridCol w:w="961"/>
        <w:gridCol w:w="1202"/>
        <w:gridCol w:w="1544"/>
      </w:tblGrid>
      <w:tr w:rsidR="00682447" w:rsidTr="043B37AA" w14:paraId="67303F82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1877DF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82447" w:rsidRDefault="004E1ECC" w14:paraId="49C23D7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BBE0B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4BDAA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7B3890F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441D62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66789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D19FC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28E58E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9A234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2EB815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:rsidTr="043B37AA" w14:paraId="0666C754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41014B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69C1D3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4BED7E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711DB1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1B1E56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75DFD2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2693DA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112869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682447" w14:paraId="5665DE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1D0FE8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82447" w:rsidRDefault="00682447" w14:paraId="2FF99A1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82447" w:rsidRDefault="004E1ECC" w14:paraId="15991D2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682447" w:rsidRDefault="00FA6984" w14:paraId="2E002ED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4E1ECC">
        <w:rPr>
          <w:rFonts w:ascii="MS Gothic" w:hAnsi="MS Gothic" w:eastAsia="MS Gothic" w:cs="MS Gothic"/>
          <w:b w:val="0"/>
          <w:szCs w:val="24"/>
        </w:rPr>
        <w:t>x</w:t>
      </w:r>
      <w:r w:rsidR="004E1EC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82447" w:rsidRDefault="004E1ECC" w14:paraId="5812E25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82447" w:rsidRDefault="00682447" w14:paraId="678259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82447" w:rsidP="043B37AA" w:rsidRDefault="004E1ECC" w14:paraId="0EA331CB" w14:textId="3E2E0E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043B37AA" w:rsidR="004E1EC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43B37AA" w:rsidR="004E1ECC">
        <w:rPr>
          <w:rFonts w:ascii="Corbel" w:hAnsi="Corbel"/>
          <w:caps w:val="0"/>
          <w:smallCaps w:val="0"/>
        </w:rPr>
        <w:t xml:space="preserve">Forma zaliczenia </w:t>
      </w:r>
      <w:r w:rsidRPr="043B37AA" w:rsidR="004E1ECC">
        <w:rPr>
          <w:rFonts w:ascii="Corbel" w:hAnsi="Corbel"/>
          <w:caps w:val="0"/>
          <w:smallCaps w:val="0"/>
        </w:rPr>
        <w:t>przedmiotu (</w:t>
      </w:r>
      <w:r w:rsidRPr="043B37AA" w:rsidR="004E1ECC">
        <w:rPr>
          <w:rFonts w:ascii="Corbel" w:hAnsi="Corbel"/>
          <w:caps w:val="0"/>
          <w:smallCaps w:val="0"/>
        </w:rPr>
        <w:t xml:space="preserve">z toku) </w:t>
      </w:r>
      <w:r w:rsidRPr="043B37AA" w:rsidR="004E1EC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FA6984" w:rsidRDefault="00FA6984" w14:paraId="25B9FF8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</w:p>
    <w:p w:rsidRPr="005D15A7" w:rsidR="00682447" w:rsidRDefault="005D15A7" w14:paraId="6B8DB70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Pr="005D15A7" w:rsidR="004E1ECC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:rsidRPr="005D15A7" w:rsidR="00682447" w:rsidRDefault="00682447" w14:paraId="36B2D26B" w14:textId="7777777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:rsidR="00682447" w:rsidRDefault="004E1ECC" w14:paraId="053F351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82447" w:rsidRDefault="00682447" w14:paraId="64E5054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82447" w:rsidTr="043B37AA" w14:paraId="1EF45752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4109598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:rsidR="00682447" w:rsidRDefault="004E1ECC" w14:paraId="1EBC61D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:rsidR="00682447" w:rsidRDefault="004E1ECC" w14:paraId="3C03429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:rsidR="00682447" w:rsidP="043B37AA" w:rsidRDefault="004E1ECC" w14:paraId="641F4704" w14:textId="6911E983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mallCaps w:val="1"/>
              </w:rPr>
            </w:pP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- umiejętności w zakresie </w:t>
            </w: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>budowania wsparcia</w:t>
            </w: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opartego na indywidualnym pakiecie usług.</w:t>
            </w:r>
            <w:r w:rsidR="004E1ECC">
              <w:rPr/>
              <w:t xml:space="preserve"> </w:t>
            </w:r>
          </w:p>
        </w:tc>
      </w:tr>
    </w:tbl>
    <w:p w:rsidR="00682447" w:rsidRDefault="00682447" w14:paraId="1EC6A9B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C0A49" w:rsidRDefault="00AC0A49" w14:paraId="5BD6EC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43B37AA" w:rsidRDefault="043B37AA" w14:paraId="2C4F458C" w14:textId="0E9018B3">
      <w:r>
        <w:br w:type="page"/>
      </w:r>
    </w:p>
    <w:p w:rsidR="00682447" w:rsidP="043B37AA" w:rsidRDefault="004E1ECC" w14:paraId="4669FC3E" w14:textId="61BB5786">
      <w:pPr>
        <w:pStyle w:val="Punktygwne"/>
        <w:spacing w:before="0" w:after="0"/>
        <w:rPr>
          <w:rFonts w:ascii="Corbel" w:hAnsi="Corbel"/>
        </w:rPr>
      </w:pPr>
      <w:r w:rsidRPr="043B37AA" w:rsidR="004E1ECC">
        <w:rPr>
          <w:rFonts w:ascii="Corbel" w:hAnsi="Corbel"/>
        </w:rPr>
        <w:t xml:space="preserve">3. cele, efekty </w:t>
      </w:r>
      <w:r w:rsidRPr="043B37AA" w:rsidR="00FA6984">
        <w:rPr>
          <w:rFonts w:ascii="Corbel" w:hAnsi="Corbel"/>
        </w:rPr>
        <w:t xml:space="preserve">uczenia </w:t>
      </w:r>
      <w:r w:rsidRPr="043B37AA" w:rsidR="00FA6984">
        <w:rPr>
          <w:rFonts w:ascii="Corbel" w:hAnsi="Corbel"/>
        </w:rPr>
        <w:t>się</w:t>
      </w:r>
      <w:r w:rsidRPr="043B37AA" w:rsidR="004E1ECC">
        <w:rPr>
          <w:rFonts w:ascii="Corbel" w:hAnsi="Corbel"/>
        </w:rPr>
        <w:t>,</w:t>
      </w:r>
      <w:r w:rsidRPr="043B37AA" w:rsidR="004E1ECC">
        <w:rPr>
          <w:rFonts w:ascii="Corbel" w:hAnsi="Corbel"/>
        </w:rPr>
        <w:t xml:space="preserve"> treści Programowe i stosowane metody Dydaktyczne</w:t>
      </w:r>
    </w:p>
    <w:p w:rsidR="00682447" w:rsidRDefault="00682447" w14:paraId="6AFEAE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82447" w:rsidRDefault="004E1ECC" w14:paraId="4784542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FA6984">
        <w:rPr>
          <w:rFonts w:ascii="Corbel" w:hAnsi="Corbel"/>
          <w:b w:val="0"/>
          <w:i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:rsidTr="043B37AA" w14:paraId="486C74C4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3A9DFF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00A257EF" w:rsidRDefault="004E1ECC" w14:paraId="5A56A10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:rsidTr="043B37AA" w14:paraId="6CDE6B8E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03C85A4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00A257EF" w:rsidRDefault="004E1ECC" w14:paraId="383BE574" w14:textId="4CC049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Poznanie wybranych patologii społecznych i sposobów </w:t>
            </w: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>ich zapobiegania</w:t>
            </w:r>
            <w:r w:rsidRPr="043B37AA" w:rsidR="004E1ECC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682447" w:rsidTr="043B37AA" w14:paraId="13E36086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RDefault="004E1ECC" w14:paraId="2BD10D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82447" w:rsidP="00A257EF" w:rsidRDefault="004E1ECC" w14:paraId="0DF8911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:rsidR="00682447" w:rsidRDefault="00682447" w14:paraId="14FAB28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82447" w:rsidRDefault="004E1ECC" w14:paraId="709E865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FA698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:rsidR="00682447" w:rsidRDefault="00682447" w14:paraId="0C95313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Pr="009C54AE" w:rsidR="00FA6984" w:rsidTr="043B37AA" w14:paraId="7A31D9AB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A6984" w:rsidR="00FA6984" w:rsidP="00F744DF" w:rsidRDefault="00FA6984" w14:paraId="528D00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FA6984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C54AE" w:rsidR="00FA6984" w:rsidP="00F744DF" w:rsidRDefault="00FA6984" w14:paraId="0656A8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C54AE" w:rsidR="00FA6984" w:rsidP="00F744DF" w:rsidRDefault="00FA6984" w14:paraId="457D7D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6984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682447" w:rsidTr="043B37AA" w14:paraId="2FD44CE8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65785F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F53" w:rsidR="00682447" w:rsidP="043B37AA" w:rsidRDefault="00A257EF" w14:paraId="55F268A9" w14:textId="370064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3B37AA" w:rsidR="00A257E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u</w:t>
            </w:r>
            <w:r w:rsidRPr="043B37AA" w:rsidR="2E922C0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mie i rozumie 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terminologię używaną w pracy socjalnej w celu prawidłowego 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>identyfikowania procesów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>, zjawisk z zakresu problematyki pracy socjalnej.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4FA609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:rsidTr="043B37AA" w14:paraId="2ABCCCB2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7E9724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F53" w:rsidR="00682447" w:rsidP="00A257EF" w:rsidRDefault="00A257EF" w14:paraId="07700D89" w14:textId="4D970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mie i rozumie prawidłowości i zaburzenia więzi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dzieci i młodzieży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lokalnym, w szczególności ich dysfunkcje.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70C4033A" w14:textId="68014B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682447" w:rsidTr="043B37AA" w14:paraId="42723D19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28058F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F53" w:rsidR="00682447" w:rsidP="043B37AA" w:rsidRDefault="00A257EF" w14:paraId="7863A11F" w14:textId="12790D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43B37AA" w:rsidR="00A257EF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otrafi dokonywać właściwej analizy i stosować odpowiednie metody </w:t>
            </w:r>
            <w:r w:rsidRPr="043B37AA" w:rsidR="00A257E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pracy z dziećmi i młodzieżą 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wykorzystaniem właściwych narzędzi w celu przeciwdziałania aktualnym problemom społecznym. </w:t>
            </w:r>
            <w:r w:rsidRPr="043B37AA" w:rsidR="00A257EF">
              <w:rPr>
                <w:rFonts w:ascii="Corbel" w:hAnsi="Corbel"/>
                <w:b w:val="0"/>
                <w:bCs w:val="0"/>
                <w:caps w:val="0"/>
                <w:smallCaps w:val="0"/>
              </w:rPr>
              <w:t>P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otrafi dokonywać właściwej analizy i 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>wdrażać innowacyjne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metody </w:t>
            </w:r>
            <w:r w:rsidRPr="043B37AA" w:rsidR="00A257E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pracy </w:t>
            </w: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212924B7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:rsidTr="043B37AA" w14:paraId="6C3EEFE2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339EBF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F1F53" w:rsidR="00682447" w:rsidP="00A257EF" w:rsidRDefault="00A257EF" w14:paraId="6C34AFE5" w14:textId="169365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>est gotów do zastosowania podejść teoretycznych w zakresie analizy różnych aspektów ludzkich zachowań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niedostosowania społecznego dzieci i młodzieży</w:t>
            </w:r>
            <w:r w:rsidRPr="00BF1F53" w:rsidR="004E1ECC">
              <w:rPr>
                <w:rFonts w:ascii="Corbel" w:hAnsi="Corbel"/>
                <w:b w:val="0"/>
                <w:smallCaps w:val="0"/>
                <w:szCs w:val="24"/>
              </w:rPr>
              <w:t>, w celu diagnozy, prognozy oraz formułowania programów socjalnych w oparciu o konsultacje z interesariuszami zewnętrznym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682447" w:rsidRDefault="004E1ECC" w14:paraId="3C4CE020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="00682447" w:rsidRDefault="00682447" w14:paraId="45859D2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2447" w:rsidRDefault="004E1ECC" w14:paraId="31EA91F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:rsidRPr="00BF1F53" w:rsidR="00682447" w:rsidP="00BF1F53" w:rsidRDefault="004E1ECC" w14:paraId="0EEDD446" w14:textId="6DAD2CE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43B37AA" w:rsidR="004E1ECC">
        <w:rPr>
          <w:rFonts w:ascii="Corbel" w:hAnsi="Corbel"/>
          <w:sz w:val="24"/>
          <w:szCs w:val="24"/>
        </w:rPr>
        <w:t xml:space="preserve">Problematyka wykładu </w:t>
      </w:r>
      <w:r w:rsidRPr="043B37AA" w:rsidR="05D395CB">
        <w:rPr>
          <w:rFonts w:ascii="Corbel" w:hAnsi="Corbel"/>
          <w:sz w:val="24"/>
          <w:szCs w:val="24"/>
        </w:rPr>
        <w:t>- nie dotyczy</w:t>
      </w:r>
    </w:p>
    <w:p w:rsidR="043B37AA" w:rsidP="043B37AA" w:rsidRDefault="043B37AA" w14:paraId="2D7D0E30" w14:textId="396EF8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BF1F53" w:rsidR="00682447" w:rsidP="00BF1F53" w:rsidRDefault="004E1ECC" w14:paraId="0758F8B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66D92020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B4A277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FB78E8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32B25D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0E66CFE3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3FE34F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1365B421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1941F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2AB897EE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3FBC02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zachowania ryzykowne nieletnich i sposoby zapobiegania im. Wybrane formy </w:t>
            </w:r>
            <w:r>
              <w:rPr>
                <w:rFonts w:ascii="Corbel" w:hAnsi="Corbel"/>
                <w:sz w:val="24"/>
                <w:szCs w:val="24"/>
              </w:rPr>
              <w:t>oddziaływania terapeutycznego</w:t>
            </w:r>
          </w:p>
        </w:tc>
      </w:tr>
      <w:tr w:rsidR="00682447" w14:paraId="2A9A4012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06A95E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Sieć publicznej pomocy w zakresie organizowania wsparcia. Prawne aspekty i koordynacja działań  </w:t>
            </w:r>
          </w:p>
        </w:tc>
      </w:tr>
      <w:tr w:rsidR="00682447" w14:paraId="4E1FCDE0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P="00FA0514" w:rsidRDefault="004E1ECC" w14:paraId="7A98AC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:rsidR="00682447" w:rsidRDefault="00682447" w14:paraId="3529D6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2447" w:rsidP="00FA0514" w:rsidRDefault="004E1ECC" w14:paraId="2119BB3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A0567E" w:rsidP="00FA0514" w:rsidRDefault="00A0567E" w14:paraId="732F0EF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A257EF" w:rsidR="00682447" w:rsidP="043B37AA" w:rsidRDefault="00A257EF" w14:paraId="6F5DA3C5" w14:textId="1B09A0B5">
      <w:pPr>
        <w:pStyle w:val="Akapitzlist"/>
        <w:spacing w:after="0" w:line="240" w:lineRule="auto"/>
        <w:ind w:left="0"/>
        <w:rPr>
          <w:rFonts w:ascii="Corbel" w:hAnsi="Corbel"/>
          <w:i w:val="1"/>
          <w:iCs w:val="1"/>
          <w:sz w:val="24"/>
          <w:szCs w:val="24"/>
        </w:rPr>
      </w:pPr>
      <w:r w:rsidRPr="043B37AA" w:rsidR="00A257EF">
        <w:rPr>
          <w:rFonts w:ascii="Corbel" w:hAnsi="Corbel"/>
          <w:i w:val="1"/>
          <w:iCs w:val="1"/>
          <w:sz w:val="24"/>
          <w:szCs w:val="24"/>
        </w:rPr>
        <w:t>Konwersatorium: w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>ykład z prezentacją multimedialną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>, praca w grupach (rozwiązywanie zadań, dyskusja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>),</w:t>
      </w:r>
      <w:r w:rsidRPr="043B37AA" w:rsidR="04838C7B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>gry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 xml:space="preserve"> dydaktyczne, </w:t>
      </w:r>
      <w:r w:rsidRPr="043B37AA" w:rsidR="004E1ECC">
        <w:rPr>
          <w:rFonts w:ascii="Corbel" w:hAnsi="Corbel"/>
          <w:i w:val="1"/>
          <w:iCs w:val="1"/>
          <w:sz w:val="24"/>
          <w:szCs w:val="24"/>
        </w:rPr>
        <w:t xml:space="preserve">projektowanie doświadczeń </w:t>
      </w:r>
    </w:p>
    <w:p w:rsidR="00682447" w:rsidRDefault="00682447" w14:paraId="7660A3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RDefault="004E1ECC" w14:paraId="7470CEC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82447" w:rsidRDefault="00682447" w14:paraId="26B9193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FA0514" w:rsidR="00682447" w:rsidP="00FA0514" w:rsidRDefault="004E1ECC" w14:paraId="2609D9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4.1 Sposoby weryfikacji efektów </w:t>
      </w:r>
      <w:r w:rsidR="00E45DC4">
        <w:rPr>
          <w:rFonts w:ascii="Corbel" w:hAnsi="Corbel"/>
          <w:smallCaps w:val="0"/>
          <w:szCs w:val="24"/>
        </w:rPr>
        <w:t xml:space="preserve">uczenia się </w:t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6AB6C01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62DC9C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446D24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4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682447" w:rsidRDefault="004E1ECC" w14:paraId="2A15BE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1F2958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2447" w:rsidRDefault="004E1ECC" w14:paraId="1041C8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2447" w14:paraId="17F5AD3F" w14:textId="77777777">
        <w:trPr>
          <w:trHeight w:val="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395B43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7D43BB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2A7CFCA9" w14:textId="61896D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 w:rsidR="00A257E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4E7111A5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47041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03461A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A257EF" w14:paraId="33729955" w14:textId="2F38E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382F71C2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62BEC7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4BF93E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A257EF" w14:paraId="33E6CC11" w14:textId="3484AC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209680E5" w14:textId="77777777"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0F2BE1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4E1ECC" w14:paraId="216AD3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57EF" w:rsidR="00682447" w:rsidRDefault="00A257EF" w14:paraId="1A49E9AE" w14:textId="60CD821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682447" w:rsidRDefault="00682447" w14:paraId="48DB8C0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RDefault="004E1ECC" w14:paraId="299719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82447" w:rsidRDefault="00682447" w14:paraId="24AB7F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="00682447" w:rsidTr="043B37AA" w14:paraId="5462F825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B61FEF" w:rsidR="00682447" w:rsidP="00B61FEF" w:rsidRDefault="004E1ECC" w14:paraId="62441E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:rsidRPr="00B61FEF" w:rsidR="00682447" w:rsidP="00B61FEF" w:rsidRDefault="004E1ECC" w14:paraId="6A5EDD76" w14:textId="6F9E66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43B37AA" w:rsidR="004E1ECC">
              <w:rPr>
                <w:rFonts w:ascii="Corbel" w:hAnsi="Corbel"/>
                <w:sz w:val="24"/>
                <w:szCs w:val="24"/>
              </w:rPr>
              <w:t xml:space="preserve">Na ocenę </w:t>
            </w:r>
            <w:r w:rsidRPr="043B37AA" w:rsidR="004E1ECC">
              <w:rPr>
                <w:rFonts w:ascii="Corbel" w:hAnsi="Corbel"/>
                <w:sz w:val="24"/>
                <w:szCs w:val="24"/>
              </w:rPr>
              <w:t>finalną</w:t>
            </w:r>
            <w:r w:rsidRPr="043B37AA" w:rsidR="004E1ECC">
              <w:rPr>
                <w:rFonts w:ascii="Corbel" w:hAnsi="Corbel"/>
                <w:sz w:val="24"/>
                <w:szCs w:val="24"/>
              </w:rPr>
              <w:t xml:space="preserve"> składać się będzie kolokwium pisemne - ocena będzie znajomość i zrozumienie treści omawianych </w:t>
            </w:r>
            <w:r w:rsidRPr="043B37AA" w:rsidR="004E1ECC">
              <w:rPr>
                <w:rFonts w:ascii="Corbel" w:hAnsi="Corbel"/>
                <w:sz w:val="24"/>
                <w:szCs w:val="24"/>
              </w:rPr>
              <w:t>tematów, opracowanie</w:t>
            </w:r>
            <w:r w:rsidRPr="043B37AA" w:rsidR="004E1ECC">
              <w:rPr>
                <w:rFonts w:ascii="Corbel" w:hAnsi="Corbel"/>
                <w:sz w:val="24"/>
                <w:szCs w:val="24"/>
              </w:rPr>
              <w:t xml:space="preserve"> w 2 osobowym składzie pakietu usług dla wybranej grupy osób. </w:t>
            </w:r>
          </w:p>
        </w:tc>
      </w:tr>
    </w:tbl>
    <w:p w:rsidR="00682447" w:rsidRDefault="00682447" w14:paraId="73D67C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567E" w:rsidRDefault="00A0567E" w14:paraId="066306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A0514" w:rsidR="00682447" w:rsidP="00FA0514" w:rsidRDefault="004E1ECC" w14:paraId="200C744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43B37AA" w:rsidR="004E1ECC">
        <w:rPr>
          <w:rFonts w:ascii="Corbel" w:hAnsi="Corbel"/>
          <w:b w:val="1"/>
          <w:bCs w:val="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43B37AA" w:rsidP="043B37AA" w:rsidRDefault="043B37AA" w14:paraId="0933AD5B" w14:textId="3D4C711E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0E134291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18D6A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82447" w:rsidRDefault="004E1ECC" w14:paraId="7E57EC5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7807723F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13ED708C" w14:textId="1435E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45DC4">
              <w:rPr>
                <w:rFonts w:ascii="Corbel" w:hAnsi="Corbel"/>
                <w:sz w:val="24"/>
                <w:szCs w:val="24"/>
              </w:rPr>
              <w:t xml:space="preserve">harmonogramów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170363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2447" w14:paraId="0BF8F55B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50B6D3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82447" w:rsidRDefault="004E1ECC" w14:paraId="10CC40D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06E14AA3" w14:textId="47040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2447" w14:paraId="417EF885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68E968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82447" w:rsidRDefault="004E1ECC" w14:paraId="5D6DB6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77509B" w14:paraId="54F7CCF7" w14:textId="1E5991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7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82447" w14:paraId="2DCBC89D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3F10E9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77509B" w14:paraId="06DB800B" w14:textId="460684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E1E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2447" w14:paraId="01B78558" w14:textId="77777777">
        <w:tc>
          <w:tcPr>
            <w:tcW w:w="4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DDC05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682447" w:rsidRDefault="004E1ECC" w14:paraId="7CD490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82447" w:rsidRDefault="004E1ECC" w14:paraId="78833F8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82447" w:rsidRDefault="00682447" w14:paraId="5E2937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RDefault="006D5213" w14:paraId="6E543346" w14:textId="14B583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E1ECC">
        <w:rPr>
          <w:rFonts w:ascii="Corbel" w:hAnsi="Corbel"/>
          <w:smallCaps w:val="0"/>
          <w:szCs w:val="24"/>
        </w:rPr>
        <w:t xml:space="preserve">6. PRAKTYKI ZAWODOWE W RAMACH PRZEDMIOTU </w:t>
      </w:r>
    </w:p>
    <w:p w:rsidR="00682447" w:rsidRDefault="00682447" w14:paraId="2F40080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FA6984" w:rsidTr="043B37AA" w14:paraId="43FBFBE4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A6984" w:rsidP="00FA6984" w:rsidRDefault="00FA6984" w14:paraId="467FE6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A257EF" w:rsidR="00FA6984" w:rsidP="00FA6984" w:rsidRDefault="00FA6984" w14:paraId="33C26726" w14:textId="77777777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FA6984" w:rsidTr="043B37AA" w14:paraId="6FA6E304" w14:textId="77777777">
        <w:trPr>
          <w:trHeight w:val="397"/>
        </w:trPr>
        <w:tc>
          <w:tcPr>
            <w:tcW w:w="354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A6984" w:rsidP="00FA6984" w:rsidRDefault="00FA6984" w14:paraId="34FB20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A257EF" w:rsidR="00FA6984" w:rsidP="00FA6984" w:rsidRDefault="00FA6984" w14:paraId="211CF9C6" w14:textId="77777777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:rsidR="00682447" w:rsidRDefault="00682447" w14:paraId="705FF23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82447" w:rsidRDefault="004E1ECC" w14:paraId="2BDCC3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82447" w:rsidRDefault="00682447" w14:paraId="4F3C99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="00682447" w:rsidTr="043B37AA" w14:paraId="38F8806A" w14:textId="77777777">
        <w:trPr>
          <w:trHeight w:val="397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A0567E" w:rsidR="00682447" w:rsidRDefault="004E1ECC" w14:paraId="62CAE6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43B37AA" w:rsidP="043B37AA" w:rsidRDefault="043B37AA" w14:paraId="5033B7AD" w14:textId="45477D2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A0567E" w:rsidR="006F022D" w:rsidP="006F022D" w:rsidRDefault="006F022D" w14:paraId="445BFBA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17D2CA8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0CB07D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69BC23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82447" w:rsidP="006F022D" w:rsidRDefault="006F022D" w14:paraId="6DBAF93D" w14:textId="719913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682447" w:rsidTr="043B37AA" w14:paraId="25A74210" w14:textId="77777777">
        <w:trPr>
          <w:trHeight w:val="397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A0567E" w:rsidR="00682447" w:rsidRDefault="004E1ECC" w14:paraId="306321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43B37AA" w:rsidR="004E1E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43B37AA" w:rsidP="043B37AA" w:rsidRDefault="043B37AA" w14:paraId="7EDF9292" w14:textId="3C06456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A0567E" w:rsidR="006F022D" w:rsidP="006F022D" w:rsidRDefault="006F022D" w14:paraId="4CBA765A" w14:textId="0BA160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285B3B0E" w14:textId="0EEBDC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F022D" w:rsidP="006F022D" w:rsidRDefault="006F022D" w14:paraId="4EF55230" w14:textId="2A7D63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Egan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0567E" w:rsidR="00682447" w:rsidP="006F022D" w:rsidRDefault="006F022D" w14:paraId="78D53034" w14:textId="46E5D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47BB6" w:rsidP="00AB2018" w:rsidRDefault="00B47BB6" w14:paraId="1C9E2D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82447" w:rsidP="00AB2018" w:rsidRDefault="004E1ECC" w14:paraId="7B3F228C" w14:textId="77777777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FA6984">
      <w:pgSz w:w="11906" w:h="16838" w:orient="portrait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445A8" w:rsidP="00FA6984" w:rsidRDefault="005445A8" w14:paraId="2C256597" w14:textId="77777777">
      <w:pPr>
        <w:spacing w:after="0" w:line="240" w:lineRule="auto"/>
      </w:pPr>
      <w:r>
        <w:separator/>
      </w:r>
    </w:p>
  </w:endnote>
  <w:endnote w:type="continuationSeparator" w:id="0">
    <w:p w:rsidR="005445A8" w:rsidP="00FA6984" w:rsidRDefault="005445A8" w14:paraId="5911947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445A8" w:rsidP="00FA6984" w:rsidRDefault="005445A8" w14:paraId="79490E44" w14:textId="77777777">
      <w:pPr>
        <w:spacing w:after="0" w:line="240" w:lineRule="auto"/>
      </w:pPr>
      <w:r>
        <w:separator/>
      </w:r>
    </w:p>
  </w:footnote>
  <w:footnote w:type="continuationSeparator" w:id="0">
    <w:p w:rsidR="005445A8" w:rsidP="00FA6984" w:rsidRDefault="005445A8" w14:paraId="7FC9FFE3" w14:textId="77777777">
      <w:pPr>
        <w:spacing w:after="0" w:line="240" w:lineRule="auto"/>
      </w:pPr>
      <w:r>
        <w:continuationSeparator/>
      </w:r>
    </w:p>
  </w:footnote>
  <w:footnote w:id="1">
    <w:p w:rsidR="00FA6984" w:rsidP="00FA6984" w:rsidRDefault="00FA6984" w14:paraId="378FEB4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7479486">
    <w:abstractNumId w:val="0"/>
  </w:num>
  <w:num w:numId="2" w16cid:durableId="131075076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447"/>
    <w:rsid w:val="001D637A"/>
    <w:rsid w:val="002527F9"/>
    <w:rsid w:val="00386B9C"/>
    <w:rsid w:val="00394FBC"/>
    <w:rsid w:val="004C6B3D"/>
    <w:rsid w:val="004E1ECC"/>
    <w:rsid w:val="005445A8"/>
    <w:rsid w:val="0059401A"/>
    <w:rsid w:val="005D15A7"/>
    <w:rsid w:val="00682447"/>
    <w:rsid w:val="006D5213"/>
    <w:rsid w:val="006F022D"/>
    <w:rsid w:val="0077509B"/>
    <w:rsid w:val="00A0567E"/>
    <w:rsid w:val="00A257EF"/>
    <w:rsid w:val="00AB2018"/>
    <w:rsid w:val="00AC0A49"/>
    <w:rsid w:val="00B47BB6"/>
    <w:rsid w:val="00B61FEF"/>
    <w:rsid w:val="00BC6777"/>
    <w:rsid w:val="00BF1F53"/>
    <w:rsid w:val="00CD6E6B"/>
    <w:rsid w:val="00D606BE"/>
    <w:rsid w:val="00E45DC4"/>
    <w:rsid w:val="00E851D3"/>
    <w:rsid w:val="00FA0514"/>
    <w:rsid w:val="00FA6984"/>
    <w:rsid w:val="00FC235E"/>
    <w:rsid w:val="043B37AA"/>
    <w:rsid w:val="04838C7B"/>
    <w:rsid w:val="05D395CB"/>
    <w:rsid w:val="0E9CD671"/>
    <w:rsid w:val="1D3B3B3F"/>
    <w:rsid w:val="1D3B3B3F"/>
    <w:rsid w:val="2AC88D73"/>
    <w:rsid w:val="2E922C09"/>
    <w:rsid w:val="3AB090C4"/>
    <w:rsid w:val="3AF44E87"/>
    <w:rsid w:val="59781642"/>
    <w:rsid w:val="7A648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0A56"/>
  <w15:docId w15:val="{F581BF52-4B21-4DF3-8BC2-4814C7D5BF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1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sid w:val="00C90938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ListLabel1" w:customStyle="1">
    <w:name w:val="ListLabel 1"/>
    <w:qFormat/>
    <w:rsid w:val="00C90938"/>
    <w:rPr>
      <w:rFonts w:cs="Courier New"/>
    </w:rPr>
  </w:style>
  <w:style w:type="character" w:styleId="ListLabel2" w:customStyle="1">
    <w:name w:val="ListLabel 2"/>
    <w:qFormat/>
    <w:rsid w:val="00C90938"/>
    <w:rPr>
      <w:rFonts w:cs="Courier New"/>
    </w:rPr>
  </w:style>
  <w:style w:type="character" w:styleId="ListLabel3" w:customStyle="1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styleId="Legenda1" w:customStyle="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ny"/>
    <w:qFormat/>
    <w:rsid w:val="00C90938"/>
    <w:pPr>
      <w:suppressLineNumbers/>
    </w:pPr>
    <w:rPr>
      <w:rFonts w:cs="Mangal"/>
    </w:rPr>
  </w:style>
  <w:style w:type="paragraph" w:styleId="Nagwek1" w:customStyle="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0" w:customStyle="1">
    <w:name w:val="Legenda10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styleId="Nagwek10" w:customStyle="1">
    <w:name w:val="Nagłówek10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Stopka1" w:customStyle="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1" w:customStyle="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uiPriority w:val="99"/>
    <w:semiHidden/>
    <w:unhideWhenUsed/>
    <w:rsid w:val="00FA6984"/>
    <w:pPr>
      <w:spacing w:after="0" w:line="240" w:lineRule="auto"/>
    </w:pPr>
    <w:rPr>
      <w:sz w:val="20"/>
      <w:szCs w:val="20"/>
    </w:rPr>
  </w:style>
  <w:style w:type="character" w:styleId="TekstprzypisudolnegoZnak1" w:customStyle="1">
    <w:name w:val="Tekst przypisu dolnego Znak1"/>
    <w:basedOn w:val="Domylnaczcionkaakapitu"/>
    <w:uiPriority w:val="99"/>
    <w:semiHidden/>
    <w:rsid w:val="00FA6984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FA6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F2AD02-96DE-479B-8CE0-8A7F611CC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7880B-E42F-4525-A181-99EBB784D8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73B08-8E0E-4E8D-96E7-5AD2F09A8F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B30978-0D6A-4AB9-A8A8-1A11893FC1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2020-10-26T09:52:00.0000000Z</lastPrinted>
  <dcterms:created xsi:type="dcterms:W3CDTF">2020-10-29T13:44:00.0000000Z</dcterms:created>
  <dcterms:modified xsi:type="dcterms:W3CDTF">2024-08-12T09:13:33.8560047Z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