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B8577A" w:rsidP="59CC6610" w:rsidRDefault="00F05623" w14:paraId="4891D569" wp14:textId="0337B40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9CC6610" w:rsidR="00F05623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9CC6610" w:rsidR="00F05623">
        <w:rPr>
          <w:rFonts w:ascii="Corbel" w:hAnsi="Corbel"/>
          <w:i w:val="1"/>
          <w:iCs w:val="1"/>
        </w:rPr>
        <w:t xml:space="preserve">Załącznik nr 1.5 do Zarządzenia Rektora </w:t>
      </w:r>
      <w:r w:rsidRPr="59CC6610" w:rsidR="00F05623">
        <w:rPr>
          <w:rFonts w:ascii="Corbel" w:hAnsi="Corbel"/>
          <w:i w:val="1"/>
          <w:iCs w:val="1"/>
        </w:rPr>
        <w:t>UR nr</w:t>
      </w:r>
      <w:r w:rsidRPr="59CC6610" w:rsidR="00F05623">
        <w:rPr>
          <w:rFonts w:ascii="Corbel" w:hAnsi="Corbel"/>
          <w:i w:val="1"/>
          <w:iCs w:val="1"/>
        </w:rPr>
        <w:t xml:space="preserve"> </w:t>
      </w:r>
      <w:r w:rsidRPr="59CC6610" w:rsidR="005D0405">
        <w:rPr>
          <w:rFonts w:ascii="Corbel" w:hAnsi="Corbel"/>
          <w:i w:val="1"/>
          <w:iCs w:val="1"/>
        </w:rPr>
        <w:t>7</w:t>
      </w:r>
      <w:r w:rsidRPr="59CC6610" w:rsidR="00F05623">
        <w:rPr>
          <w:rFonts w:ascii="Corbel" w:hAnsi="Corbel"/>
          <w:i w:val="1"/>
          <w:iCs w:val="1"/>
        </w:rPr>
        <w:t>/20</w:t>
      </w:r>
      <w:r w:rsidRPr="59CC6610" w:rsidR="005D0405">
        <w:rPr>
          <w:rFonts w:ascii="Corbel" w:hAnsi="Corbel"/>
          <w:i w:val="1"/>
          <w:iCs w:val="1"/>
        </w:rPr>
        <w:t>23</w:t>
      </w:r>
    </w:p>
    <w:p xmlns:wp14="http://schemas.microsoft.com/office/word/2010/wordml" w:rsidR="00B8577A" w:rsidRDefault="00F05623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="00B8577A" w:rsidP="2961D2A1" w:rsidRDefault="00F05623" w14:paraId="4FE80D7E" wp14:textId="414A2BE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961D2A1" w:rsidR="00F05623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961D2A1" w:rsidR="00F05623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2961D2A1" w:rsidR="000E3018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2961D2A1" w:rsidR="0ABDD30C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2961D2A1" w:rsidR="005D0405">
        <w:rPr>
          <w:rFonts w:ascii="Corbel" w:hAnsi="Corbel"/>
          <w:i w:val="1"/>
          <w:iCs w:val="1"/>
          <w:smallCaps w:val="1"/>
          <w:sz w:val="24"/>
          <w:szCs w:val="24"/>
        </w:rPr>
        <w:t>-</w:t>
      </w:r>
      <w:r w:rsidRPr="2961D2A1" w:rsidR="00F05623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2961D2A1" w:rsidR="42FCB8A6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xmlns:wp14="http://schemas.microsoft.com/office/word/2010/wordml" w:rsidR="00B8577A" w:rsidRDefault="00F05623" w14:paraId="24E8696B" wp14:textId="269B375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9CC6610" w:rsidR="00F05623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9CC6610" w:rsidR="00F05623">
        <w:rPr>
          <w:rFonts w:ascii="Corbel" w:hAnsi="Corbel"/>
          <w:i w:val="1"/>
          <w:iCs w:val="1"/>
          <w:sz w:val="20"/>
          <w:szCs w:val="20"/>
        </w:rPr>
        <w:t>(skrajne daty</w:t>
      </w:r>
      <w:r w:rsidRPr="59CC6610" w:rsidR="00F05623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155846" w:rsidRDefault="00155846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155846" w:rsidR="00B8577A" w:rsidP="2961D2A1" w:rsidRDefault="00F05623" w14:paraId="39DE5D2F" wp14:textId="678A1738">
      <w:pPr>
        <w:spacing w:after="0" w:line="240" w:lineRule="exact"/>
        <w:jc w:val="center"/>
        <w:rPr>
          <w:rFonts w:ascii="Corbel" w:hAnsi="Corbel"/>
          <w:b w:val="1"/>
          <w:bCs w:val="1"/>
          <w:sz w:val="24"/>
          <w:szCs w:val="24"/>
        </w:rPr>
      </w:pPr>
      <w:r w:rsidRPr="2961D2A1" w:rsidR="00F05623">
        <w:rPr>
          <w:rFonts w:ascii="Corbel" w:hAnsi="Corbel"/>
          <w:b w:val="1"/>
          <w:bCs w:val="1"/>
          <w:sz w:val="24"/>
          <w:szCs w:val="24"/>
        </w:rPr>
        <w:t>Rok akademicki 202</w:t>
      </w:r>
      <w:r w:rsidRPr="2961D2A1" w:rsidR="005DBB69">
        <w:rPr>
          <w:rFonts w:ascii="Corbel" w:hAnsi="Corbel"/>
          <w:b w:val="1"/>
          <w:bCs w:val="1"/>
          <w:sz w:val="24"/>
          <w:szCs w:val="24"/>
        </w:rPr>
        <w:t>5</w:t>
      </w:r>
      <w:r w:rsidRPr="2961D2A1" w:rsidR="00F05623">
        <w:rPr>
          <w:rFonts w:ascii="Corbel" w:hAnsi="Corbel"/>
          <w:b w:val="1"/>
          <w:bCs w:val="1"/>
          <w:sz w:val="24"/>
          <w:szCs w:val="24"/>
        </w:rPr>
        <w:t>/202</w:t>
      </w:r>
      <w:r w:rsidRPr="2961D2A1" w:rsidR="69DF1F38">
        <w:rPr>
          <w:rFonts w:ascii="Corbel" w:hAnsi="Corbel"/>
          <w:b w:val="1"/>
          <w:bCs w:val="1"/>
          <w:sz w:val="24"/>
          <w:szCs w:val="24"/>
        </w:rPr>
        <w:t>6</w:t>
      </w:r>
    </w:p>
    <w:p xmlns:wp14="http://schemas.microsoft.com/office/word/2010/wordml" w:rsidR="00B8577A" w:rsidRDefault="00B8577A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="00B8577A" w:rsidRDefault="00F05623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31"/>
        <w:gridCol w:w="6350"/>
      </w:tblGrid>
      <w:tr xmlns:wp14="http://schemas.microsoft.com/office/word/2010/wordml" w:rsidR="00B8577A" w:rsidTr="00157547" w14:paraId="5A537195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59701564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0D6C7B" w14:paraId="00C7EED9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środowiska</w:t>
            </w:r>
          </w:p>
        </w:tc>
      </w:tr>
      <w:tr xmlns:wp14="http://schemas.microsoft.com/office/word/2010/wordml" w:rsidR="00B8577A" w:rsidTr="00157547" w14:paraId="1413FEC5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4CA29152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4C08A3" w14:paraId="4C327ABE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S1S[4]F_05</w:t>
            </w:r>
          </w:p>
        </w:tc>
      </w:tr>
      <w:tr xmlns:wp14="http://schemas.microsoft.com/office/word/2010/wordml" w:rsidR="00B8577A" w:rsidTr="00157547" w14:paraId="5C0172EC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249A5C16" wp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7E3E3000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B8577A" w:rsidTr="00157547" w14:paraId="225E4E23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0A39E105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086EF8" w14:paraId="3AE2EB6E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86EF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  <w:r w:rsidRPr="00086EF8" w:rsidDel="00086E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B8577A" w:rsidTr="00157547" w14:paraId="75EBF523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4B835047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1FDDED33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="00B8577A" w:rsidTr="00157547" w14:paraId="1CF479FC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448A1CED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FE28F5" w:rsidR="00B8577A" w:rsidRDefault="00F05623" w14:paraId="5402E90D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="00B8577A" w:rsidTr="00157547" w14:paraId="020B26A7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04C0481C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FFABF29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="00B8577A" w:rsidTr="00157547" w14:paraId="5B469018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7C3992E0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74440E62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="00B8577A" w:rsidTr="00157547" w14:paraId="341E0E4F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47AAF248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7AD2F6B6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Rok </w:t>
            </w:r>
            <w:r w:rsidR="005E48A2">
              <w:rPr>
                <w:rFonts w:ascii="Corbel" w:hAnsi="Corbel"/>
                <w:bCs/>
                <w:sz w:val="24"/>
                <w:szCs w:val="24"/>
              </w:rPr>
              <w:t>2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semestr </w:t>
            </w:r>
            <w:r w:rsidR="005E48A2">
              <w:rPr>
                <w:rFonts w:ascii="Corbel" w:hAnsi="Corbel"/>
                <w:bCs/>
                <w:sz w:val="24"/>
                <w:szCs w:val="24"/>
              </w:rPr>
              <w:t>IV</w:t>
            </w:r>
          </w:p>
        </w:tc>
      </w:tr>
      <w:tr xmlns:wp14="http://schemas.microsoft.com/office/word/2010/wordml" w:rsidR="00B8577A" w:rsidTr="00157547" w14:paraId="1F36C07E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5863A118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B16EA4C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="00B8577A" w:rsidTr="00157547" w14:paraId="73F51518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13A990D4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176AF82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="00B8577A" w:rsidTr="00157547" w14:paraId="6051E503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69C2AF6E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0D6C7B" w14:paraId="6445A9C7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xmlns:wp14="http://schemas.microsoft.com/office/word/2010/wordml" w:rsidR="00B8577A" w:rsidTr="00157547" w14:paraId="1AD408CE" wp14:textId="77777777">
        <w:tc>
          <w:tcPr>
            <w:tcW w:w="3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5E" w:rsidR="00B8577A" w:rsidRDefault="00F05623" w14:paraId="471FE442" wp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0D6C7B" w14:paraId="4ADF17A8" wp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xmlns:wp14="http://schemas.microsoft.com/office/word/2010/wordml" w:rsidR="00B8577A" w:rsidRDefault="00F05623" w14:paraId="57A64E18" wp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xmlns:wp14="http://schemas.microsoft.com/office/word/2010/wordml" w:rsidR="00B8577A" w:rsidRDefault="00B8577A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="00B8577A" w:rsidRDefault="00F05623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B8577A" w:rsidRDefault="00B8577A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963"/>
        <w:gridCol w:w="963"/>
        <w:gridCol w:w="864"/>
        <w:gridCol w:w="963"/>
        <w:gridCol w:w="963"/>
        <w:gridCol w:w="963"/>
      </w:tblGrid>
      <w:tr xmlns:wp14="http://schemas.microsoft.com/office/word/2010/wordml" w:rsidR="00B8577A" w:rsidTr="59CC6610" w14:paraId="4A00F406" wp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A6345E" w:rsidR="00B8577A" w:rsidRDefault="00F05623" w14:paraId="493A0CA5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A6345E" w:rsidR="00B8577A" w:rsidRDefault="00F05623" w14:paraId="64C63F33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3860AB22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646F369B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409DDADA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0AB6E05A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0B273B9D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63A8E3D2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69FA399F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345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6345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5B5B1B43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7474E17E" wp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="00B8577A" w:rsidTr="59CC6610" w14:paraId="474ABA0F" wp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5965DC" w14:paraId="13FABD8D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0562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6A05A809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5A39BBE3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219897CE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41C8F396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72A3D3EC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0D0B940D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0E27B00A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60061E4C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4C08A3" w14:paraId="18F999B5" wp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B8577A" w:rsidRDefault="00B8577A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="00B8577A" w:rsidRDefault="00F05623" w14:paraId="134E5E78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xmlns:wp14="http://schemas.microsoft.com/office/word/2010/wordml" w:rsidR="00B8577A" w:rsidRDefault="00B8577A" w14:paraId="3DEEC669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B8577A" w:rsidRDefault="000D6C7B" w14:paraId="4F89DB14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08A3">
        <w:rPr>
          <w:rFonts w:ascii="Corbel" w:hAnsi="Corbel" w:eastAsia="MS Gothic" w:cs="MS Gothic"/>
          <w:szCs w:val="24"/>
        </w:rPr>
        <w:t>X</w:t>
      </w:r>
      <w:r w:rsidR="00F05623">
        <w:rPr>
          <w:rFonts w:ascii="Corbel" w:hAnsi="Corbel"/>
          <w:b w:val="0"/>
          <w:smallCaps w:val="0"/>
          <w:szCs w:val="24"/>
        </w:rPr>
        <w:t xml:space="preserve"> </w:t>
      </w:r>
      <w:r w:rsidR="004C08A3">
        <w:rPr>
          <w:rFonts w:ascii="Corbel" w:hAnsi="Corbel"/>
          <w:b w:val="0"/>
          <w:smallCaps w:val="0"/>
          <w:szCs w:val="24"/>
        </w:rPr>
        <w:t xml:space="preserve">  </w:t>
      </w:r>
      <w:r w:rsidR="00F0562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="00B8577A" w:rsidRDefault="00F05623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="00B8577A" w:rsidRDefault="00B8577A" w14:paraId="3656B9A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B8577A" w:rsidP="59CC6610" w:rsidRDefault="00F05623" w14:paraId="35295C78" wp14:textId="3560F1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9CC6610" w:rsidR="00F05623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9CC6610" w:rsidR="00F05623">
        <w:rPr>
          <w:rFonts w:ascii="Corbel" w:hAnsi="Corbel"/>
          <w:caps w:val="0"/>
          <w:smallCaps w:val="0"/>
        </w:rPr>
        <w:t xml:space="preserve">Forma zaliczenia </w:t>
      </w:r>
      <w:r w:rsidRPr="59CC6610" w:rsidR="00F05623">
        <w:rPr>
          <w:rFonts w:ascii="Corbel" w:hAnsi="Corbel"/>
          <w:caps w:val="0"/>
          <w:smallCaps w:val="0"/>
        </w:rPr>
        <w:t>przedmiotu (</w:t>
      </w:r>
      <w:r w:rsidRPr="59CC6610" w:rsidR="00F05623">
        <w:rPr>
          <w:rFonts w:ascii="Corbel" w:hAnsi="Corbel"/>
          <w:caps w:val="0"/>
          <w:smallCaps w:val="0"/>
        </w:rPr>
        <w:t xml:space="preserve">z toku) </w:t>
      </w:r>
      <w:r w:rsidRPr="59CC6610" w:rsidR="00F05623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B8577A" w:rsidRDefault="00B8577A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B8577A" w:rsidRDefault="00947023" w14:paraId="6BB0E224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="00947023" w:rsidRDefault="00947023" w14:paraId="049F31C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B8577A" w:rsidRDefault="00F05623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="00B8577A" w:rsidRDefault="00B8577A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="00B8577A" w14:paraId="162E93AE" wp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1F7874" w:rsidRDefault="000D6C7B" w14:paraId="10A48FDB" wp14:textId="77777777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xmlns:wp14="http://schemas.microsoft.com/office/word/2010/wordml" w:rsidR="00B8577A" w:rsidRDefault="00B857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9CC6610" w:rsidRDefault="59CC6610" w14:paraId="6C74669B" w14:textId="6AA36449">
      <w:r>
        <w:br w:type="page"/>
      </w:r>
    </w:p>
    <w:p xmlns:wp14="http://schemas.microsoft.com/office/word/2010/wordml" w:rsidR="00B8577A" w:rsidP="59CC6610" w:rsidRDefault="00F05623" w14:paraId="7DB6D4EE" wp14:textId="58515326">
      <w:pPr>
        <w:pStyle w:val="Punktygwne"/>
        <w:spacing w:before="0" w:after="0"/>
        <w:rPr>
          <w:rFonts w:ascii="Corbel" w:hAnsi="Corbel"/>
        </w:rPr>
      </w:pPr>
      <w:r w:rsidRPr="59CC6610" w:rsidR="00F05623">
        <w:rPr>
          <w:rFonts w:ascii="Corbel" w:hAnsi="Corbel"/>
        </w:rPr>
        <w:t xml:space="preserve">3. cele, efekty uczenia </w:t>
      </w:r>
      <w:r w:rsidRPr="59CC6610" w:rsidR="00F05623">
        <w:rPr>
          <w:rFonts w:ascii="Corbel" w:hAnsi="Corbel"/>
        </w:rPr>
        <w:t>się,</w:t>
      </w:r>
      <w:r w:rsidRPr="59CC6610" w:rsidR="00F05623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="00B8577A" w:rsidRDefault="00B8577A" w14:paraId="4101652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B8577A" w:rsidRDefault="00F05623" w14:paraId="04643D83" wp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xmlns:wp14="http://schemas.microsoft.com/office/word/2010/wordml" w:rsidR="00B8577A" w:rsidRDefault="00B8577A" w14:paraId="4B99056E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xmlns:wp14="http://schemas.microsoft.com/office/word/2010/wordml" w:rsidR="00B8577A" w:rsidTr="59CC6610" w14:paraId="13E7134E" wp14:textId="77777777">
        <w:trPr>
          <w:jc w:val="right"/>
        </w:trPr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F05623" w14:paraId="5372B5A4" wp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B8577A" w:rsidRDefault="000D6C7B" w14:paraId="64BB481E" wp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audytorium z miejscem i rolą środowiska </w:t>
            </w:r>
            <w:r w:rsidR="0094702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przyrodniczego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 socjologii.</w:t>
            </w:r>
          </w:p>
        </w:tc>
      </w:tr>
      <w:tr xmlns:wp14="http://schemas.microsoft.com/office/word/2010/wordml" w:rsidR="001F7874" w:rsidTr="59CC6610" w14:paraId="1D74B848" wp14:textId="77777777">
        <w:trPr>
          <w:jc w:val="right"/>
        </w:trPr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1F7874" w:rsidP="001F7874" w:rsidRDefault="001F7874" w14:paraId="550CF7E8" wp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1F7874" w:rsidP="001F7874" w:rsidRDefault="000D6C7B" w14:paraId="5D764421" wp14:textId="26E76BA2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</w:pP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Przedstawienie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studentom 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funkcji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</w:rPr>
              <w:t>, ja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ką środowisko przyrodnicze pełni w 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rozwoju 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</w:rPr>
              <w:t>współczesn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>ych</w:t>
            </w:r>
            <w:r w:rsidRPr="59CC6610" w:rsidR="000D6C7B">
              <w:rPr>
                <w:rFonts w:ascii="Corbel" w:hAnsi="Corbel"/>
                <w:b w:val="0"/>
                <w:bCs w:val="0"/>
                <w:sz w:val="24"/>
                <w:szCs w:val="24"/>
                <w:lang w:val="pl-PL"/>
              </w:rPr>
              <w:t xml:space="preserve"> społeczeństw.</w:t>
            </w:r>
          </w:p>
        </w:tc>
      </w:tr>
      <w:tr xmlns:wp14="http://schemas.microsoft.com/office/word/2010/wordml" w:rsidR="001F7874" w:rsidTr="59CC6610" w14:paraId="6F571607" wp14:textId="77777777">
        <w:trPr>
          <w:jc w:val="right"/>
        </w:trPr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1F7874" w:rsidP="001F7874" w:rsidRDefault="001F7874" w14:paraId="53C0B3C4" wp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A6345E" w:rsidR="001F7874" w:rsidP="001F7874" w:rsidRDefault="000D6C7B" w14:paraId="469DB39D" wp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Zaprezentowanie przyczyn i skutków zanieczyszczenia środowiska, w którym funkcjonują społeczeństwa.</w:t>
            </w:r>
          </w:p>
        </w:tc>
      </w:tr>
    </w:tbl>
    <w:p xmlns:wp14="http://schemas.microsoft.com/office/word/2010/wordml" w:rsidR="00B8577A" w:rsidRDefault="00B8577A" w14:paraId="1299C43A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="00B8577A" w:rsidRDefault="00F05623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="00B8577A" w:rsidRDefault="00B8577A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="00B8577A" w14:paraId="61F38664" wp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1C145ED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1DEC5602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1F352D2E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="000D6C7B" w14:paraId="0AC7186A" wp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RDefault="000D6C7B" w14:paraId="4FCA5964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RDefault="0078407F" w14:paraId="619FC798" wp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wpływ wybranych instytucji społecznych na stan środowiska przyrodniczego.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10864" w:rsidR="000D6C7B" w:rsidP="00BA1D65" w:rsidRDefault="000D6C7B" w14:paraId="269F5E8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:rsidRPr="00A10864" w:rsidR="000D6C7B" w:rsidP="00BA1D65" w:rsidRDefault="000D6C7B" w14:paraId="3461D77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="000D6C7B" w14:paraId="57C92402" wp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P="001F7874" w:rsidRDefault="000D6C7B" w14:paraId="56A76B19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P="001B22E6" w:rsidRDefault="0078407F" w14:paraId="78C87EB6" wp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6C58B3">
              <w:rPr>
                <w:rFonts w:ascii="Corbel" w:hAnsi="Corbel"/>
                <w:b w:val="0"/>
                <w:smallCaps w:val="0"/>
                <w:szCs w:val="24"/>
              </w:rPr>
              <w:t>sposób, w jaki istota społeczna tworzy swoje środowisko społeczno-przyrodnicze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10864" w:rsidR="000D6C7B" w:rsidP="00BA1D65" w:rsidRDefault="000D6C7B" w14:paraId="5CED057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Pr="00A10864" w:rsidR="006C58B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xmlns:wp14="http://schemas.microsoft.com/office/word/2010/wordml" w:rsidR="000D6C7B" w14:paraId="4871B97C" wp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P="001F7874" w:rsidRDefault="000D6C7B" w14:paraId="41960800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P="007A70A7" w:rsidRDefault="00D24F0D" w14:paraId="3CF4BFEC" wp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A70A7">
              <w:rPr>
                <w:rFonts w:ascii="Corbel" w:hAnsi="Corbel"/>
                <w:b w:val="0"/>
                <w:smallCaps w:val="0"/>
                <w:szCs w:val="24"/>
              </w:rPr>
              <w:t xml:space="preserve">z perspektywy socjologicznej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interpretować zjawiska i procesy dotyczące zanieczyszczenia środowiska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A70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10864" w:rsidR="000D6C7B" w:rsidP="00BA1D65" w:rsidRDefault="000D6C7B" w14:paraId="375673F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Pr="00A10864" w:rsidR="000D6C7B" w:rsidP="00BA1D65" w:rsidRDefault="000D6C7B" w14:paraId="3CF2D8B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="000D6C7B" w14:paraId="794DC856" wp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P="001F7874" w:rsidRDefault="000D6C7B" w14:paraId="78C3198C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D6C7B" w:rsidP="001F7874" w:rsidRDefault="00D24F0D" w14:paraId="334A4CC7" wp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1B22E6">
              <w:rPr>
                <w:rFonts w:ascii="Corbel" w:hAnsi="Corbel"/>
                <w:b w:val="0"/>
                <w:smallCaps w:val="0"/>
                <w:szCs w:val="24"/>
              </w:rPr>
              <w:t>strategie rozwoju społeczeństw w obliczu zanieczyszczenia środowiska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10864" w:rsidR="000D6C7B" w:rsidP="00BA1D65" w:rsidRDefault="000D6C7B" w14:paraId="65EEA69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xmlns:wp14="http://schemas.microsoft.com/office/word/2010/wordml" w:rsidR="00B8577A" w:rsidRDefault="00B8577A" w14:paraId="0FB7827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B8577A" w:rsidRDefault="00F0562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="00B8577A" w:rsidRDefault="00F05623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="00B8577A" w:rsidRDefault="00B8577A" w14:paraId="1FC39945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="00B8577A" w14:paraId="587EA2A8" wp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35113026" wp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B8577A" w14:paraId="6A09E912" wp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D24F0D" w:rsidRDefault="00A10864" w14:paraId="33E67AC6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="00B8577A" w:rsidRDefault="00B8577A" w14:paraId="0562CB0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="00B8577A" w:rsidRDefault="00F05623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9CC6610" w:rsidR="00F0562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="00B8577A" w:rsidTr="59CC6610" w14:paraId="55225495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5D69D229" wp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1B22E6" w:rsidTr="59CC6610" w14:paraId="43D0FD95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P="00BA1D65" w:rsidRDefault="00B600FF" w14:paraId="62E62519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człowiek-środowisko na przestrzeni dziejów</w:t>
            </w:r>
          </w:p>
        </w:tc>
      </w:tr>
      <w:tr xmlns:wp14="http://schemas.microsoft.com/office/word/2010/wordml" w:rsidR="007A257C" w:rsidTr="59CC6610" w14:paraId="3F3BBC94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7A257C" w:rsidP="00BA1D65" w:rsidRDefault="00B600FF" w14:paraId="2A70989A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i rola socjologii środowiska w socjologii ogólnej</w:t>
            </w:r>
          </w:p>
        </w:tc>
      </w:tr>
      <w:tr xmlns:wp14="http://schemas.microsoft.com/office/word/2010/wordml" w:rsidR="001B22E6" w:rsidTr="59CC6610" w14:paraId="1081E4F2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P="00BA1D65" w:rsidRDefault="001B22E6" w14:paraId="158022D1" wp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socjologiczne wykorzystywane w socjologii środowiska</w:t>
            </w:r>
            <w:r w:rsidR="00B600FF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xmlns:wp14="http://schemas.microsoft.com/office/word/2010/wordml" w:rsidR="001B22E6" w:rsidTr="59CC6610" w14:paraId="1F89A97A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P="00256F14" w:rsidRDefault="00256F14" w14:paraId="109A6082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Jakość życia ludzkiego a stan środowiska przyrodniczego </w:t>
            </w:r>
          </w:p>
        </w:tc>
      </w:tr>
      <w:tr xmlns:wp14="http://schemas.microsoft.com/office/word/2010/wordml" w:rsidR="001B22E6" w:rsidTr="59CC6610" w14:paraId="642E3246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RDefault="004D6E09" w14:paraId="14CA9CA1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Antropogeniczne</w:t>
            </w:r>
            <w:r w:rsidR="001B22E6">
              <w:rPr>
                <w:rFonts w:ascii="Corbel" w:hAnsi="Corbel"/>
                <w:sz w:val="24"/>
                <w:szCs w:val="24"/>
              </w:rPr>
              <w:t xml:space="preserve"> przyczyny zanieczyszczenia środowiska</w:t>
            </w:r>
          </w:p>
        </w:tc>
      </w:tr>
      <w:tr xmlns:wp14="http://schemas.microsoft.com/office/word/2010/wordml" w:rsidR="001B22E6" w:rsidTr="59CC6610" w14:paraId="3960610F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RDefault="001B22E6" w14:paraId="0548B6A8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Skutki </w:t>
            </w:r>
            <w:r w:rsidR="007A257C">
              <w:rPr>
                <w:rFonts w:ascii="Corbel" w:hAnsi="Corbel"/>
                <w:sz w:val="24"/>
                <w:szCs w:val="24"/>
              </w:rPr>
              <w:t xml:space="preserve">społeczne </w:t>
            </w:r>
            <w:r>
              <w:rPr>
                <w:rFonts w:ascii="Corbel" w:hAnsi="Corbel"/>
                <w:sz w:val="24"/>
                <w:szCs w:val="24"/>
              </w:rPr>
              <w:t xml:space="preserve">zanieczyszczenia środowiska </w:t>
            </w:r>
          </w:p>
        </w:tc>
      </w:tr>
      <w:tr xmlns:wp14="http://schemas.microsoft.com/office/word/2010/wordml" w:rsidR="00481F8C" w:rsidTr="59CC6610" w14:paraId="7D67BD88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81F8C" w:rsidRDefault="00256F14" w14:paraId="2B060447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Zanieczyszczenie środowiska jako problem społeczny</w:t>
            </w:r>
          </w:p>
        </w:tc>
      </w:tr>
      <w:tr xmlns:wp14="http://schemas.microsoft.com/office/word/2010/wordml" w:rsidR="005B0A6A" w:rsidTr="59CC6610" w14:paraId="7175CCD1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0A6A" w:rsidRDefault="005B0A6A" w14:paraId="4B45E03F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świadomości środowiskowej i jej stan wśród członków społeczeństwa</w:t>
            </w:r>
          </w:p>
        </w:tc>
      </w:tr>
      <w:tr xmlns:wp14="http://schemas.microsoft.com/office/word/2010/wordml" w:rsidR="001B22E6" w:rsidTr="59CC6610" w14:paraId="1BB5C3DB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RDefault="005B0A6A" w14:paraId="1A6B0B42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</w:t>
            </w:r>
            <w:r w:rsidR="004D6E09">
              <w:rPr>
                <w:rFonts w:ascii="Corbel" w:hAnsi="Corbel"/>
                <w:sz w:val="24"/>
                <w:szCs w:val="24"/>
              </w:rPr>
              <w:t>anie problemów środowiskowych w skali</w:t>
            </w:r>
            <w:r>
              <w:rPr>
                <w:rFonts w:ascii="Corbel" w:hAnsi="Corbel"/>
                <w:sz w:val="24"/>
                <w:szCs w:val="24"/>
              </w:rPr>
              <w:t xml:space="preserve"> mikro-,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i makr</w:t>
            </w:r>
            <w:r w:rsidR="004D6E09">
              <w:rPr>
                <w:rFonts w:ascii="Corbel" w:hAnsi="Corbel"/>
                <w:sz w:val="24"/>
                <w:szCs w:val="24"/>
              </w:rPr>
              <w:t>ostruktur społecznych</w:t>
            </w:r>
          </w:p>
        </w:tc>
      </w:tr>
      <w:tr xmlns:wp14="http://schemas.microsoft.com/office/word/2010/wordml" w:rsidR="005B0A6A" w:rsidTr="59CC6610" w14:paraId="3854FC97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B0A6A" w:rsidRDefault="005B0A6A" w14:paraId="6E5602A0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</w:t>
            </w:r>
            <w:r w:rsidR="00481F8C">
              <w:rPr>
                <w:rFonts w:ascii="Corbel" w:hAnsi="Corbel"/>
                <w:sz w:val="24"/>
                <w:szCs w:val="24"/>
              </w:rPr>
              <w:t>rategie i perspektywy rozwoju społeczeństw</w:t>
            </w:r>
            <w:r w:rsidR="004D6E09">
              <w:rPr>
                <w:rFonts w:ascii="Corbel" w:hAnsi="Corbel"/>
                <w:sz w:val="24"/>
                <w:szCs w:val="24"/>
              </w:rPr>
              <w:t xml:space="preserve"> w obliczu zmian klimatu</w:t>
            </w:r>
          </w:p>
        </w:tc>
      </w:tr>
      <w:tr xmlns:wp14="http://schemas.microsoft.com/office/word/2010/wordml" w:rsidR="001B22E6" w:rsidTr="59CC6610" w14:paraId="37615470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RDefault="005B0A6A" w14:paraId="5730B2E2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947023">
              <w:rPr>
                <w:rFonts w:ascii="Corbel" w:hAnsi="Corbel"/>
                <w:sz w:val="24"/>
                <w:szCs w:val="24"/>
              </w:rPr>
              <w:t>ola mediów w procesie edukacji środowiskowej</w:t>
            </w:r>
          </w:p>
        </w:tc>
      </w:tr>
      <w:tr xmlns:wp14="http://schemas.microsoft.com/office/word/2010/wordml" w:rsidR="001B22E6" w:rsidTr="59CC6610" w14:paraId="34496F18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B22E6" w:rsidRDefault="00481F8C" w14:paraId="31D45F62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Ruchy społeczne w służbie ochrony środowiska</w:t>
            </w:r>
            <w:r w:rsidR="001B22E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56F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="00B8577A" w:rsidRDefault="00F05623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B8577A" w:rsidRDefault="00B8577A" w14:paraId="6D98A12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B8577A" w:rsidRDefault="007A257C" w14:paraId="4CA1403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xmlns:wp14="http://schemas.microsoft.com/office/word/2010/wordml" w:rsidR="007A257C" w:rsidRDefault="007A257C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B8577A" w:rsidRDefault="00F05623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="00B8577A" w:rsidRDefault="00B8577A" w14:paraId="5997CC1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B8577A" w:rsidRDefault="00F05623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xmlns:wp14="http://schemas.microsoft.com/office/word/2010/wordml" w:rsidR="00B8577A" w:rsidRDefault="00B857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xmlns:wp14="http://schemas.microsoft.com/office/word/2010/wordml" w:rsidR="00B8577A" w14:paraId="3CD72C34" wp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59C1A4F7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7962157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8577A" w:rsidRDefault="00F05623" w14:paraId="12080E0F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DA5CD06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577A" w:rsidRDefault="00F05623" w14:paraId="52574297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="007A257C" w14:paraId="1B3BAA79" wp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A257C" w:rsidRDefault="007A257C" w14:paraId="4EEBB90D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07ACD" w:rsidR="007A257C" w:rsidP="00BA1D65" w:rsidRDefault="007A257C" w14:paraId="61FA5510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A257C" w:rsidRDefault="007A257C" w14:paraId="0F810EEE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="007A257C" w14:paraId="27620E71" wp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A257C" w:rsidRDefault="007A257C" w14:paraId="69FEFE27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07ACD" w:rsidR="007A257C" w:rsidP="007A257C" w:rsidRDefault="007A257C" w14:paraId="602B13C3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A257C" w:rsidRDefault="007A257C" w14:paraId="64422AC8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="007A257C" w14:paraId="1BCD602D" wp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A257C" w:rsidRDefault="007A257C" w14:paraId="002D746F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07ACD" w:rsidR="007A257C" w:rsidP="00BA1D65" w:rsidRDefault="007A257C" w14:paraId="383AB395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A257C" w:rsidRDefault="007A257C" w14:paraId="2A29A376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="007A257C" w14:paraId="33AB1375" wp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7A257C" w:rsidRDefault="007A257C" w14:paraId="5990E71B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F07ACD" w:rsidR="007A257C" w:rsidP="00BA1D65" w:rsidRDefault="007A257C" w14:paraId="0441894A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podczas dyskusji grupowej.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7A257C" w:rsidRDefault="007A257C" w14:paraId="7A35874E" wp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="007A257C" w:rsidRDefault="007A257C" w14:paraId="6B699379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xmlns:wp14="http://schemas.microsoft.com/office/word/2010/wordml" w:rsidR="00B8577A" w:rsidRDefault="00F05623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="00B8577A" w:rsidRDefault="00B8577A" w14:paraId="3FE9F23F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="00B8577A" w:rsidTr="59CC6610" w14:paraId="6A58D440" wp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07ACD" w:rsidR="007A257C" w:rsidP="007A257C" w:rsidRDefault="007A257C" w14:paraId="02FBFF04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Pr="00632FF8" w:rsidR="007A257C" w:rsidP="007A257C" w:rsidRDefault="00947023" w14:paraId="59814F98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632FF8" w:rsidR="007A257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 b</w:t>
            </w:r>
            <w:r w:rsidRPr="00632FF8" w:rsidR="007A257C">
              <w:rPr>
                <w:rFonts w:ascii="Corbel" w:hAnsi="Corbel"/>
                <w:sz w:val="24"/>
                <w:szCs w:val="24"/>
              </w:rPr>
              <w:t>rak wygłoszonego referatu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632FF8" w:rsidR="007A257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A257C" w:rsidP="007A257C" w:rsidRDefault="007A257C" w14:paraId="759C1FA1" wp14:textId="2B702A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9CC6610" w:rsidR="007A257C">
              <w:rPr>
                <w:rFonts w:ascii="Corbel" w:hAnsi="Corbel"/>
                <w:sz w:val="24"/>
                <w:szCs w:val="24"/>
              </w:rPr>
              <w:t>d</w:t>
            </w:r>
            <w:r w:rsidRPr="59CC6610" w:rsidR="00947023">
              <w:rPr>
                <w:rFonts w:ascii="Corbel" w:hAnsi="Corbel"/>
                <w:sz w:val="24"/>
                <w:szCs w:val="24"/>
              </w:rPr>
              <w:t>st</w:t>
            </w:r>
            <w:r w:rsidRPr="59CC6610" w:rsidR="00947023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59CC6610" w:rsidR="007A257C">
              <w:rPr>
                <w:rFonts w:ascii="Corbel" w:hAnsi="Corbel"/>
                <w:sz w:val="24"/>
                <w:szCs w:val="24"/>
              </w:rPr>
              <w:t xml:space="preserve">dczytanie referatu, </w:t>
            </w:r>
            <w:r w:rsidRPr="59CC6610" w:rsidR="007A257C">
              <w:rPr>
                <w:rFonts w:ascii="Corbel" w:hAnsi="Corbel"/>
                <w:sz w:val="24"/>
                <w:szCs w:val="24"/>
              </w:rPr>
              <w:t>który nie</w:t>
            </w:r>
            <w:r w:rsidRPr="59CC6610" w:rsidR="007A257C">
              <w:rPr>
                <w:rFonts w:ascii="Corbel" w:hAnsi="Corbel"/>
                <w:sz w:val="24"/>
                <w:szCs w:val="24"/>
              </w:rPr>
              <w:t xml:space="preserve"> wyczerpuje tematu</w:t>
            </w:r>
            <w:r w:rsidRPr="59CC6610" w:rsidR="4384C2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632FF8" w:rsidR="007A257C" w:rsidP="007A257C" w:rsidRDefault="00947023" w14:paraId="1F118FA1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</w:t>
            </w:r>
            <w:r w:rsidR="007A257C">
              <w:rPr>
                <w:rFonts w:ascii="Corbel" w:hAnsi="Corbel"/>
                <w:sz w:val="24"/>
                <w:szCs w:val="24"/>
              </w:rPr>
              <w:t>dczytanie referatu</w:t>
            </w:r>
            <w:r>
              <w:rPr>
                <w:rFonts w:ascii="Corbel" w:hAnsi="Corbel"/>
                <w:sz w:val="24"/>
                <w:szCs w:val="24"/>
              </w:rPr>
              <w:t>, który zawiera</w:t>
            </w:r>
            <w:r w:rsidR="007A257C">
              <w:rPr>
                <w:rFonts w:ascii="Corbel" w:hAnsi="Corbel"/>
                <w:sz w:val="24"/>
                <w:szCs w:val="24"/>
              </w:rPr>
              <w:t xml:space="preserve"> </w:t>
            </w:r>
            <w:r w:rsidR="00481F8C">
              <w:rPr>
                <w:rFonts w:ascii="Corbel" w:hAnsi="Corbel"/>
                <w:sz w:val="24"/>
                <w:szCs w:val="24"/>
              </w:rPr>
              <w:t>błędy</w:t>
            </w:r>
          </w:p>
          <w:p w:rsidR="007A257C" w:rsidP="007A257C" w:rsidRDefault="007A257C" w14:paraId="51AD3393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947023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>rzedstawienie r</w:t>
            </w:r>
            <w:r w:rsidRPr="00632FF8">
              <w:rPr>
                <w:rFonts w:ascii="Corbel" w:hAnsi="Corbel"/>
                <w:sz w:val="24"/>
                <w:szCs w:val="24"/>
              </w:rPr>
              <w:t>eferat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32FF8">
              <w:rPr>
                <w:rFonts w:ascii="Corbel" w:hAnsi="Corbel"/>
                <w:sz w:val="24"/>
                <w:szCs w:val="24"/>
              </w:rPr>
              <w:t>, który wyczerpuje temat</w:t>
            </w:r>
          </w:p>
          <w:p w:rsidRPr="00632FF8" w:rsidR="007A257C" w:rsidP="007A257C" w:rsidRDefault="00947023" w14:paraId="18B4F4EE" wp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</w:t>
            </w:r>
            <w:r w:rsidR="007A257C">
              <w:rPr>
                <w:rFonts w:ascii="Corbel" w:hAnsi="Corbel"/>
                <w:sz w:val="24"/>
                <w:szCs w:val="24"/>
              </w:rPr>
              <w:t>ygłoszenie referatu i uzupełnianie go o trafne przykłady dotyczące kwestii środowiskowych</w:t>
            </w:r>
            <w:r w:rsidR="00A76AAF">
              <w:rPr>
                <w:rFonts w:ascii="Corbel" w:hAnsi="Corbel"/>
                <w:sz w:val="24"/>
                <w:szCs w:val="24"/>
              </w:rPr>
              <w:t>.</w:t>
            </w:r>
          </w:p>
          <w:p w:rsidR="00B8577A" w:rsidP="007A257C" w:rsidRDefault="00947023" w14:paraId="1B4672A1" wp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</w:t>
            </w:r>
            <w:r w:rsidR="007A257C">
              <w:rPr>
                <w:rFonts w:ascii="Corbel" w:hAnsi="Corbel"/>
                <w:sz w:val="24"/>
                <w:szCs w:val="24"/>
              </w:rPr>
              <w:t>ygłoszenie wyczerpującego</w:t>
            </w:r>
            <w:r w:rsidRPr="00632FF8" w:rsidR="007A257C">
              <w:rPr>
                <w:rFonts w:ascii="Corbel" w:hAnsi="Corbel"/>
                <w:sz w:val="24"/>
                <w:szCs w:val="24"/>
              </w:rPr>
              <w:t xml:space="preserve"> referat</w:t>
            </w:r>
            <w:r w:rsidR="007A257C">
              <w:rPr>
                <w:rFonts w:ascii="Corbel" w:hAnsi="Corbel"/>
                <w:sz w:val="24"/>
                <w:szCs w:val="24"/>
              </w:rPr>
              <w:t>u</w:t>
            </w:r>
            <w:r w:rsidRPr="00632FF8" w:rsidR="007A257C">
              <w:rPr>
                <w:rFonts w:ascii="Corbel" w:hAnsi="Corbel"/>
                <w:sz w:val="24"/>
                <w:szCs w:val="24"/>
              </w:rPr>
              <w:t xml:space="preserve"> i udział w dyskusji grupowej </w:t>
            </w:r>
            <w:r w:rsidRPr="00F07ACD" w:rsidR="007A257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="00B8577A" w:rsidRDefault="00B857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B8577A" w:rsidRDefault="00F05623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B8577A" w:rsidRDefault="00B857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="00B8577A" w14:paraId="63D9DE79" wp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C452BB7" wp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BAACCBA" wp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B8577A" w14:paraId="4C921250" wp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57842AD3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1F7874" w:rsidRDefault="00F05623" w14:paraId="60DA3216" wp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B8577A" w14:paraId="370080A6" wp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2750A6CD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8577A" w:rsidRDefault="00F05623" w14:paraId="49ABEFC1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1F7874" w:rsidRDefault="007A257C" w14:paraId="78941E47" wp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B8577A" w14:paraId="2A1FAE50" wp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2DF1B5BC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1F7874" w:rsidRDefault="00A10864" w14:paraId="4BFDD700" wp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="00B8577A" w14:paraId="00D7B6FD" wp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3D4B2727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1F7874" w:rsidRDefault="00A10864" w14:paraId="174B1212" wp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name="_GoBack" w:id="0"/>
            <w:bookmarkEnd w:id="0"/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="00B8577A" w14:paraId="0AD00C0E" wp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5FD1C35E" wp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1F7874" w:rsidRDefault="00A10864" w14:paraId="7144751B" wp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B8577A" w:rsidRDefault="00F05623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B8577A" w:rsidRDefault="00B8577A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B8577A" w:rsidRDefault="00F05623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xmlns:wp14="http://schemas.microsoft.com/office/word/2010/wordml" w:rsidR="00B8577A" w:rsidRDefault="00B8577A" w14:paraId="6BB9E253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xmlns:wp14="http://schemas.microsoft.com/office/word/2010/wordml" w:rsidR="00B8577A" w:rsidTr="59CC6610" w14:paraId="0E8E8FC4" wp14:textId="77777777">
        <w:trPr>
          <w:trHeight w:val="397"/>
        </w:trPr>
        <w:tc>
          <w:tcPr>
            <w:tcW w:w="4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146D6691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A76AAF" w14:paraId="5AA2FE90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="00B8577A" w:rsidTr="59CC6610" w14:paraId="605F859D" wp14:textId="77777777">
        <w:trPr>
          <w:trHeight w:val="397"/>
        </w:trPr>
        <w:tc>
          <w:tcPr>
            <w:tcW w:w="4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05EFD703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A76AAF" w14:paraId="37524492" wp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59CC6610" w:rsidRDefault="59CC6610" w14:paraId="0BBE0B6C" w14:textId="75FA9133">
      <w:r>
        <w:br w:type="page"/>
      </w:r>
    </w:p>
    <w:p xmlns:wp14="http://schemas.microsoft.com/office/word/2010/wordml" w:rsidR="00B8577A" w:rsidRDefault="00F0562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="00B8577A" w:rsidRDefault="00B8577A" w14:paraId="52E562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11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9111"/>
      </w:tblGrid>
      <w:tr xmlns:wp14="http://schemas.microsoft.com/office/word/2010/wordml" w:rsidRPr="00947023" w:rsidR="00B8577A" w:rsidTr="00A10864" w14:paraId="18490D63" wp14:textId="77777777">
        <w:trPr>
          <w:trHeight w:val="397"/>
        </w:trPr>
        <w:tc>
          <w:tcPr>
            <w:tcW w:w="9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947023" w:rsidR="00B8577A" w:rsidRDefault="00F05623" w14:paraId="729C9695" wp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94702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Pr="00A10864" w:rsidR="00B8577A" w:rsidP="00EE1469" w:rsidRDefault="00947023" w14:paraId="67E5AE85" wp14:textId="77777777">
            <w:pPr>
              <w:pStyle w:val="Punktygwne"/>
              <w:widowControl w:val="0"/>
              <w:spacing w:before="0" w:after="0"/>
              <w:ind w:left="709" w:hanging="709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7023">
              <w:rPr>
                <w:rFonts w:ascii="Corbel" w:hAnsi="Corbel"/>
                <w:b w:val="0"/>
                <w:bCs/>
                <w:smallCaps w:val="0"/>
                <w:szCs w:val="24"/>
              </w:rPr>
              <w:t>Beck U.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947023" w:rsidR="00EE146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947023" w:rsidR="00EE1469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ryzyka: w drodze do innej nowoczesności</w:t>
            </w:r>
            <w:r w:rsidRPr="00947023" w:rsidR="00EE146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tłum. </w:t>
            </w:r>
            <w:r w:rsidRPr="00A10864" w:rsidR="00EE146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S. Cieśla, </w:t>
            </w:r>
            <w:r w:rsidRPr="00A10864"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Scholar, </w:t>
            </w:r>
            <w:r w:rsidRPr="00A10864" w:rsidR="00EE1469">
              <w:rPr>
                <w:rFonts w:ascii="Corbel" w:hAnsi="Corbel"/>
                <w:b w:val="0"/>
                <w:bCs/>
                <w:smallCaps w:val="0"/>
                <w:szCs w:val="24"/>
              </w:rPr>
              <w:t>Warszawa</w:t>
            </w:r>
            <w:r w:rsidRPr="00A10864"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2002</w:t>
            </w:r>
            <w:r w:rsidRPr="00A10864" w:rsidR="00EE146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947023" w:rsidR="008A07B7" w:rsidP="00307D61" w:rsidRDefault="008A07B7" w14:paraId="24090A6B" wp14:textId="77777777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i/>
                <w:sz w:val="24"/>
                <w:szCs w:val="24"/>
                <w:lang w:val="en-GB"/>
              </w:rPr>
            </w:pPr>
            <w:proofErr w:type="spellStart"/>
            <w:r w:rsidRPr="00947023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>Cynk</w:t>
            </w:r>
            <w:proofErr w:type="spellEnd"/>
            <w:r w:rsidRPr="00947023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 xml:space="preserve"> K.</w:t>
            </w:r>
            <w:r w:rsidR="00A10864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>,</w:t>
            </w:r>
            <w:r w:rsidRPr="00947023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 xml:space="preserve"> </w:t>
            </w:r>
            <w:r w:rsidRPr="00947023">
              <w:rPr>
                <w:rFonts w:ascii="Corbel" w:hAnsi="Corbel" w:eastAsia="Times New Roman"/>
                <w:i/>
                <w:sz w:val="24"/>
                <w:szCs w:val="24"/>
                <w:lang w:val="en-GB" w:eastAsia="pl-PL"/>
              </w:rPr>
              <w:t>Environmental Activities of Academic Teachers From S</w:t>
            </w:r>
            <w:r w:rsidRPr="00947023">
              <w:rPr>
                <w:rFonts w:ascii="Corbel" w:hAnsi="Corbel" w:eastAsia="Times New Roman"/>
                <w:i/>
                <w:sz w:val="24"/>
                <w:szCs w:val="24"/>
                <w:lang w:val="en-GB" w:eastAsia="pl-PL"/>
              </w:rPr>
              <w:t>e</w:t>
            </w:r>
            <w:r w:rsidRPr="00947023">
              <w:rPr>
                <w:rFonts w:ascii="Corbel" w:hAnsi="Corbel" w:eastAsia="Times New Roman"/>
                <w:i/>
                <w:sz w:val="24"/>
                <w:szCs w:val="24"/>
                <w:lang w:val="en-GB" w:eastAsia="pl-PL"/>
              </w:rPr>
              <w:t>lected Central and Eastern European Countries</w:t>
            </w:r>
            <w:r w:rsidR="00A10864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 xml:space="preserve">, </w:t>
            </w:r>
            <w:r w:rsidRPr="00947023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>“Natural Hazards”</w:t>
            </w:r>
            <w:r w:rsidR="00A10864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 xml:space="preserve"> 2020</w:t>
            </w:r>
            <w:r w:rsidRPr="00947023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 xml:space="preserve">, vol. 103, </w:t>
            </w:r>
            <w:proofErr w:type="spellStart"/>
            <w:r w:rsidRPr="00947023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>iss</w:t>
            </w:r>
            <w:proofErr w:type="spellEnd"/>
            <w:r w:rsidRPr="00947023">
              <w:rPr>
                <w:rFonts w:ascii="Corbel" w:hAnsi="Corbel" w:eastAsia="Times New Roman"/>
                <w:sz w:val="24"/>
                <w:szCs w:val="24"/>
                <w:lang w:val="en-GB" w:eastAsia="pl-PL"/>
              </w:rPr>
              <w:t>. 1, pp.407-422, DOI: 10.1007/s11069-020-03993-y.</w:t>
            </w:r>
          </w:p>
          <w:p w:rsidRPr="00947023" w:rsidR="008A07B7" w:rsidP="00307D61" w:rsidRDefault="008A07B7" w14:paraId="37A6A0CA" wp14:textId="77777777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Cynk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K.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The process of climate change in mass media discourse u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s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ing the example of Polish and international editions of “Newsweek” magazine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“Environmental Science and Pollution Research”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 xml:space="preserve"> 2018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, vol. 25, </w:t>
            </w: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iss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. 31, pp. 31439-31449, DOI: 10.1007/s11356-018-3138-0.</w:t>
            </w:r>
          </w:p>
          <w:p w:rsidRPr="00947023" w:rsidR="00947023" w:rsidP="004E522F" w:rsidRDefault="00947023" w14:paraId="52F0210A" wp14:textId="77777777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Cynk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K.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Level of environmental intelligence among university students from selected countries of Central and Eastern Europe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“Civil Eng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neering and Environmental System”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 xml:space="preserve"> 2017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vol. 34, </w:t>
            </w:r>
            <w:proofErr w:type="spellStart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iss</w:t>
            </w:r>
            <w:proofErr w:type="spellEnd"/>
            <w:r w:rsidRPr="00947023">
              <w:rPr>
                <w:rFonts w:ascii="Corbel" w:hAnsi="Corbel"/>
                <w:sz w:val="24"/>
                <w:szCs w:val="24"/>
                <w:lang w:val="en-GB"/>
              </w:rPr>
              <w:t>. 2, pp. 10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>4-126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 xml:space="preserve"> DOI: 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10.1080/10286608.2017.1325879.</w:t>
            </w:r>
          </w:p>
          <w:p w:rsidRPr="00FE28F5" w:rsidR="00EE1469" w:rsidP="004E522F" w:rsidRDefault="00947023" w14:paraId="4F0C5405" wp14:textId="77777777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Giddens A.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Pr="00FE28F5" w:rsidR="00EE14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28F5" w:rsidR="00EE1469">
              <w:rPr>
                <w:rFonts w:ascii="Corbel" w:hAnsi="Corbel"/>
                <w:i/>
                <w:sz w:val="24"/>
                <w:szCs w:val="24"/>
              </w:rPr>
              <w:t>Klimatyczna katastrofa</w:t>
            </w:r>
            <w:r w:rsidRPr="00FE28F5" w:rsidR="00EE1469">
              <w:rPr>
                <w:rFonts w:ascii="Corbel" w:hAnsi="Corbel"/>
                <w:sz w:val="24"/>
                <w:szCs w:val="24"/>
              </w:rPr>
              <w:t xml:space="preserve">, tłum. M. </w:t>
            </w:r>
            <w:proofErr w:type="spellStart"/>
            <w:r w:rsidRPr="00FE28F5" w:rsidR="00EE1469">
              <w:rPr>
                <w:rFonts w:ascii="Corbel" w:hAnsi="Corbel"/>
                <w:sz w:val="24"/>
                <w:szCs w:val="24"/>
              </w:rPr>
              <w:t>Głowacka-Grajper</w:t>
            </w:r>
            <w:proofErr w:type="spellEnd"/>
            <w:r w:rsidRPr="00FE28F5" w:rsidR="00EE1469">
              <w:rPr>
                <w:rFonts w:ascii="Corbel" w:hAnsi="Corbel"/>
                <w:sz w:val="24"/>
                <w:szCs w:val="24"/>
              </w:rPr>
              <w:t>, Pruszyński i S-ka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E28F5" w:rsidR="00A10864">
              <w:rPr>
                <w:rFonts w:ascii="Corbel" w:hAnsi="Corbel"/>
                <w:sz w:val="24"/>
                <w:szCs w:val="24"/>
              </w:rPr>
              <w:t>Wa</w:t>
            </w:r>
            <w:r w:rsidRPr="00FE28F5" w:rsidR="00A10864">
              <w:rPr>
                <w:rFonts w:ascii="Corbel" w:hAnsi="Corbel"/>
                <w:sz w:val="24"/>
                <w:szCs w:val="24"/>
              </w:rPr>
              <w:t>r</w:t>
            </w:r>
            <w:r w:rsidRPr="00FE28F5" w:rsidR="00A10864">
              <w:rPr>
                <w:rFonts w:ascii="Corbel" w:hAnsi="Corbel"/>
                <w:sz w:val="24"/>
                <w:szCs w:val="24"/>
              </w:rPr>
              <w:t>szawa</w:t>
            </w:r>
            <w:r w:rsidR="00A10864">
              <w:rPr>
                <w:rFonts w:ascii="Corbel" w:hAnsi="Corbel"/>
                <w:sz w:val="24"/>
                <w:szCs w:val="24"/>
              </w:rPr>
              <w:t>2010.</w:t>
            </w:r>
          </w:p>
          <w:p w:rsidRPr="00FE28F5" w:rsidR="008A07B7" w:rsidP="004E522F" w:rsidRDefault="008A07B7" w14:paraId="7CF3C045" wp14:textId="77777777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Matczak P.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>Problemy ekologiczne jako problem</w:t>
            </w:r>
            <w:r w:rsidRPr="00FE28F5" w:rsidR="00947023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 xml:space="preserve"> społeczne</w:t>
            </w:r>
            <w:r w:rsidRPr="00FE28F5">
              <w:rPr>
                <w:rFonts w:ascii="Corbel" w:hAnsi="Corbel"/>
                <w:sz w:val="24"/>
                <w:szCs w:val="24"/>
              </w:rPr>
              <w:t>, W</w:t>
            </w:r>
            <w:r w:rsidRPr="00FE28F5">
              <w:rPr>
                <w:rFonts w:ascii="Corbel" w:hAnsi="Corbel"/>
                <w:sz w:val="24"/>
                <w:szCs w:val="24"/>
              </w:rPr>
              <w:t>y</w:t>
            </w:r>
            <w:r w:rsidRPr="00FE28F5">
              <w:rPr>
                <w:rFonts w:ascii="Corbel" w:hAnsi="Corbel"/>
                <w:sz w:val="24"/>
                <w:szCs w:val="24"/>
              </w:rPr>
              <w:t>dawnictwo Naukowe UAM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E28F5" w:rsidR="00A10864">
              <w:rPr>
                <w:rFonts w:ascii="Corbel" w:hAnsi="Corbel"/>
                <w:sz w:val="24"/>
                <w:szCs w:val="24"/>
              </w:rPr>
              <w:t>Poznań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:rsidRPr="00FE28F5" w:rsidR="00B8577A" w:rsidP="00947023" w:rsidRDefault="00307D61" w14:paraId="1C7A43E9" wp14:textId="77777777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FE28F5">
              <w:rPr>
                <w:rFonts w:ascii="Corbel" w:hAnsi="Corbel"/>
                <w:sz w:val="24"/>
                <w:szCs w:val="24"/>
              </w:rPr>
              <w:t>Urry</w:t>
            </w:r>
            <w:proofErr w:type="spellEnd"/>
            <w:r w:rsidRPr="00FE28F5">
              <w:rPr>
                <w:rFonts w:ascii="Corbel" w:hAnsi="Corbel"/>
                <w:sz w:val="24"/>
                <w:szCs w:val="24"/>
              </w:rPr>
              <w:t xml:space="preserve"> J.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>Socjologia mobilności</w:t>
            </w:r>
            <w:r w:rsidRPr="00FE28F5">
              <w:rPr>
                <w:rFonts w:ascii="Corbel" w:hAnsi="Corbel"/>
                <w:sz w:val="24"/>
                <w:szCs w:val="24"/>
              </w:rPr>
              <w:t>, tłum. J. Strawiński, W</w:t>
            </w:r>
            <w:r w:rsidRPr="00FE28F5">
              <w:rPr>
                <w:rFonts w:ascii="Corbel" w:hAnsi="Corbel"/>
                <w:sz w:val="24"/>
                <w:szCs w:val="24"/>
              </w:rPr>
              <w:t>y</w:t>
            </w:r>
            <w:r w:rsidRPr="00FE28F5">
              <w:rPr>
                <w:rFonts w:ascii="Corbel" w:hAnsi="Corbel"/>
                <w:sz w:val="24"/>
                <w:szCs w:val="24"/>
              </w:rPr>
              <w:t>dawnictwo Naukowe PWN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E28F5" w:rsidR="00A10864">
              <w:rPr>
                <w:rFonts w:ascii="Corbel" w:hAnsi="Corbel"/>
                <w:sz w:val="24"/>
                <w:szCs w:val="24"/>
              </w:rPr>
              <w:t>Warszawa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 2009.</w:t>
            </w:r>
          </w:p>
        </w:tc>
      </w:tr>
      <w:tr xmlns:wp14="http://schemas.microsoft.com/office/word/2010/wordml" w:rsidR="00B8577A" w:rsidTr="00A10864" w14:paraId="52C8B922" wp14:textId="77777777">
        <w:trPr>
          <w:trHeight w:val="397"/>
        </w:trPr>
        <w:tc>
          <w:tcPr>
            <w:tcW w:w="9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1616B1D9" wp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FE28F5" w:rsidR="004F3980" w:rsidP="004F3980" w:rsidRDefault="001370B3" w14:paraId="56866437" wp14:textId="77777777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Konecki K.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Pr="00FE28F5" w:rsidR="004F39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Dotyk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i wymiana gestów jako element wytwarzania więzi emocjonalnej. Zastosowania socjologii wizualnej i metodologii teorii ugruntowanej w badaniu interakcji zwierząt i ludzi</w:t>
            </w:r>
            <w:r w:rsidR="00A10864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="00A10864">
              <w:rPr>
                <w:rFonts w:ascii="Corbel" w:hAnsi="Corbel"/>
                <w:sz w:val="24"/>
                <w:szCs w:val="24"/>
              </w:rPr>
              <w:t>„</w:t>
            </w:r>
            <w:r w:rsidRPr="00FE28F5">
              <w:rPr>
                <w:rFonts w:ascii="Corbel" w:hAnsi="Corbel"/>
                <w:sz w:val="24"/>
                <w:szCs w:val="24"/>
              </w:rPr>
              <w:t>Przegląd Socjologii Jakościowej</w:t>
            </w:r>
            <w:r w:rsidR="00A10864">
              <w:rPr>
                <w:rFonts w:ascii="Corbel" w:hAnsi="Corbel"/>
                <w:sz w:val="24"/>
                <w:szCs w:val="24"/>
              </w:rPr>
              <w:t>” 2008,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t</w:t>
            </w:r>
            <w:r w:rsidR="00A10864">
              <w:rPr>
                <w:rFonts w:ascii="Corbel" w:hAnsi="Corbel"/>
                <w:sz w:val="24"/>
                <w:szCs w:val="24"/>
              </w:rPr>
              <w:t>.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IV, nr 1, 71-115. </w:t>
            </w:r>
          </w:p>
          <w:p w:rsidRPr="001370B3" w:rsidR="00B8577A" w:rsidP="001370B3" w:rsidRDefault="001370B3" w14:paraId="358CDE14" wp14:textId="77777777">
            <w:pPr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Maffesoli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="00A10864">
              <w:rPr>
                <w:rFonts w:ascii="Corbel" w:hAnsi="Corbel"/>
                <w:bCs/>
                <w:smallCaps/>
                <w:sz w:val="24"/>
                <w:szCs w:val="24"/>
              </w:rPr>
              <w:t>,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 xml:space="preserve"> Rytm życia: wariacje na temat świata wyobraźni ponowoczesnej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>
              <w:rPr>
                <w:rFonts w:ascii="Corbel" w:hAnsi="Corbel"/>
                <w:sz w:val="24"/>
                <w:szCs w:val="24"/>
              </w:rPr>
              <w:t>S</w:t>
            </w:r>
            <w:r w:rsidRPr="001370B3">
              <w:rPr>
                <w:rFonts w:ascii="Corbel" w:hAnsi="Corbel"/>
                <w:sz w:val="24"/>
                <w:szCs w:val="24"/>
              </w:rPr>
              <w:t>eria w</w:t>
            </w:r>
            <w:r>
              <w:rPr>
                <w:rFonts w:ascii="Corbel" w:hAnsi="Corbel"/>
                <w:sz w:val="24"/>
                <w:szCs w:val="24"/>
              </w:rPr>
              <w:t>spółczesne teorie socjologiczne</w:t>
            </w:r>
            <w:r w:rsidR="008A2E3C">
              <w:rPr>
                <w:rFonts w:ascii="Corbel" w:hAnsi="Corbel"/>
                <w:sz w:val="24"/>
                <w:szCs w:val="24"/>
              </w:rPr>
              <w:t xml:space="preserve"> XX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przeł. A. Karpowicz, 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1370B3">
              <w:rPr>
                <w:rFonts w:ascii="Corbel" w:hAnsi="Corbel"/>
                <w:sz w:val="24"/>
                <w:szCs w:val="24"/>
              </w:rPr>
              <w:t>Nomos</w:t>
            </w:r>
            <w:proofErr w:type="spellEnd"/>
            <w:r w:rsidR="00A10864">
              <w:rPr>
                <w:rFonts w:ascii="Corbel" w:hAnsi="Corbel"/>
                <w:sz w:val="24"/>
                <w:szCs w:val="24"/>
              </w:rPr>
              <w:t>, Kraków 2012.</w:t>
            </w:r>
          </w:p>
          <w:p w:rsidRPr="004E522F" w:rsidR="00B8577A" w:rsidP="001370B3" w:rsidRDefault="00307D61" w14:paraId="3BBA2778" wp14:textId="77777777">
            <w:pPr>
              <w:pStyle w:val="Punktygwne"/>
              <w:widowControl w:val="0"/>
              <w:spacing w:before="0" w:after="0"/>
              <w:ind w:left="680" w:hanging="68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Tyburski W.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E1469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Dyscypliny humanistyczne i ekologia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UMK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 Toruń 2013.</w:t>
            </w:r>
          </w:p>
        </w:tc>
      </w:tr>
    </w:tbl>
    <w:p xmlns:wp14="http://schemas.microsoft.com/office/word/2010/wordml" w:rsidR="00B8577A" w:rsidRDefault="00B8577A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B8577A" w:rsidP="59CC6610" w:rsidRDefault="00F05623" w14:paraId="41F88A98" wp14:textId="77777777">
      <w:pPr>
        <w:pStyle w:val="Punktygwne"/>
        <w:spacing w:before="0" w:after="0"/>
        <w:ind w:firstLine="360"/>
        <w:rPr>
          <w:rFonts w:ascii="Corbel" w:hAnsi="Corbel"/>
        </w:rPr>
      </w:pPr>
      <w:r w:rsidRPr="59CC6610" w:rsidR="00F05623">
        <w:rPr>
          <w:rFonts w:ascii="Corbel" w:hAnsi="Corbel"/>
          <w:b w:val="0"/>
          <w:bCs w:val="0"/>
          <w:caps w:val="0"/>
          <w:smallCaps w:val="0"/>
        </w:rPr>
        <w:t>Akceptacja Kierownika Jednostki lub osoby upoważnionej</w:t>
      </w:r>
    </w:p>
    <w:sectPr w:rsidR="00B8577A" w:rsidSect="002F6681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B84544" w:rsidRDefault="00B84544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84544" w:rsidRDefault="00B84544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B84544" w:rsidRDefault="00B84544" w14:paraId="6DFB9E20" wp14:textId="77777777">
      <w:pPr>
        <w:rPr>
          <w:sz w:val="12"/>
        </w:rPr>
      </w:pPr>
      <w:r>
        <w:separator/>
      </w:r>
    </w:p>
  </w:footnote>
  <w:footnote w:type="continuationSeparator" w:id="0">
    <w:p xmlns:wp14="http://schemas.microsoft.com/office/word/2010/wordml" w:rsidR="00B84544" w:rsidRDefault="00B84544" w14:paraId="70DF9E56" wp14:textId="77777777">
      <w:pPr>
        <w:rPr>
          <w:sz w:val="12"/>
        </w:rPr>
      </w:pPr>
      <w:r>
        <w:continuationSeparator/>
      </w:r>
    </w:p>
  </w:footnote>
  <w:footnote w:id="1">
    <w:p xmlns:wp14="http://schemas.microsoft.com/office/word/2010/wordml" w:rsidR="00B8577A" w:rsidRDefault="00F05623" w14:paraId="0574AFC1" wp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91625"/>
    <w:multiLevelType w:val="hybridMultilevel"/>
    <w:tmpl w:val="3544C4A6"/>
    <w:lvl w:ilvl="0" w:tplc="0A24795C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9519090">
    <w:abstractNumId w:val="1"/>
  </w:num>
  <w:num w:numId="2" w16cid:durableId="1983145852">
    <w:abstractNumId w:val="2"/>
  </w:num>
  <w:num w:numId="3" w16cid:durableId="130616276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7A"/>
    <w:rsid w:val="000777C6"/>
    <w:rsid w:val="00086EF8"/>
    <w:rsid w:val="000D6C7B"/>
    <w:rsid w:val="000E3018"/>
    <w:rsid w:val="000F6EB2"/>
    <w:rsid w:val="001370B3"/>
    <w:rsid w:val="00155846"/>
    <w:rsid w:val="00157547"/>
    <w:rsid w:val="00180D8B"/>
    <w:rsid w:val="00184294"/>
    <w:rsid w:val="001A5CC0"/>
    <w:rsid w:val="001B22E6"/>
    <w:rsid w:val="001F7874"/>
    <w:rsid w:val="00256F14"/>
    <w:rsid w:val="0029274E"/>
    <w:rsid w:val="002D59B5"/>
    <w:rsid w:val="002F6681"/>
    <w:rsid w:val="00307D61"/>
    <w:rsid w:val="00382B10"/>
    <w:rsid w:val="003C00EC"/>
    <w:rsid w:val="004123AE"/>
    <w:rsid w:val="00434A72"/>
    <w:rsid w:val="0047450C"/>
    <w:rsid w:val="00481F8C"/>
    <w:rsid w:val="004C08A3"/>
    <w:rsid w:val="004D6E09"/>
    <w:rsid w:val="004E522F"/>
    <w:rsid w:val="004F3980"/>
    <w:rsid w:val="005965DC"/>
    <w:rsid w:val="005B0A6A"/>
    <w:rsid w:val="005D0405"/>
    <w:rsid w:val="005DBB69"/>
    <w:rsid w:val="005E48A2"/>
    <w:rsid w:val="00686EF1"/>
    <w:rsid w:val="006C58B3"/>
    <w:rsid w:val="00747C12"/>
    <w:rsid w:val="0078407F"/>
    <w:rsid w:val="00792B2D"/>
    <w:rsid w:val="007A257C"/>
    <w:rsid w:val="007A70A7"/>
    <w:rsid w:val="007B555D"/>
    <w:rsid w:val="00861C5E"/>
    <w:rsid w:val="008A07B7"/>
    <w:rsid w:val="008A2E3C"/>
    <w:rsid w:val="0093532F"/>
    <w:rsid w:val="00947023"/>
    <w:rsid w:val="009C2BEA"/>
    <w:rsid w:val="00A10864"/>
    <w:rsid w:val="00A6345E"/>
    <w:rsid w:val="00A76AAF"/>
    <w:rsid w:val="00AF5D87"/>
    <w:rsid w:val="00B444F5"/>
    <w:rsid w:val="00B600FF"/>
    <w:rsid w:val="00B7027C"/>
    <w:rsid w:val="00B84544"/>
    <w:rsid w:val="00B8577A"/>
    <w:rsid w:val="00BA1D65"/>
    <w:rsid w:val="00BB7117"/>
    <w:rsid w:val="00CA0A81"/>
    <w:rsid w:val="00CC1899"/>
    <w:rsid w:val="00D24F0D"/>
    <w:rsid w:val="00D65E9A"/>
    <w:rsid w:val="00D91FB3"/>
    <w:rsid w:val="00DC2038"/>
    <w:rsid w:val="00DE5A3E"/>
    <w:rsid w:val="00E06956"/>
    <w:rsid w:val="00E34DA5"/>
    <w:rsid w:val="00ED5DC0"/>
    <w:rsid w:val="00EE1469"/>
    <w:rsid w:val="00F05623"/>
    <w:rsid w:val="00F25AF5"/>
    <w:rsid w:val="00F66FF0"/>
    <w:rsid w:val="00F95475"/>
    <w:rsid w:val="00FB004E"/>
    <w:rsid w:val="00FE28F5"/>
    <w:rsid w:val="00FE7E2E"/>
    <w:rsid w:val="0ABDD30C"/>
    <w:rsid w:val="126F3E71"/>
    <w:rsid w:val="21710DA5"/>
    <w:rsid w:val="2339B747"/>
    <w:rsid w:val="2339B747"/>
    <w:rsid w:val="2961D2A1"/>
    <w:rsid w:val="42FCB8A6"/>
    <w:rsid w:val="4384C251"/>
    <w:rsid w:val="4D243828"/>
    <w:rsid w:val="59CC6610"/>
    <w:rsid w:val="69DF1F38"/>
    <w:rsid w:val="71AAB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0BBBED"/>
  <w15:chartTrackingRefBased/>
  <w15:docId w15:val="{1BC4ADA3-9286-482C-8E1C-85F255D913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uppressAutoHyphens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sid w:val="002F6681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FC1942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styleId="Znakiprzypiswdolnych" w:customStyle="1">
    <w:name w:val="Znaki przypisów dolnych"/>
    <w:qFormat/>
    <w:rsid w:val="002F6681"/>
  </w:style>
  <w:style w:type="character" w:styleId="Zakotwiczenieprzypisukocowego" w:customStyle="1">
    <w:name w:val="Zakotwiczenie przypisu końcowego"/>
    <w:rsid w:val="002F6681"/>
    <w:rPr>
      <w:vertAlign w:val="superscript"/>
    </w:rPr>
  </w:style>
  <w:style w:type="character" w:styleId="Znakiprzypiswkocowych" w:customStyle="1">
    <w:name w:val="Znaki przypisów końcowych"/>
    <w:qFormat/>
    <w:rsid w:val="002F6681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paragraph" w:styleId="Lista">
    <w:name w:val="List"/>
    <w:basedOn w:val="Tekstpodstawowy"/>
    <w:rsid w:val="002F6681"/>
    <w:rPr>
      <w:rFonts w:cs="Arial"/>
    </w:rPr>
  </w:style>
  <w:style w:type="paragraph" w:styleId="Legenda">
    <w:name w:val="caption"/>
    <w:basedOn w:val="Normalny"/>
    <w:qFormat/>
    <w:rsid w:val="002F668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rsid w:val="002F6681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Gwkaistopka" w:customStyle="1">
    <w:name w:val="Główka i stopka"/>
    <w:basedOn w:val="Normalny"/>
    <w:qFormat/>
    <w:rsid w:val="002F6681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styleId="Default" w:customStyle="1">
    <w:name w:val="Default"/>
    <w:qFormat/>
    <w:rsid w:val="0085747A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pPr>
      <w:suppressAutoHyphens/>
    </w:pPr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styleId="Zawartotabeli" w:customStyle="1">
    <w:name w:val="Zawartość tabeli"/>
    <w:basedOn w:val="Normalny"/>
    <w:qFormat/>
    <w:rsid w:val="002F6681"/>
    <w:pPr>
      <w:widowControl w:val="0"/>
      <w:suppressLineNumbers/>
    </w:pPr>
  </w:style>
  <w:style w:type="paragraph" w:styleId="Nagwektabeli" w:customStyle="1">
    <w:name w:val="Nagłówek tabeli"/>
    <w:basedOn w:val="Zawartotabeli"/>
    <w:qFormat/>
    <w:rsid w:val="002F6681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prawka">
    <w:name w:val="Revision"/>
    <w:hidden/>
    <w:uiPriority w:val="99"/>
    <w:semiHidden/>
    <w:rsid w:val="005D040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3DEDE-78E8-43EC-A044-7962BBBD0A7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7</revision>
  <lastPrinted>2019-02-06T21:12:00.0000000Z</lastPrinted>
  <dcterms:created xsi:type="dcterms:W3CDTF">2024-07-15T09:46:00.0000000Z</dcterms:created>
  <dcterms:modified xsi:type="dcterms:W3CDTF">2024-07-30T09:12:16.9888580Z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