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EE21B" w14:textId="77777777" w:rsidR="006E48D0" w:rsidRPr="00E960BB" w:rsidRDefault="006E48D0" w:rsidP="006E48D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0C4FB39" w14:textId="77777777" w:rsidR="006E48D0" w:rsidRPr="009C54AE" w:rsidRDefault="006E48D0" w:rsidP="006E48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E6BC9B" w14:textId="77777777" w:rsidR="006E48D0" w:rsidRPr="009C54AE" w:rsidRDefault="006E48D0" w:rsidP="006E48D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836CF"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61DE6CBC" w14:textId="77777777" w:rsidR="006E48D0" w:rsidRDefault="006E48D0" w:rsidP="006E48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CFE4DC0" w14:textId="77777777" w:rsidR="006E48D0" w:rsidRPr="006A195E" w:rsidRDefault="006E48D0" w:rsidP="006E48D0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A195E">
        <w:rPr>
          <w:rFonts w:ascii="Corbel" w:hAnsi="Corbel"/>
          <w:b/>
          <w:sz w:val="20"/>
          <w:szCs w:val="20"/>
        </w:rPr>
        <w:t>Rok akademicki 202</w:t>
      </w:r>
      <w:r w:rsidR="00A836CF">
        <w:rPr>
          <w:rFonts w:ascii="Corbel" w:hAnsi="Corbel"/>
          <w:b/>
          <w:sz w:val="20"/>
          <w:szCs w:val="20"/>
        </w:rPr>
        <w:t>6</w:t>
      </w:r>
      <w:r w:rsidRPr="006A195E">
        <w:rPr>
          <w:rFonts w:ascii="Corbel" w:hAnsi="Corbel"/>
          <w:b/>
          <w:sz w:val="20"/>
          <w:szCs w:val="20"/>
        </w:rPr>
        <w:t>/202</w:t>
      </w:r>
      <w:r w:rsidR="00A836CF">
        <w:rPr>
          <w:rFonts w:ascii="Corbel" w:hAnsi="Corbel"/>
          <w:b/>
          <w:sz w:val="20"/>
          <w:szCs w:val="20"/>
        </w:rPr>
        <w:t>7</w:t>
      </w:r>
    </w:p>
    <w:p w14:paraId="32F99658" w14:textId="77777777" w:rsidR="006E48D0" w:rsidRPr="006A195E" w:rsidRDefault="006E48D0" w:rsidP="006E48D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C096E69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8D0" w:rsidRPr="009C54AE" w14:paraId="6A0565E7" w14:textId="77777777" w:rsidTr="002829F9">
        <w:tc>
          <w:tcPr>
            <w:tcW w:w="2694" w:type="dxa"/>
            <w:vAlign w:val="center"/>
          </w:tcPr>
          <w:p w14:paraId="00DD6DB7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C6C877" w14:textId="77777777" w:rsidR="006E48D0" w:rsidRPr="006A195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A195E">
              <w:rPr>
                <w:rFonts w:ascii="Corbel" w:hAnsi="Corbel"/>
                <w:sz w:val="24"/>
                <w:szCs w:val="24"/>
              </w:rPr>
              <w:t>Psychologia rodziny</w:t>
            </w:r>
          </w:p>
        </w:tc>
      </w:tr>
      <w:tr w:rsidR="006E48D0" w:rsidRPr="009C54AE" w14:paraId="253F505F" w14:textId="77777777" w:rsidTr="002829F9">
        <w:tc>
          <w:tcPr>
            <w:tcW w:w="2694" w:type="dxa"/>
            <w:vAlign w:val="center"/>
          </w:tcPr>
          <w:p w14:paraId="6C235111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E9E693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48D0" w:rsidRPr="009C54AE" w14:paraId="689BC445" w14:textId="77777777" w:rsidTr="002829F9"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8FB247B" w14:textId="77777777" w:rsidR="006E48D0" w:rsidRPr="009C54AE" w:rsidRDefault="006E48D0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14:paraId="25B33F9A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95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E48D0" w:rsidRPr="009C54AE" w14:paraId="773805A9" w14:textId="77777777" w:rsidTr="002829F9">
        <w:tc>
          <w:tcPr>
            <w:tcW w:w="2694" w:type="dxa"/>
            <w:vAlign w:val="center"/>
          </w:tcPr>
          <w:p w14:paraId="3AC5764A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57CBF3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6E48D0" w:rsidRPr="009C54AE" w14:paraId="56916214" w14:textId="77777777" w:rsidTr="002829F9">
        <w:tc>
          <w:tcPr>
            <w:tcW w:w="2694" w:type="dxa"/>
            <w:vAlign w:val="center"/>
          </w:tcPr>
          <w:p w14:paraId="3B3E232C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D835B6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6E48D0" w:rsidRPr="009C54AE" w14:paraId="322B3B6E" w14:textId="77777777" w:rsidTr="002829F9">
        <w:tc>
          <w:tcPr>
            <w:tcW w:w="2694" w:type="dxa"/>
            <w:vAlign w:val="center"/>
          </w:tcPr>
          <w:p w14:paraId="226C86BD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79C299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E48D0" w:rsidRPr="009C54AE" w14:paraId="104CD27E" w14:textId="77777777" w:rsidTr="002829F9">
        <w:tc>
          <w:tcPr>
            <w:tcW w:w="2694" w:type="dxa"/>
            <w:vAlign w:val="center"/>
          </w:tcPr>
          <w:p w14:paraId="3F93A841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AA8F6C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E48D0" w:rsidRPr="009C54AE" w14:paraId="4DD41F96" w14:textId="77777777" w:rsidTr="002829F9">
        <w:tc>
          <w:tcPr>
            <w:tcW w:w="2694" w:type="dxa"/>
            <w:vAlign w:val="center"/>
          </w:tcPr>
          <w:p w14:paraId="6E33DE59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E5ED79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E48D0" w:rsidRPr="009C54AE" w14:paraId="1AA220C9" w14:textId="77777777" w:rsidTr="002829F9">
        <w:tc>
          <w:tcPr>
            <w:tcW w:w="2694" w:type="dxa"/>
            <w:vAlign w:val="center"/>
          </w:tcPr>
          <w:p w14:paraId="5DCC9528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830D4E" w14:textId="77777777" w:rsidR="006E48D0" w:rsidRPr="006A195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A195E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6E48D0" w:rsidRPr="009C54AE" w14:paraId="3016E669" w14:textId="77777777" w:rsidTr="002829F9">
        <w:tc>
          <w:tcPr>
            <w:tcW w:w="2694" w:type="dxa"/>
            <w:vAlign w:val="center"/>
          </w:tcPr>
          <w:p w14:paraId="58D08261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26A864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6E48D0" w:rsidRPr="009C54AE" w14:paraId="306CA0D2" w14:textId="77777777" w:rsidTr="002829F9">
        <w:tc>
          <w:tcPr>
            <w:tcW w:w="2694" w:type="dxa"/>
            <w:tcBorders>
              <w:bottom w:val="nil"/>
            </w:tcBorders>
            <w:vAlign w:val="center"/>
          </w:tcPr>
          <w:p w14:paraId="79921B10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bottom w:val="nil"/>
            </w:tcBorders>
            <w:vAlign w:val="center"/>
          </w:tcPr>
          <w:p w14:paraId="75253B9B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E48D0" w:rsidRPr="009C54AE" w14:paraId="7765F587" w14:textId="77777777" w:rsidTr="002829F9">
        <w:tc>
          <w:tcPr>
            <w:tcW w:w="2694" w:type="dxa"/>
            <w:tcBorders>
              <w:top w:val="nil"/>
            </w:tcBorders>
            <w:vAlign w:val="center"/>
          </w:tcPr>
          <w:p w14:paraId="52626756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nil"/>
            </w:tcBorders>
            <w:vAlign w:val="center"/>
          </w:tcPr>
          <w:p w14:paraId="24234049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6E48D0" w:rsidRPr="009C54AE" w14:paraId="28383708" w14:textId="77777777" w:rsidTr="002829F9">
        <w:tc>
          <w:tcPr>
            <w:tcW w:w="2694" w:type="dxa"/>
            <w:vAlign w:val="center"/>
          </w:tcPr>
          <w:p w14:paraId="1D89210C" w14:textId="77777777" w:rsidR="006E48D0" w:rsidRPr="009C54AE" w:rsidRDefault="006E48D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C59D81" w14:textId="77777777" w:rsidR="006E48D0" w:rsidRPr="009C54AE" w:rsidRDefault="006E48D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FA3E73B" w14:textId="77777777" w:rsidR="006E48D0" w:rsidRPr="009C54AE" w:rsidRDefault="006E48D0" w:rsidP="006E48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DEA7430" w14:textId="77777777" w:rsidR="006E48D0" w:rsidRPr="009C54AE" w:rsidRDefault="006E48D0" w:rsidP="006E48D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78204A" w14:textId="77777777" w:rsidR="006E48D0" w:rsidRPr="009C54AE" w:rsidRDefault="006E48D0" w:rsidP="006E48D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7BA255" w14:textId="77777777" w:rsidR="006E48D0" w:rsidRPr="009C54AE" w:rsidRDefault="006E48D0" w:rsidP="006E48D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6E48D0" w:rsidRPr="009C54AE" w14:paraId="4C5DC270" w14:textId="77777777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5C7C" w14:textId="77777777" w:rsidR="006E48D0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5BF76F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36DE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9872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374A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3DEB0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C062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3D27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DAEF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CCD87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918E" w14:textId="77777777" w:rsidR="006E48D0" w:rsidRPr="009C54AE" w:rsidRDefault="006E48D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48D0" w:rsidRPr="009C54AE" w14:paraId="0DC41D58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11F6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EAF3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4B49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15A5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4AE3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A82E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ABA6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EF52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0BD5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CB90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E48D0" w:rsidRPr="009C54AE" w14:paraId="1F71A303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7E21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8492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7A94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59AE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40DB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C076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63D4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AAAF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E05A" w14:textId="77777777" w:rsidR="006E48D0" w:rsidRPr="009C54AE" w:rsidRDefault="006E48D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C260" w14:textId="77777777" w:rsidR="006E48D0" w:rsidRPr="00A836CF" w:rsidRDefault="00A836C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A836CF">
              <w:rPr>
                <w:rFonts w:ascii="Corbel" w:hAnsi="Corbel"/>
                <w:sz w:val="24"/>
                <w:szCs w:val="24"/>
                <w:highlight w:val="yellow"/>
              </w:rPr>
              <w:t>3</w:t>
            </w:r>
          </w:p>
        </w:tc>
      </w:tr>
    </w:tbl>
    <w:p w14:paraId="65875E2A" w14:textId="77777777" w:rsidR="006E48D0" w:rsidRPr="009C54AE" w:rsidRDefault="006E48D0" w:rsidP="006E48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345451" w14:textId="77777777" w:rsidR="006E48D0" w:rsidRPr="009C54AE" w:rsidRDefault="006E48D0" w:rsidP="006E48D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935FDA" w14:textId="77777777" w:rsidR="006E48D0" w:rsidRPr="009C54AE" w:rsidRDefault="006E48D0" w:rsidP="006E48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D0D90F" w14:textId="77777777" w:rsidR="006E48D0" w:rsidRPr="00DA4EBE" w:rsidRDefault="006E48D0" w:rsidP="006E48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223C407" w14:textId="77777777" w:rsidR="006E48D0" w:rsidRPr="009C54AE" w:rsidRDefault="006E48D0" w:rsidP="006E48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24277E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0BFCA5" w14:textId="77777777" w:rsidR="006E48D0" w:rsidRPr="009C54AE" w:rsidRDefault="006E48D0" w:rsidP="006E48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E800C2" w14:textId="77777777" w:rsidR="006E48D0" w:rsidRDefault="006E48D0" w:rsidP="006E48D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587202DE" w14:textId="77777777" w:rsidR="006E48D0" w:rsidRDefault="006E48D0" w:rsidP="006E48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E4EA2C" w14:textId="77777777" w:rsidR="006E48D0" w:rsidRDefault="006E48D0" w:rsidP="006E48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0F8668F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E48D0" w:rsidRPr="009C54AE" w14:paraId="41280DF8" w14:textId="77777777" w:rsidTr="002829F9">
        <w:tc>
          <w:tcPr>
            <w:tcW w:w="9670" w:type="dxa"/>
          </w:tcPr>
          <w:p w14:paraId="04836E38" w14:textId="77777777" w:rsidR="006E48D0" w:rsidRPr="009C54AE" w:rsidRDefault="006E48D0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prawidłowości w przebiegu procesów poznawczych i emocjonalno-motywacyjnych oraz przebiegu rozwoju człowieka.</w:t>
            </w:r>
          </w:p>
        </w:tc>
      </w:tr>
    </w:tbl>
    <w:p w14:paraId="38ACC2B4" w14:textId="77777777" w:rsidR="006E48D0" w:rsidRDefault="006E48D0" w:rsidP="006E48D0">
      <w:pPr>
        <w:pStyle w:val="Punktygwne"/>
        <w:spacing w:before="0" w:after="0"/>
        <w:rPr>
          <w:rFonts w:ascii="Corbel" w:hAnsi="Corbel"/>
          <w:szCs w:val="24"/>
        </w:rPr>
      </w:pPr>
    </w:p>
    <w:p w14:paraId="56B64489" w14:textId="77777777" w:rsidR="006E48D0" w:rsidRPr="00C05F44" w:rsidRDefault="006E48D0" w:rsidP="006E48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970311C" w14:textId="77777777" w:rsidR="006E48D0" w:rsidRPr="00C05F44" w:rsidRDefault="006E48D0" w:rsidP="006E48D0">
      <w:pPr>
        <w:pStyle w:val="Punktygwne"/>
        <w:spacing w:before="0" w:after="0"/>
        <w:rPr>
          <w:rFonts w:ascii="Corbel" w:hAnsi="Corbel"/>
          <w:szCs w:val="24"/>
        </w:rPr>
      </w:pPr>
    </w:p>
    <w:p w14:paraId="5018C3E1" w14:textId="77777777" w:rsidR="006E48D0" w:rsidRDefault="006E48D0" w:rsidP="006E48D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11F7E3B" w14:textId="77777777" w:rsidR="006E48D0" w:rsidRPr="009C54AE" w:rsidRDefault="006E48D0" w:rsidP="006E48D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6E48D0" w:rsidRPr="009C54AE" w14:paraId="20A07118" w14:textId="77777777" w:rsidTr="002829F9">
        <w:tc>
          <w:tcPr>
            <w:tcW w:w="851" w:type="dxa"/>
            <w:vAlign w:val="center"/>
          </w:tcPr>
          <w:p w14:paraId="103A8211" w14:textId="77777777" w:rsidR="006E48D0" w:rsidRPr="009C54AE" w:rsidRDefault="006E48D0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9C777B" w14:textId="77777777" w:rsidR="006E48D0" w:rsidRPr="009C54AE" w:rsidRDefault="006E48D0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6E48D0" w:rsidRPr="009C54AE" w14:paraId="642D6B56" w14:textId="77777777" w:rsidTr="002829F9">
        <w:tc>
          <w:tcPr>
            <w:tcW w:w="851" w:type="dxa"/>
            <w:vAlign w:val="center"/>
          </w:tcPr>
          <w:p w14:paraId="461F5D2A" w14:textId="77777777" w:rsidR="006E48D0" w:rsidRPr="009C54AE" w:rsidRDefault="006E48D0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45FDFB" w14:textId="77777777" w:rsidR="006E48D0" w:rsidRPr="009C54AE" w:rsidRDefault="006E48D0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6E48D0" w:rsidRPr="009C54AE" w14:paraId="1D0A1A56" w14:textId="77777777" w:rsidTr="002829F9">
        <w:tc>
          <w:tcPr>
            <w:tcW w:w="851" w:type="dxa"/>
            <w:vAlign w:val="center"/>
          </w:tcPr>
          <w:p w14:paraId="3D7BA453" w14:textId="77777777" w:rsidR="006E48D0" w:rsidRPr="009C54AE" w:rsidRDefault="006E48D0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5BD513" w14:textId="77777777" w:rsidR="006E48D0" w:rsidRPr="009C54AE" w:rsidRDefault="006E48D0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14:paraId="27A12651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47B96E" w14:textId="77777777" w:rsidR="006E48D0" w:rsidRPr="009C54AE" w:rsidRDefault="006E48D0" w:rsidP="006E48D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6A1A028" w14:textId="77777777" w:rsidR="006E48D0" w:rsidRPr="009C54AE" w:rsidRDefault="006E48D0" w:rsidP="006E48D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6E48D0" w:rsidRPr="009C54AE" w14:paraId="723EDF39" w14:textId="77777777" w:rsidTr="002829F9">
        <w:tc>
          <w:tcPr>
            <w:tcW w:w="1681" w:type="dxa"/>
            <w:vAlign w:val="center"/>
          </w:tcPr>
          <w:p w14:paraId="5189E749" w14:textId="77777777" w:rsidR="006E48D0" w:rsidRPr="009C54AE" w:rsidRDefault="006E48D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7AC3AC" w14:textId="77777777" w:rsidR="006E48D0" w:rsidRPr="009C54AE" w:rsidRDefault="006E48D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AB16365" w14:textId="77777777" w:rsidR="006E48D0" w:rsidRPr="009C54AE" w:rsidRDefault="006E48D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48D0" w:rsidRPr="009C54AE" w14:paraId="18BA257F" w14:textId="77777777" w:rsidTr="002829F9">
        <w:tc>
          <w:tcPr>
            <w:tcW w:w="1681" w:type="dxa"/>
          </w:tcPr>
          <w:p w14:paraId="71067D1F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0FB125D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definiuje pojęcia z zakresu psychologii rodziny: system, jego cechy i wymiary funkcjonowania</w:t>
            </w:r>
          </w:p>
        </w:tc>
        <w:tc>
          <w:tcPr>
            <w:tcW w:w="1865" w:type="dxa"/>
          </w:tcPr>
          <w:p w14:paraId="5AFC3640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6E48D0" w:rsidRPr="009C54AE" w14:paraId="00886CCF" w14:textId="77777777" w:rsidTr="002829F9">
        <w:tc>
          <w:tcPr>
            <w:tcW w:w="1681" w:type="dxa"/>
          </w:tcPr>
          <w:p w14:paraId="383D305C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750E3E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</w:t>
            </w:r>
            <w:r w:rsidRPr="00521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14:paraId="0BB02BAE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K_W09</w:t>
            </w:r>
          </w:p>
        </w:tc>
      </w:tr>
      <w:tr w:rsidR="006E48D0" w:rsidRPr="009C54AE" w14:paraId="76024B96" w14:textId="77777777" w:rsidTr="002829F9">
        <w:tc>
          <w:tcPr>
            <w:tcW w:w="1681" w:type="dxa"/>
          </w:tcPr>
          <w:p w14:paraId="0CC2F654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E709FAD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</w:t>
            </w:r>
            <w:r w:rsidRPr="00521CC2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521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właściwe i niewłaściwe postawy rodzicielskie i techniki wychowawcze stosowane wobec dzieci</w:t>
            </w:r>
          </w:p>
        </w:tc>
        <w:tc>
          <w:tcPr>
            <w:tcW w:w="1865" w:type="dxa"/>
          </w:tcPr>
          <w:p w14:paraId="31AA86CE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6E48D0" w:rsidRPr="009C54AE" w14:paraId="1D033BE2" w14:textId="77777777" w:rsidTr="002829F9">
        <w:tc>
          <w:tcPr>
            <w:tcW w:w="1681" w:type="dxa"/>
          </w:tcPr>
          <w:p w14:paraId="511AAB45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7295C59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powstawania  konfliktów w rodzinie i innych sytuacji trudnych</w:t>
            </w:r>
          </w:p>
        </w:tc>
        <w:tc>
          <w:tcPr>
            <w:tcW w:w="1865" w:type="dxa"/>
          </w:tcPr>
          <w:p w14:paraId="58C8737C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K_U05</w:t>
            </w:r>
          </w:p>
        </w:tc>
      </w:tr>
      <w:tr w:rsidR="006E48D0" w:rsidRPr="009C54AE" w14:paraId="22C4EF8B" w14:textId="77777777" w:rsidTr="002829F9">
        <w:tc>
          <w:tcPr>
            <w:tcW w:w="1681" w:type="dxa"/>
          </w:tcPr>
          <w:p w14:paraId="201D0CCB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5808A5C" w14:textId="77777777" w:rsidR="006E48D0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zaproponuje różne sposoby rozwiązywania sytuacji trudnych w rodzinie</w:t>
            </w:r>
          </w:p>
        </w:tc>
        <w:tc>
          <w:tcPr>
            <w:tcW w:w="1865" w:type="dxa"/>
          </w:tcPr>
          <w:p w14:paraId="7F48B140" w14:textId="77777777" w:rsidR="006E48D0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6E48D0" w:rsidRPr="009C54AE" w14:paraId="3BCC1008" w14:textId="77777777" w:rsidTr="002829F9">
        <w:tc>
          <w:tcPr>
            <w:tcW w:w="1681" w:type="dxa"/>
          </w:tcPr>
          <w:p w14:paraId="782674BE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659A7A3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dostrzega problemy rodziny i podejmuje działania pomocowe w środowisku na rzecz rodziny</w:t>
            </w:r>
          </w:p>
        </w:tc>
        <w:tc>
          <w:tcPr>
            <w:tcW w:w="1865" w:type="dxa"/>
          </w:tcPr>
          <w:p w14:paraId="688119EA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1E8FDD92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3FBA4" w14:textId="77777777" w:rsidR="006E48D0" w:rsidRPr="009C54AE" w:rsidRDefault="006E48D0" w:rsidP="006E48D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5496EA3" w14:textId="77777777" w:rsidR="006E48D0" w:rsidRPr="009C54AE" w:rsidRDefault="006E48D0" w:rsidP="006E48D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26358F" w14:textId="77777777" w:rsidR="006E48D0" w:rsidRPr="009C54AE" w:rsidRDefault="006E48D0" w:rsidP="006E48D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E48D0" w:rsidRPr="009C54AE" w14:paraId="73DE75CC" w14:textId="77777777" w:rsidTr="002829F9">
        <w:tc>
          <w:tcPr>
            <w:tcW w:w="9639" w:type="dxa"/>
          </w:tcPr>
          <w:p w14:paraId="1DE1A0B1" w14:textId="77777777" w:rsidR="006E48D0" w:rsidRPr="009C54AE" w:rsidRDefault="006E48D0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48D0" w:rsidRPr="009C54AE" w14:paraId="7108A83A" w14:textId="77777777" w:rsidTr="002829F9">
        <w:tc>
          <w:tcPr>
            <w:tcW w:w="9639" w:type="dxa"/>
          </w:tcPr>
          <w:p w14:paraId="385A0899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6E48D0" w:rsidRPr="009C54AE" w14:paraId="22554F52" w14:textId="77777777" w:rsidTr="002829F9">
        <w:tc>
          <w:tcPr>
            <w:tcW w:w="9639" w:type="dxa"/>
          </w:tcPr>
          <w:p w14:paraId="742AA052" w14:textId="5C2A1887" w:rsidR="006E48D0" w:rsidRPr="009C54AE" w:rsidRDefault="00A60D55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Modele funkcjonowania systemu rodzinnego. </w:t>
            </w:r>
            <w:r w:rsidR="006E48D0"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 w:rsidR="006E48D0"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6E48D0" w:rsidRPr="009C54AE" w14:paraId="0ABEEA1A" w14:textId="77777777" w:rsidTr="002829F9">
        <w:tc>
          <w:tcPr>
            <w:tcW w:w="9639" w:type="dxa"/>
          </w:tcPr>
          <w:p w14:paraId="3DD0B510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6E48D0" w:rsidRPr="009C54AE" w14:paraId="6015D9E7" w14:textId="77777777" w:rsidTr="002829F9">
        <w:tc>
          <w:tcPr>
            <w:tcW w:w="9639" w:type="dxa"/>
          </w:tcPr>
          <w:p w14:paraId="59279F44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życia małżeńsko-rodzinnego. Klasyfikacje J. Haley’a, E. Duvall, M. Braun-Gałkowskiej. Ryzyko kryzysów w poszczególnych etapach.</w:t>
            </w:r>
          </w:p>
        </w:tc>
      </w:tr>
      <w:tr w:rsidR="006E48D0" w:rsidRPr="009C54AE" w14:paraId="04C9CDF9" w14:textId="77777777" w:rsidTr="002829F9">
        <w:tc>
          <w:tcPr>
            <w:tcW w:w="9639" w:type="dxa"/>
          </w:tcPr>
          <w:p w14:paraId="415569D4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6E48D0" w:rsidRPr="009C54AE" w14:paraId="1C5EDA11" w14:textId="77777777" w:rsidTr="002829F9">
        <w:tc>
          <w:tcPr>
            <w:tcW w:w="9639" w:type="dxa"/>
          </w:tcPr>
          <w:p w14:paraId="4CEF88C5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rodzicielskie: rola matki i rola ojca; podział ról małżeńskich i rodzicielskich we współczesnej rodzinie.</w:t>
            </w:r>
          </w:p>
        </w:tc>
      </w:tr>
    </w:tbl>
    <w:p w14:paraId="7DE0723F" w14:textId="77777777" w:rsidR="006E48D0" w:rsidRPr="009C54AE" w:rsidRDefault="006E48D0" w:rsidP="006E48D0">
      <w:pPr>
        <w:spacing w:after="0" w:line="240" w:lineRule="auto"/>
        <w:rPr>
          <w:rFonts w:ascii="Corbel" w:hAnsi="Corbel"/>
          <w:sz w:val="24"/>
          <w:szCs w:val="24"/>
        </w:rPr>
      </w:pPr>
    </w:p>
    <w:p w14:paraId="268BE44F" w14:textId="77777777" w:rsidR="006E48D0" w:rsidRPr="009C54AE" w:rsidRDefault="006E48D0" w:rsidP="006E48D0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FC26345" w14:textId="77777777" w:rsidR="006E48D0" w:rsidRPr="009C54AE" w:rsidRDefault="006E48D0" w:rsidP="006E48D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E48D0" w:rsidRPr="009C54AE" w14:paraId="743ED7C5" w14:textId="77777777" w:rsidTr="00573DD6">
        <w:tc>
          <w:tcPr>
            <w:tcW w:w="8954" w:type="dxa"/>
          </w:tcPr>
          <w:p w14:paraId="3F672D3A" w14:textId="77777777" w:rsidR="006E48D0" w:rsidRPr="009C54AE" w:rsidRDefault="006E48D0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48D0" w:rsidRPr="009C54AE" w14:paraId="58C08187" w14:textId="77777777" w:rsidTr="00573DD6">
        <w:tc>
          <w:tcPr>
            <w:tcW w:w="8954" w:type="dxa"/>
          </w:tcPr>
          <w:p w14:paraId="29E88845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6E48D0" w:rsidRPr="009C54AE" w14:paraId="6D36D524" w14:textId="77777777" w:rsidTr="00573DD6">
        <w:tc>
          <w:tcPr>
            <w:tcW w:w="8954" w:type="dxa"/>
          </w:tcPr>
          <w:p w14:paraId="6C35F64D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6E48D0" w:rsidRPr="009C54AE" w14:paraId="5012E0EC" w14:textId="77777777" w:rsidTr="00573DD6">
        <w:tc>
          <w:tcPr>
            <w:tcW w:w="8954" w:type="dxa"/>
          </w:tcPr>
          <w:p w14:paraId="6B9BB8F1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6E48D0" w:rsidRPr="009C54AE" w14:paraId="13B1E0AE" w14:textId="77777777" w:rsidTr="00573DD6">
        <w:tc>
          <w:tcPr>
            <w:tcW w:w="8954" w:type="dxa"/>
          </w:tcPr>
          <w:p w14:paraId="7F4BA2CF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6E48D0" w:rsidRPr="009C54AE" w14:paraId="21F207E3" w14:textId="77777777" w:rsidTr="00573DD6">
        <w:tc>
          <w:tcPr>
            <w:tcW w:w="8954" w:type="dxa"/>
          </w:tcPr>
          <w:p w14:paraId="2A0521E5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6E48D0" w:rsidRPr="009C54AE" w14:paraId="7E7C700F" w14:textId="77777777" w:rsidTr="00573DD6">
        <w:tc>
          <w:tcPr>
            <w:tcW w:w="8954" w:type="dxa"/>
          </w:tcPr>
          <w:p w14:paraId="5D25640F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6E48D0" w:rsidRPr="009C54AE" w14:paraId="6E994C01" w14:textId="77777777" w:rsidTr="00573DD6">
        <w:tc>
          <w:tcPr>
            <w:tcW w:w="8954" w:type="dxa"/>
          </w:tcPr>
          <w:p w14:paraId="06E3DCC6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573DD6" w:rsidRPr="009C54AE" w14:paraId="6409C431" w14:textId="77777777" w:rsidTr="00573DD6">
        <w:tc>
          <w:tcPr>
            <w:tcW w:w="8954" w:type="dxa"/>
          </w:tcPr>
          <w:p w14:paraId="4BB46EC1" w14:textId="2EB807D9" w:rsidR="00573DD6" w:rsidRDefault="00573DD6" w:rsidP="00573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Związki kohabitacyjne – przyczyny kohabitacji, charakterystyka osób kohabitujących; zaangażowanie w relację; fazy rozwoju rodziny kohabitacyjnej i jej stabilność.</w:t>
            </w:r>
          </w:p>
        </w:tc>
      </w:tr>
      <w:tr w:rsidR="00573DD6" w:rsidRPr="009C54AE" w14:paraId="15A7D8CF" w14:textId="77777777" w:rsidTr="00573DD6">
        <w:tc>
          <w:tcPr>
            <w:tcW w:w="8954" w:type="dxa"/>
          </w:tcPr>
          <w:p w14:paraId="0A05A56C" w14:textId="77777777" w:rsidR="00573DD6" w:rsidRDefault="00573DD6" w:rsidP="00573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  <w:tr w:rsidR="00573DD6" w:rsidRPr="009C54AE" w14:paraId="0B654557" w14:textId="77777777" w:rsidTr="00573DD6">
        <w:tc>
          <w:tcPr>
            <w:tcW w:w="8954" w:type="dxa"/>
          </w:tcPr>
          <w:p w14:paraId="633535FE" w14:textId="77777777" w:rsidR="00573DD6" w:rsidRDefault="00573DD6" w:rsidP="00573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dzieckiem jedynym i rodziny wielodzietne – specyfika ich funkcjonowania. Struktura rodziny a rozwój dziecka.</w:t>
            </w:r>
          </w:p>
        </w:tc>
      </w:tr>
      <w:tr w:rsidR="00573DD6" w:rsidRPr="009C54AE" w14:paraId="78FF955F" w14:textId="77777777" w:rsidTr="00573DD6">
        <w:tc>
          <w:tcPr>
            <w:tcW w:w="8954" w:type="dxa"/>
          </w:tcPr>
          <w:p w14:paraId="4721DBF1" w14:textId="77777777" w:rsidR="00573DD6" w:rsidRDefault="00573DD6" w:rsidP="00573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Przejawy dezorganizacji życia rodzinnego. Funkcjonowanie rodziny w kryzysie. Rozwód jako kryzys.</w:t>
            </w:r>
          </w:p>
        </w:tc>
      </w:tr>
      <w:tr w:rsidR="00573DD6" w:rsidRPr="009C54AE" w14:paraId="5C4B9FAC" w14:textId="77777777" w:rsidTr="00573DD6">
        <w:tc>
          <w:tcPr>
            <w:tcW w:w="8954" w:type="dxa"/>
          </w:tcPr>
          <w:p w14:paraId="00126224" w14:textId="77777777" w:rsidR="00573DD6" w:rsidRDefault="00573DD6" w:rsidP="00573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Funkcjonowanie rodziny niepełnej i rozbitej. Psychologiczne problemy samotnych rodziców i ich dzieci. </w:t>
            </w:r>
          </w:p>
        </w:tc>
      </w:tr>
      <w:tr w:rsidR="00573DD6" w:rsidRPr="009C54AE" w14:paraId="20B8658F" w14:textId="77777777" w:rsidTr="00573DD6">
        <w:tc>
          <w:tcPr>
            <w:tcW w:w="8954" w:type="dxa"/>
          </w:tcPr>
          <w:p w14:paraId="5C3963D9" w14:textId="77777777" w:rsidR="00573DD6" w:rsidRDefault="00573DD6" w:rsidP="00573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zrekonstruowane – role macochy i ojczyma; relacje z pasierbami.</w:t>
            </w:r>
          </w:p>
        </w:tc>
      </w:tr>
      <w:tr w:rsidR="00573DD6" w:rsidRPr="009C54AE" w14:paraId="37737DBE" w14:textId="77777777" w:rsidTr="00573DD6">
        <w:tc>
          <w:tcPr>
            <w:tcW w:w="8954" w:type="dxa"/>
          </w:tcPr>
          <w:p w14:paraId="5D1CDDBD" w14:textId="77777777" w:rsidR="00573DD6" w:rsidRDefault="00573DD6" w:rsidP="00573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z dzieckiem chorym i niepełnosprawnym. Radzenie sobie rodziny ze stresem.</w:t>
            </w:r>
          </w:p>
        </w:tc>
      </w:tr>
    </w:tbl>
    <w:p w14:paraId="64ABB2F2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CCE59" w14:textId="77777777" w:rsidR="006E48D0" w:rsidRPr="009C54AE" w:rsidRDefault="006E48D0" w:rsidP="006E48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284FD67" w14:textId="77777777" w:rsidR="006E48D0" w:rsidRDefault="006E48D0" w:rsidP="006E48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2FA46CA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767A7C36" w14:textId="77777777" w:rsidR="006E48D0" w:rsidRPr="00153C41" w:rsidRDefault="006E48D0" w:rsidP="006E48D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53FC12BC" w14:textId="77777777" w:rsidR="006E48D0" w:rsidRDefault="006E48D0" w:rsidP="006E48D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08679E87" w14:textId="77777777" w:rsidR="006E48D0" w:rsidRDefault="006E48D0" w:rsidP="006E48D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A39478F" w14:textId="77777777" w:rsidR="006E48D0" w:rsidRPr="00153C41" w:rsidRDefault="006E48D0" w:rsidP="006E48D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27AFA5C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38B37" w14:textId="77777777" w:rsidR="006E48D0" w:rsidRPr="009C54AE" w:rsidRDefault="006E48D0" w:rsidP="006E48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E60971E" w14:textId="77777777" w:rsidR="006E48D0" w:rsidRPr="009C54AE" w:rsidRDefault="006E48D0" w:rsidP="006E48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924771" w14:textId="77777777" w:rsidR="006E48D0" w:rsidRPr="009C54AE" w:rsidRDefault="006E48D0" w:rsidP="006E48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8CBA978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6E48D0" w:rsidRPr="009C54AE" w14:paraId="1FF63633" w14:textId="77777777" w:rsidTr="002829F9">
        <w:tc>
          <w:tcPr>
            <w:tcW w:w="1985" w:type="dxa"/>
            <w:vAlign w:val="center"/>
          </w:tcPr>
          <w:p w14:paraId="78313E40" w14:textId="77777777" w:rsidR="006E48D0" w:rsidRPr="009C54AE" w:rsidRDefault="006E48D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2E1F67" w14:textId="77777777" w:rsidR="006E48D0" w:rsidRPr="009C54AE" w:rsidRDefault="006E48D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777986" w14:textId="77777777" w:rsidR="006E48D0" w:rsidRPr="009C54AE" w:rsidRDefault="006E48D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7DF1FB" w14:textId="77777777" w:rsidR="006E48D0" w:rsidRPr="009C54AE" w:rsidRDefault="006E48D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B8FE07" w14:textId="77777777" w:rsidR="006E48D0" w:rsidRPr="009C54AE" w:rsidRDefault="006E48D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48D0" w:rsidRPr="009C54AE" w14:paraId="15B82E0C" w14:textId="77777777" w:rsidTr="002829F9">
        <w:tc>
          <w:tcPr>
            <w:tcW w:w="1985" w:type="dxa"/>
          </w:tcPr>
          <w:p w14:paraId="438A0C55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207EF80" w14:textId="77777777" w:rsidR="006E48D0" w:rsidRPr="001B4FA8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57BB414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48D0" w:rsidRPr="009C54AE" w14:paraId="00EAF5A7" w14:textId="77777777" w:rsidTr="002829F9">
        <w:tc>
          <w:tcPr>
            <w:tcW w:w="1985" w:type="dxa"/>
          </w:tcPr>
          <w:p w14:paraId="55CB4079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75520C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D98C5F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48D0" w:rsidRPr="009C54AE" w14:paraId="7543309F" w14:textId="77777777" w:rsidTr="002829F9">
        <w:tc>
          <w:tcPr>
            <w:tcW w:w="1985" w:type="dxa"/>
          </w:tcPr>
          <w:p w14:paraId="50DEB2AD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A797ABB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praca projektowa, referat</w:t>
            </w:r>
          </w:p>
        </w:tc>
        <w:tc>
          <w:tcPr>
            <w:tcW w:w="2126" w:type="dxa"/>
          </w:tcPr>
          <w:p w14:paraId="71661BBE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E48D0" w:rsidRPr="009C54AE" w14:paraId="48EF04B5" w14:textId="77777777" w:rsidTr="002829F9">
        <w:tc>
          <w:tcPr>
            <w:tcW w:w="1985" w:type="dxa"/>
          </w:tcPr>
          <w:p w14:paraId="2DAD337B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9CC8ED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26" w:type="dxa"/>
          </w:tcPr>
          <w:p w14:paraId="61D524BB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E48D0" w:rsidRPr="009C54AE" w14:paraId="153C1EBE" w14:textId="77777777" w:rsidTr="002829F9">
        <w:tc>
          <w:tcPr>
            <w:tcW w:w="1985" w:type="dxa"/>
          </w:tcPr>
          <w:p w14:paraId="14946760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C4E9CA1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0EDB7C4C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E48D0" w:rsidRPr="009C54AE" w14:paraId="25DA0242" w14:textId="77777777" w:rsidTr="002829F9">
        <w:tc>
          <w:tcPr>
            <w:tcW w:w="1985" w:type="dxa"/>
          </w:tcPr>
          <w:p w14:paraId="3E741C2A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769597E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F9AEF44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956FE0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F1AC4E" w14:textId="77777777" w:rsidR="006E48D0" w:rsidRPr="009C54AE" w:rsidRDefault="006E48D0" w:rsidP="006E48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46C1490" w14:textId="77777777" w:rsidR="006E48D0" w:rsidRPr="009C54AE" w:rsidRDefault="006E48D0" w:rsidP="006E48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E48D0" w:rsidRPr="009C54AE" w14:paraId="026D51BB" w14:textId="77777777" w:rsidTr="002829F9">
        <w:tc>
          <w:tcPr>
            <w:tcW w:w="9670" w:type="dxa"/>
          </w:tcPr>
          <w:p w14:paraId="615DA543" w14:textId="77777777" w:rsidR="006E48D0" w:rsidRPr="00FF7C29" w:rsidRDefault="006E48D0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14:paraId="6099EA15" w14:textId="77777777" w:rsidR="006E48D0" w:rsidRPr="00FF7C29" w:rsidRDefault="006E48D0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0BB6134E" w14:textId="77777777" w:rsidR="006E48D0" w:rsidRPr="00FF7C29" w:rsidRDefault="006E48D0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630F4B7C" w14:textId="77777777" w:rsidR="006E48D0" w:rsidRPr="00FF7C29" w:rsidRDefault="006E48D0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5CCFBE12" w14:textId="77777777" w:rsidR="006E48D0" w:rsidRDefault="006E48D0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8BB9334" w14:textId="77777777" w:rsidR="006E48D0" w:rsidRPr="00FF7C29" w:rsidRDefault="006E48D0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F0B037D" w14:textId="77777777" w:rsidR="006E48D0" w:rsidRPr="00FF7C29" w:rsidRDefault="006E48D0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 i prezentacji oraz przeprowadzenie tych zajęć z grupą; uzyskiwanie pozytywnych ocen z bieżącego sprawdzania wiadomości.</w:t>
            </w:r>
          </w:p>
          <w:p w14:paraId="2491A4D5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E517F3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494C8" w14:textId="77777777" w:rsidR="006E48D0" w:rsidRPr="009C54AE" w:rsidRDefault="006E48D0" w:rsidP="006E48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5C7C6C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E48D0" w:rsidRPr="009C54AE" w14:paraId="1B7F5D85" w14:textId="77777777" w:rsidTr="002829F9">
        <w:tc>
          <w:tcPr>
            <w:tcW w:w="4962" w:type="dxa"/>
            <w:vAlign w:val="center"/>
          </w:tcPr>
          <w:p w14:paraId="0A1E04D1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CAB87A3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48D0" w:rsidRPr="009C54AE" w14:paraId="19EAB4E7" w14:textId="77777777" w:rsidTr="002829F9">
        <w:tc>
          <w:tcPr>
            <w:tcW w:w="4962" w:type="dxa"/>
          </w:tcPr>
          <w:p w14:paraId="003380FA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2E79923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48D0" w:rsidRPr="009C54AE" w14:paraId="004EBAE0" w14:textId="77777777" w:rsidTr="002829F9">
        <w:tc>
          <w:tcPr>
            <w:tcW w:w="4962" w:type="dxa"/>
          </w:tcPr>
          <w:p w14:paraId="5C2AB3F8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4717D1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69AE40" w14:textId="6487B6F6" w:rsidR="006E48D0" w:rsidRPr="009C54AE" w:rsidRDefault="00A60D5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E48D0" w:rsidRPr="009C54AE" w14:paraId="742AFA0E" w14:textId="77777777" w:rsidTr="002829F9">
        <w:tc>
          <w:tcPr>
            <w:tcW w:w="4962" w:type="dxa"/>
          </w:tcPr>
          <w:p w14:paraId="6763CCE2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AC32A9" w14:textId="77777777" w:rsidR="00A60D55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przygotowanie do zajęć</w:t>
            </w:r>
          </w:p>
          <w:p w14:paraId="0A517A4D" w14:textId="77777777" w:rsidR="00A60D55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  <w:r w:rsidR="00A60D55">
              <w:rPr>
                <w:rFonts w:ascii="Corbel" w:hAnsi="Corbel"/>
                <w:sz w:val="24"/>
                <w:szCs w:val="24"/>
              </w:rPr>
              <w:t>u</w:t>
            </w:r>
          </w:p>
          <w:p w14:paraId="7AB7EC11" w14:textId="72CDA2C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24E5CCF6" w14:textId="77777777" w:rsidR="006E48D0" w:rsidRDefault="006E48D0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D6BDC9" w14:textId="77777777" w:rsidR="00A60D55" w:rsidRDefault="00A60D5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F59B96" w14:textId="77777777" w:rsidR="00A60D55" w:rsidRDefault="00A60D5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  <w:p w14:paraId="375F5D02" w14:textId="77777777" w:rsidR="00A60D55" w:rsidRDefault="00A60D5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CE83AF6" w14:textId="28277310" w:rsidR="00A60D55" w:rsidRPr="009C54AE" w:rsidRDefault="00A60D5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E48D0" w:rsidRPr="009C54AE" w14:paraId="2F891F9A" w14:textId="77777777" w:rsidTr="002829F9">
        <w:tc>
          <w:tcPr>
            <w:tcW w:w="4962" w:type="dxa"/>
          </w:tcPr>
          <w:p w14:paraId="2FC7F3AE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4DC3926" w14:textId="48439A6A" w:rsidR="006E48D0" w:rsidRPr="009C54AE" w:rsidRDefault="00A60D5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6E48D0" w:rsidRPr="009C54AE" w14:paraId="53E53D67" w14:textId="77777777" w:rsidTr="002829F9">
        <w:tc>
          <w:tcPr>
            <w:tcW w:w="4962" w:type="dxa"/>
          </w:tcPr>
          <w:p w14:paraId="3A8E24A6" w14:textId="77777777" w:rsidR="006E48D0" w:rsidRPr="009C54AE" w:rsidRDefault="006E48D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20B5A4" w14:textId="77777777" w:rsidR="006E48D0" w:rsidRPr="009C54AE" w:rsidRDefault="00A836C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6CF">
              <w:rPr>
                <w:rFonts w:ascii="Corbel" w:hAnsi="Corbel"/>
                <w:sz w:val="24"/>
                <w:szCs w:val="24"/>
                <w:highlight w:val="yellow"/>
              </w:rPr>
              <w:t>5</w:t>
            </w:r>
          </w:p>
        </w:tc>
      </w:tr>
    </w:tbl>
    <w:p w14:paraId="1C7176C1" w14:textId="77777777" w:rsidR="006E48D0" w:rsidRPr="009C54AE" w:rsidRDefault="006E48D0" w:rsidP="006E48D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E597E4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0CE22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FF0D30F" w14:textId="77777777" w:rsidR="006E48D0" w:rsidRPr="009C54AE" w:rsidRDefault="006E48D0" w:rsidP="006E48D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E48D0" w:rsidRPr="009C54AE" w14:paraId="6CE3D9F5" w14:textId="77777777" w:rsidTr="002829F9">
        <w:trPr>
          <w:trHeight w:val="397"/>
        </w:trPr>
        <w:tc>
          <w:tcPr>
            <w:tcW w:w="3544" w:type="dxa"/>
          </w:tcPr>
          <w:p w14:paraId="24DD9EB9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1EE27E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E48D0" w:rsidRPr="009C54AE" w14:paraId="21343B81" w14:textId="77777777" w:rsidTr="002829F9">
        <w:trPr>
          <w:trHeight w:val="397"/>
        </w:trPr>
        <w:tc>
          <w:tcPr>
            <w:tcW w:w="3544" w:type="dxa"/>
          </w:tcPr>
          <w:p w14:paraId="7C2D7234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832BCC" w14:textId="77777777" w:rsidR="006E48D0" w:rsidRPr="009C54AE" w:rsidRDefault="006E48D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DB8A38" w14:textId="77777777" w:rsidR="006E48D0" w:rsidRPr="009C54AE" w:rsidRDefault="006E48D0" w:rsidP="006E48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275B0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679B7C7" w14:textId="77777777" w:rsidR="006E48D0" w:rsidRPr="009C54AE" w:rsidRDefault="006E48D0" w:rsidP="006E48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E48D0" w:rsidRPr="009C54AE" w14:paraId="6B4A336A" w14:textId="77777777" w:rsidTr="002829F9">
        <w:trPr>
          <w:trHeight w:val="397"/>
        </w:trPr>
        <w:tc>
          <w:tcPr>
            <w:tcW w:w="7513" w:type="dxa"/>
          </w:tcPr>
          <w:p w14:paraId="168C3B24" w14:textId="77777777" w:rsidR="006E48D0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91D160" w14:textId="0E806367" w:rsidR="006E48D0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4B4E">
              <w:rPr>
                <w:rFonts w:ascii="Corbel" w:hAnsi="Corbel"/>
                <w:b w:val="0"/>
                <w:smallCaps w:val="0"/>
                <w:szCs w:val="24"/>
              </w:rPr>
              <w:t>Harwas-Napierała, B. (2006). Komunikowanie interpersonalne w rodzinie. Poznań: Wydawnictwo Naukowe Uniwersytetu im. Adama Mickiewicza w Poznaniu</w:t>
            </w:r>
            <w:r w:rsidR="00573DD6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fragmenty).</w:t>
            </w:r>
          </w:p>
          <w:p w14:paraId="0F1A3568" w14:textId="77777777" w:rsidR="006E48D0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4B4E">
              <w:rPr>
                <w:rFonts w:ascii="Corbel" w:hAnsi="Corbel"/>
                <w:b w:val="0"/>
                <w:smallCaps w:val="0"/>
                <w:szCs w:val="24"/>
              </w:rPr>
              <w:t>Janicka, I., Liberska, H. (2016). Psychologia rodziny. Warszawa: Sensus.</w:t>
            </w:r>
          </w:p>
          <w:p w14:paraId="77C3253F" w14:textId="105421ED" w:rsidR="00573DD6" w:rsidRDefault="00573DD6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Janicka I. (2008). Stosunki partnerskie w związkach niemałżeńskich. Przegląd Psychologiczny, t. 51, 1, 37-53.</w:t>
            </w:r>
          </w:p>
          <w:p w14:paraId="7B7F8EF9" w14:textId="77777777" w:rsidR="006E48D0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 Opinie rodziców i nauczycieli na temat wychowania do życia w rodzinie w kontekście dojrzewania i inicjacji seksualnej młodzieży. W: N. Starik, A. Zduniak (red.), Patologie edukacji: Ideologia, Polityka, Biurokracja. Edukacja XXI wieku, nr 37, Poznań 2016, s.179-190.</w:t>
            </w:r>
          </w:p>
          <w:p w14:paraId="679CEF80" w14:textId="76C53729" w:rsidR="006E48D0" w:rsidRPr="002F05E6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F05E6">
              <w:rPr>
                <w:rFonts w:ascii="Corbel" w:hAnsi="Corbel"/>
                <w:b w:val="0"/>
                <w:smallCaps w:val="0"/>
                <w:szCs w:val="24"/>
              </w:rPr>
              <w:t>Plopa M.(2004). Psychologia rodziny. Teoria i badania. Elbląg:  Wyd. EUH E.</w:t>
            </w:r>
            <w:r w:rsidR="00573DD6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3FDF1B89" w14:textId="5C2B2F1B" w:rsidR="006E48D0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Satir, V. (2000). Rodzina. Tu powstaje człowiek. Gdańsk: GWP</w:t>
            </w:r>
            <w:r w:rsidR="00573DD6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fragmenty).</w:t>
            </w:r>
          </w:p>
          <w:p w14:paraId="0FC937AD" w14:textId="603D1E3F" w:rsidR="003D497B" w:rsidRDefault="003D497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Stankowska, M. (2020). Różnorodność sytuacji dzieci poz rozwodzie rodziców. Wybrane warianty sprawowania opieki.</w:t>
            </w:r>
            <w:r w:rsidRPr="003D497B">
              <w:rPr>
                <w:rFonts w:ascii="Corbel" w:hAnsi="Corbel"/>
                <w:b w:val="0"/>
                <w:smallCaps w:val="0"/>
                <w:szCs w:val="24"/>
              </w:rPr>
              <w:t xml:space="preserve"> Problemy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D497B">
              <w:rPr>
                <w:rFonts w:ascii="Corbel" w:hAnsi="Corbel"/>
                <w:b w:val="0"/>
                <w:smallCaps w:val="0"/>
                <w:szCs w:val="24"/>
              </w:rPr>
              <w:t>591(6):37-48.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9FF8C14" w14:textId="6D4AF9C4" w:rsidR="00A60D55" w:rsidRDefault="00A60D55" w:rsidP="00A60D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6D3026B7" w14:textId="77777777" w:rsidR="006E48D0" w:rsidRPr="00D63983" w:rsidRDefault="006E48D0" w:rsidP="003D49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E48D0" w:rsidRPr="009C54AE" w14:paraId="4A513EC4" w14:textId="77777777" w:rsidTr="002829F9">
        <w:trPr>
          <w:trHeight w:val="397"/>
        </w:trPr>
        <w:tc>
          <w:tcPr>
            <w:tcW w:w="7513" w:type="dxa"/>
          </w:tcPr>
          <w:p w14:paraId="18A349F1" w14:textId="77777777" w:rsidR="006E48D0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CA4E706" w14:textId="4D198072" w:rsidR="00573DD6" w:rsidRDefault="00573DD6" w:rsidP="00573DD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F05E6">
              <w:rPr>
                <w:rFonts w:ascii="Corbel" w:hAnsi="Corbel"/>
                <w:b w:val="0"/>
                <w:smallCaps w:val="0"/>
                <w:szCs w:val="24"/>
              </w:rPr>
              <w:t>Braun- Gałkowska M. (2018). Psychologia domowa. Kraków: Wyd. Ignatianum</w:t>
            </w:r>
            <w:r w:rsidR="003D497B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fragmenty).</w:t>
            </w:r>
          </w:p>
          <w:p w14:paraId="729E6575" w14:textId="459D1A31" w:rsidR="00573DD6" w:rsidRDefault="006E48D0" w:rsidP="00573DD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F05E6">
              <w:rPr>
                <w:rFonts w:ascii="Corbel" w:hAnsi="Corbel"/>
                <w:b w:val="0"/>
                <w:smallCaps w:val="0"/>
                <w:szCs w:val="24"/>
              </w:rPr>
              <w:t>Braun-Gałkowska M. (1992).  Psychologiczna analiza systemów rodzinnych osób zadowolonych i niezadowolonych z małżeństwa. Lublin: Towarzystwo Naukowe KUL</w:t>
            </w:r>
            <w:r w:rsidR="003D497B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fragmenty).</w:t>
            </w:r>
          </w:p>
          <w:p w14:paraId="7D511D5D" w14:textId="77777777" w:rsidR="009E2B33" w:rsidRDefault="006E48D0" w:rsidP="009E2B3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F05E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Carlson J., Dinkmeyer D. (2008). Szczęśliwe małżeństwo. Gdańsk: GWP.</w:t>
            </w:r>
          </w:p>
          <w:p w14:paraId="1CD81013" w14:textId="24D793E2" w:rsidR="006E48D0" w:rsidRPr="002F05E6" w:rsidRDefault="006E48D0" w:rsidP="009E2B3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F05E6">
              <w:rPr>
                <w:rFonts w:ascii="Corbel" w:hAnsi="Corbel"/>
                <w:b w:val="0"/>
                <w:smallCaps w:val="0"/>
                <w:szCs w:val="24"/>
              </w:rPr>
              <w:t>Harwas-Napierała B. (2003). Rodzina a rozwój człowieka dorosłego. Poznań: Wyd. UAM.</w:t>
            </w:r>
          </w:p>
          <w:p w14:paraId="27ED7209" w14:textId="77777777" w:rsidR="006E48D0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F05E6">
              <w:rPr>
                <w:rFonts w:ascii="Corbel" w:hAnsi="Corbel"/>
                <w:b w:val="0"/>
                <w:smallCaps w:val="0"/>
                <w:szCs w:val="24"/>
              </w:rPr>
              <w:t>Marmola M.(2015). Relacje w małżeństwie a postawy rodziców wobec niepełnosprawnych dzieci. W: Kultura – Przemiany – Edukacja. Myśl o wychowaniu. Teorie i zastosowania edukacyjne. T. III. Rzeszów, Wyd. UR, s. 132-143.</w:t>
            </w:r>
          </w:p>
          <w:p w14:paraId="5B3C8189" w14:textId="77777777" w:rsidR="006E48D0" w:rsidRPr="00F64B4E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4B4E">
              <w:rPr>
                <w:rFonts w:ascii="Corbel" w:hAnsi="Corbel"/>
                <w:b w:val="0"/>
                <w:smallCaps w:val="0"/>
                <w:szCs w:val="24"/>
              </w:rPr>
              <w:t>Marmola M., Wańczyk-Welc A. (2019). Relacje z matką i ojcem a poczucie sensu życia u adolescentów. Edukacja -Technika - Informatyka, nr specjalny 1/2019, s.58-65.</w:t>
            </w:r>
          </w:p>
          <w:p w14:paraId="3B423C70" w14:textId="77777777" w:rsidR="006E48D0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4B4E">
              <w:rPr>
                <w:rFonts w:ascii="Corbel" w:hAnsi="Corbel"/>
                <w:b w:val="0"/>
                <w:smallCaps w:val="0"/>
                <w:szCs w:val="24"/>
              </w:rPr>
              <w:t>Marmola M., Wołpiuk-Ochocińska A. (2018). Percepcja technik wychowawczych rodziców a zadowolenie z życia u młodzieży w okresie adolescencji i wczesnej dorosłości. Psychologia rozwojowa, tom23, nr 3, s. 39-54.</w:t>
            </w:r>
          </w:p>
          <w:p w14:paraId="77155C17" w14:textId="77777777" w:rsidR="006E48D0" w:rsidRPr="005C2382" w:rsidRDefault="006E48D0" w:rsidP="002829F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>Rostowska, T. (2008). Małżeństwo, rodzina, praca</w:t>
            </w:r>
            <w:r>
              <w:rPr>
                <w:rFonts w:ascii="Corbel" w:hAnsi="Corbel"/>
                <w:sz w:val="24"/>
                <w:szCs w:val="24"/>
              </w:rPr>
              <w:t xml:space="preserve"> a jakość życia. Kraków: Impuls.</w:t>
            </w:r>
          </w:p>
          <w:p w14:paraId="5DD8D309" w14:textId="77777777" w:rsidR="006E48D0" w:rsidRDefault="006E48D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64B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Ryś, M. (2001). Systemy rodzinne. Metody badań struktury rodziny pochodzenia i rodziny własnej. Warszawa: CMPP-P.</w:t>
            </w:r>
          </w:p>
          <w:p w14:paraId="6224E067" w14:textId="77777777" w:rsidR="003D497B" w:rsidRPr="005C2382" w:rsidRDefault="003D497B" w:rsidP="003D49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Wolska-Długosz, M. (2016). Samotne rodzicielstwo – blaski i cienie. Próba syntezy. Scientific Bulletin of Chełm, 2, 57-66.</w:t>
            </w:r>
          </w:p>
          <w:p w14:paraId="097AE288" w14:textId="77777777" w:rsidR="003D497B" w:rsidRPr="00AA35C4" w:rsidRDefault="003D497B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9E1CA5C" w14:textId="77777777" w:rsidR="006E48D0" w:rsidRPr="009C54AE" w:rsidRDefault="006E48D0" w:rsidP="006E48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1CE724" w14:textId="77777777" w:rsidR="006E48D0" w:rsidRPr="009C54AE" w:rsidRDefault="006E48D0" w:rsidP="006E48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DC2101" w14:textId="77777777" w:rsidR="006E48D0" w:rsidRPr="009C54AE" w:rsidRDefault="006E48D0" w:rsidP="006E48D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0EADD6E" w14:textId="77777777"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051A8" w14:textId="77777777" w:rsidR="004771B4" w:rsidRDefault="004771B4" w:rsidP="006E48D0">
      <w:pPr>
        <w:spacing w:after="0" w:line="240" w:lineRule="auto"/>
      </w:pPr>
      <w:r>
        <w:separator/>
      </w:r>
    </w:p>
  </w:endnote>
  <w:endnote w:type="continuationSeparator" w:id="0">
    <w:p w14:paraId="77C036AD" w14:textId="77777777" w:rsidR="004771B4" w:rsidRDefault="004771B4" w:rsidP="006E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6A53E" w14:textId="77777777" w:rsidR="004771B4" w:rsidRDefault="004771B4" w:rsidP="006E48D0">
      <w:pPr>
        <w:spacing w:after="0" w:line="240" w:lineRule="auto"/>
      </w:pPr>
      <w:r>
        <w:separator/>
      </w:r>
    </w:p>
  </w:footnote>
  <w:footnote w:type="continuationSeparator" w:id="0">
    <w:p w14:paraId="47946063" w14:textId="77777777" w:rsidR="004771B4" w:rsidRDefault="004771B4" w:rsidP="006E48D0">
      <w:pPr>
        <w:spacing w:after="0" w:line="240" w:lineRule="auto"/>
      </w:pPr>
      <w:r>
        <w:continuationSeparator/>
      </w:r>
    </w:p>
  </w:footnote>
  <w:footnote w:id="1">
    <w:p w14:paraId="69AFB7F6" w14:textId="77777777" w:rsidR="006E48D0" w:rsidRDefault="006E48D0" w:rsidP="006E48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715A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D0"/>
    <w:rsid w:val="001E3A27"/>
    <w:rsid w:val="00203E28"/>
    <w:rsid w:val="00342D1A"/>
    <w:rsid w:val="003D497B"/>
    <w:rsid w:val="004771B4"/>
    <w:rsid w:val="00492603"/>
    <w:rsid w:val="00573DD6"/>
    <w:rsid w:val="006E48D0"/>
    <w:rsid w:val="009E2B33"/>
    <w:rsid w:val="00A60D55"/>
    <w:rsid w:val="00A836CF"/>
    <w:rsid w:val="00BB2B58"/>
    <w:rsid w:val="00C01C69"/>
    <w:rsid w:val="00E6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647F0"/>
  <w15:chartTrackingRefBased/>
  <w15:docId w15:val="{55989677-209F-4E91-8872-040CC55F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8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48D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E48D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48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E48D0"/>
    <w:rPr>
      <w:vertAlign w:val="superscript"/>
    </w:rPr>
  </w:style>
  <w:style w:type="paragraph" w:customStyle="1" w:styleId="Punktygwne">
    <w:name w:val="Punkty główne"/>
    <w:basedOn w:val="Normalny"/>
    <w:rsid w:val="006E48D0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6E48D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E48D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E48D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6E48D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48D0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6E48D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E48D0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6E48D0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48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4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1501</Words>
  <Characters>9007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2024-07-14T17:27:00Z</dcterms:created>
  <dcterms:modified xsi:type="dcterms:W3CDTF">2024-07-14T17:27:00Z</dcterms:modified>
</cp:coreProperties>
</file>