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E3D" w:rsidRDefault="00DA6A24">
      <w:pPr>
        <w:spacing w:line="240" w:lineRule="auto"/>
        <w:jc w:val="right"/>
        <w:rPr>
          <w:rFonts w:ascii="Corbel" w:eastAsia="Calibri" w:hAnsi="Corbel" w:cs="Times New Roman"/>
          <w:bCs/>
          <w:i/>
        </w:rPr>
      </w:pPr>
      <w:r>
        <w:rPr>
          <w:rFonts w:ascii="Corbel" w:eastAsia="Calibri" w:hAnsi="Corbel" w:cs="Times New Roman"/>
          <w:bCs/>
          <w:i/>
        </w:rPr>
        <w:t>Załącznik nr 1.5 do Zarządzenia Rektora UR  nr 7/2023</w:t>
      </w:r>
    </w:p>
    <w:p w:rsidR="00B00E3D" w:rsidRDefault="00DA6A2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B00E3D" w:rsidRDefault="00DA6A24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>
        <w:rPr>
          <w:rFonts w:ascii="Corbel" w:eastAsia="Calibri" w:hAnsi="Corbel" w:cs="Times New Roman"/>
          <w:b/>
          <w:i/>
          <w:smallCaps/>
          <w:sz w:val="24"/>
          <w:szCs w:val="24"/>
        </w:rPr>
        <w:t>2024-2027</w:t>
      </w:r>
      <w:r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alibri" w:hAnsi="Corbel" w:cs="Times New Roman"/>
          <w:i/>
          <w:sz w:val="20"/>
          <w:szCs w:val="20"/>
        </w:rPr>
        <w:t>(skrajne daty</w:t>
      </w:r>
      <w:r>
        <w:rPr>
          <w:rFonts w:ascii="Corbel" w:eastAsia="Calibri" w:hAnsi="Corbel" w:cs="Times New Roman"/>
          <w:sz w:val="20"/>
          <w:szCs w:val="20"/>
        </w:rPr>
        <w:t>)</w:t>
      </w:r>
    </w:p>
    <w:p w:rsidR="00B00E3D" w:rsidRDefault="00DA6A24">
      <w:pPr>
        <w:spacing w:after="0" w:line="240" w:lineRule="exact"/>
        <w:jc w:val="both"/>
        <w:rPr>
          <w:rFonts w:ascii="Corbel" w:eastAsia="Calibri" w:hAnsi="Corbel" w:cs="Times New Roman"/>
          <w:b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b/>
          <w:sz w:val="20"/>
          <w:szCs w:val="20"/>
        </w:rPr>
        <w:t>Rok akademicki  2025/2026</w:t>
      </w:r>
    </w:p>
    <w:p w:rsidR="00B00E3D" w:rsidRDefault="00B00E3D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B00E3D" w:rsidRDefault="00DA6A2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B00E3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643"/>
              </w:tabs>
              <w:spacing w:beforeAutospacing="1" w:after="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beforeAutospacing="1" w:after="0" w:line="254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Pedagogika czasu wolnego</w:t>
            </w:r>
          </w:p>
        </w:tc>
      </w:tr>
      <w:tr w:rsidR="00B00E3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643"/>
              </w:tabs>
              <w:spacing w:beforeAutospacing="1" w:after="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B00E3D">
            <w:pPr>
              <w:widowControl w:val="0"/>
              <w:spacing w:beforeAutospacing="1" w:after="0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B00E3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643"/>
              </w:tabs>
              <w:spacing w:after="0" w:line="240" w:lineRule="exact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beforeAutospacing="1" w:after="0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B00E3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643"/>
              </w:tabs>
              <w:spacing w:beforeAutospacing="1" w:after="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beforeAutospacing="1" w:after="0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Arial"/>
                <w:bCs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B00E3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643"/>
              </w:tabs>
              <w:spacing w:beforeAutospacing="1" w:after="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beforeAutospacing="1" w:after="0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Nauki o rodzinie</w:t>
            </w:r>
          </w:p>
        </w:tc>
      </w:tr>
      <w:tr w:rsidR="00B00E3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643"/>
              </w:tabs>
              <w:spacing w:beforeAutospacing="1" w:after="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beforeAutospacing="1" w:after="0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B00E3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643"/>
              </w:tabs>
              <w:spacing w:beforeAutospacing="1" w:after="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beforeAutospacing="1" w:after="0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praktyczny</w:t>
            </w:r>
          </w:p>
        </w:tc>
      </w:tr>
      <w:tr w:rsidR="00B00E3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643"/>
              </w:tabs>
              <w:spacing w:beforeAutospacing="1" w:after="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beforeAutospacing="1" w:after="0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B00E3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643"/>
              </w:tabs>
              <w:spacing w:beforeAutospacing="1" w:after="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beforeAutospacing="1" w:after="0" w:line="254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Rok 2, semestr 3</w:t>
            </w:r>
          </w:p>
        </w:tc>
      </w:tr>
      <w:tr w:rsidR="00B00E3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643"/>
              </w:tabs>
              <w:spacing w:beforeAutospacing="1" w:after="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beforeAutospacing="1" w:after="0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Przedmioty kierunkowe</w:t>
            </w:r>
          </w:p>
        </w:tc>
      </w:tr>
      <w:tr w:rsidR="00B00E3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643"/>
              </w:tabs>
              <w:spacing w:beforeAutospacing="1" w:after="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beforeAutospacing="1" w:after="0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B00E3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643"/>
              </w:tabs>
              <w:spacing w:beforeAutospacing="1" w:after="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beforeAutospacing="1" w:after="0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Mgr Monika Szczygieł-Boczar</w:t>
            </w:r>
          </w:p>
        </w:tc>
      </w:tr>
      <w:tr w:rsidR="00B00E3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643"/>
              </w:tabs>
              <w:spacing w:beforeAutospacing="1" w:after="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B00E3D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</w:tbl>
    <w:p w:rsidR="00B00E3D" w:rsidRDefault="00DA6A24">
      <w:pPr>
        <w:tabs>
          <w:tab w:val="left" w:pos="-5814"/>
        </w:tabs>
        <w:spacing w:beforeAutospacing="1" w:afterAutospacing="1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B00E3D" w:rsidRDefault="00B00E3D">
      <w:pPr>
        <w:tabs>
          <w:tab w:val="left" w:pos="-5814"/>
        </w:tabs>
        <w:spacing w:after="0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:rsidR="00B00E3D" w:rsidRDefault="00DA6A24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B00E3D" w:rsidRDefault="00B00E3D">
      <w:pPr>
        <w:tabs>
          <w:tab w:val="left" w:pos="-5814"/>
        </w:tabs>
        <w:spacing w:after="0" w:line="240" w:lineRule="auto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1048"/>
        <w:gridCol w:w="873"/>
        <w:gridCol w:w="727"/>
        <w:gridCol w:w="851"/>
        <w:gridCol w:w="755"/>
        <w:gridCol w:w="795"/>
        <w:gridCol w:w="680"/>
        <w:gridCol w:w="909"/>
        <w:gridCol w:w="1110"/>
        <w:gridCol w:w="1314"/>
      </w:tblGrid>
      <w:tr w:rsidR="00B00E3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B00E3D" w:rsidRDefault="00DA6A24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B00E3D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814"/>
              </w:tabs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B00E3D">
            <w:pPr>
              <w:widowControl w:val="0"/>
              <w:tabs>
                <w:tab w:val="left" w:pos="-5814"/>
              </w:tabs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814"/>
              </w:tabs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B00E3D">
            <w:pPr>
              <w:widowControl w:val="0"/>
              <w:tabs>
                <w:tab w:val="left" w:pos="-5814"/>
              </w:tabs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B00E3D">
            <w:pPr>
              <w:widowControl w:val="0"/>
              <w:tabs>
                <w:tab w:val="left" w:pos="-5814"/>
              </w:tabs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B00E3D">
            <w:pPr>
              <w:widowControl w:val="0"/>
              <w:tabs>
                <w:tab w:val="left" w:pos="-5814"/>
              </w:tabs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B00E3D">
            <w:pPr>
              <w:widowControl w:val="0"/>
              <w:tabs>
                <w:tab w:val="left" w:pos="-5814"/>
              </w:tabs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B00E3D">
            <w:pPr>
              <w:widowControl w:val="0"/>
              <w:tabs>
                <w:tab w:val="left" w:pos="-5814"/>
              </w:tabs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B00E3D">
            <w:pPr>
              <w:widowControl w:val="0"/>
              <w:tabs>
                <w:tab w:val="left" w:pos="-5814"/>
              </w:tabs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814"/>
              </w:tabs>
              <w:spacing w:after="0" w:line="254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2</w:t>
            </w:r>
          </w:p>
        </w:tc>
      </w:tr>
    </w:tbl>
    <w:p w:rsidR="00B00E3D" w:rsidRDefault="00B00E3D">
      <w:pPr>
        <w:tabs>
          <w:tab w:val="left" w:pos="-5814"/>
        </w:tabs>
        <w:spacing w:after="0" w:line="240" w:lineRule="auto"/>
        <w:jc w:val="both"/>
        <w:rPr>
          <w:rFonts w:ascii="Corbel" w:eastAsia="Times New Roman" w:hAnsi="Corbel" w:cs="Times New Roman"/>
          <w:sz w:val="24"/>
          <w:szCs w:val="24"/>
        </w:rPr>
      </w:pPr>
    </w:p>
    <w:p w:rsidR="00B00E3D" w:rsidRDefault="00B00E3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Times New Roman" w:hAnsi="Corbel" w:cs="Times New Roman"/>
          <w:sz w:val="24"/>
          <w:szCs w:val="24"/>
        </w:rPr>
      </w:pPr>
    </w:p>
    <w:p w:rsidR="00B00E3D" w:rsidRDefault="00DA6A2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1.2.</w:t>
      </w:r>
      <w:r>
        <w:rPr>
          <w:rFonts w:ascii="Corbel" w:eastAsia="Calibri" w:hAnsi="Corbel" w:cs="Times New Roman"/>
          <w:b/>
          <w:smallCaps/>
          <w:sz w:val="24"/>
          <w:szCs w:val="24"/>
        </w:rPr>
        <w:tab/>
        <w:t xml:space="preserve">Sposób realizacji zajęć  </w:t>
      </w:r>
    </w:p>
    <w:p w:rsidR="00B00E3D" w:rsidRDefault="00DA6A24">
      <w:pPr>
        <w:spacing w:after="0" w:line="240" w:lineRule="auto"/>
        <w:ind w:left="709"/>
        <w:rPr>
          <w:rFonts w:ascii="Corbel" w:eastAsia="Calibri" w:hAnsi="Corbel" w:cs="Times New Roman"/>
          <w:smallCaps/>
          <w:sz w:val="24"/>
          <w:szCs w:val="24"/>
          <w:u w:val="single"/>
        </w:rPr>
      </w:pPr>
      <w:r>
        <w:rPr>
          <w:rFonts w:ascii="MS Gothic" w:eastAsia="MS Gothic" w:hAnsi="MS Gothic" w:cs="MS Gothic"/>
          <w:smallCaps/>
          <w:sz w:val="24"/>
          <w:szCs w:val="24"/>
          <w:u w:val="single"/>
          <w:lang w:val="en-US"/>
        </w:rPr>
        <w:t>☐</w:t>
      </w:r>
      <w:r>
        <w:rPr>
          <w:rFonts w:ascii="Corbel" w:eastAsia="Calibri" w:hAnsi="Corbel" w:cs="Times New Roman"/>
          <w:smallCaps/>
          <w:sz w:val="24"/>
          <w:szCs w:val="24"/>
          <w:u w:val="single"/>
        </w:rPr>
        <w:t xml:space="preserve"> zajęcia w formie tradycyjnej </w:t>
      </w:r>
    </w:p>
    <w:p w:rsidR="00B00E3D" w:rsidRDefault="00DA6A24">
      <w:pPr>
        <w:spacing w:after="0" w:line="240" w:lineRule="auto"/>
        <w:ind w:left="709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  <w:lang w:val="en-US"/>
        </w:rPr>
        <w:t>☐</w:t>
      </w:r>
      <w:r>
        <w:rPr>
          <w:rFonts w:ascii="Corbel" w:eastAsia="Calibri" w:hAnsi="Corbel" w:cs="Times New Roman"/>
          <w:smallCaps/>
          <w:sz w:val="24"/>
          <w:szCs w:val="24"/>
        </w:rPr>
        <w:t xml:space="preserve"> zajęcia realizowane z wykorzystaniem metod i technik kształcenia na odległość</w:t>
      </w:r>
    </w:p>
    <w:p w:rsidR="00B00E3D" w:rsidRDefault="00B00E3D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B00E3D" w:rsidRDefault="00DA6A2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1.3 </w:t>
      </w:r>
      <w:r>
        <w:rPr>
          <w:rFonts w:ascii="Corbel" w:eastAsia="Calibri" w:hAnsi="Corbel" w:cs="Times New Roman"/>
          <w:b/>
          <w:smallCaps/>
          <w:sz w:val="24"/>
          <w:szCs w:val="24"/>
        </w:rPr>
        <w:tab/>
        <w:t xml:space="preserve">Forma zaliczenia przedmiotu  (z toku) </w:t>
      </w:r>
      <w:r>
        <w:rPr>
          <w:rFonts w:ascii="Corbel" w:eastAsia="Calibri" w:hAnsi="Corbel" w:cs="Times New Roman"/>
          <w:smallCaps/>
          <w:sz w:val="24"/>
          <w:szCs w:val="24"/>
        </w:rPr>
        <w:t>(egzamin, zaliczenie z oceną, zaliczenie bez oceny)</w:t>
      </w:r>
    </w:p>
    <w:p w:rsidR="00B00E3D" w:rsidRDefault="00DA6A2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:rsidR="00B00E3D" w:rsidRDefault="00B00E3D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00E3D" w:rsidRDefault="00DA6A2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00E3D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B00E3D">
            <w:pPr>
              <w:widowControl w:val="0"/>
              <w:spacing w:before="40" w:after="40" w:line="254" w:lineRule="auto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</w:p>
        </w:tc>
      </w:tr>
    </w:tbl>
    <w:p w:rsidR="00B00E3D" w:rsidRDefault="00DA6A2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Podstawowa wiedza z zakresu pedagogiki rodziny.</w:t>
      </w:r>
    </w:p>
    <w:p w:rsidR="00B00E3D" w:rsidRDefault="00DA6A2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3. cele, efekty uczenia się , treści Programowe i stosowane metody Dydaktyczne</w:t>
      </w:r>
    </w:p>
    <w:p w:rsidR="00B00E3D" w:rsidRDefault="00B00E3D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B00E3D" w:rsidRDefault="00DA6A24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B00E3D" w:rsidRDefault="00B00E3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1"/>
        <w:gridCol w:w="8133"/>
      </w:tblGrid>
      <w:tr w:rsidR="00B00E3D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814"/>
              </w:tabs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814"/>
              </w:tabs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Zapoznanie z formami spędzania czasu wolnego oraz  rolą odpowiedniego organizowania czasu wolnego we wspomaganiu właściwego rozwoju i funkcjonowania jednostki w rodzinie i społeczeństwie</w:t>
            </w:r>
          </w:p>
        </w:tc>
      </w:tr>
      <w:tr w:rsidR="00B00E3D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814"/>
                <w:tab w:val="left" w:pos="720"/>
              </w:tabs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C2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814"/>
              </w:tabs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Rozwijanie wrażliwości społecznej studenta na różnorodne problemy funkcjonowania rodziny.</w:t>
            </w:r>
          </w:p>
        </w:tc>
      </w:tr>
      <w:tr w:rsidR="00B00E3D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814"/>
              </w:tabs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C3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tabs>
                <w:tab w:val="left" w:pos="-5814"/>
              </w:tabs>
              <w:spacing w:before="40" w:after="40" w:line="254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Doskonalenie umiejętności planowania i organizowania czasu wolnego.</w:t>
            </w:r>
          </w:p>
        </w:tc>
      </w:tr>
    </w:tbl>
    <w:p w:rsidR="00B00E3D" w:rsidRDefault="00B00E3D">
      <w:pPr>
        <w:spacing w:after="0" w:line="240" w:lineRule="auto"/>
        <w:rPr>
          <w:rFonts w:ascii="Corbel" w:eastAsia="Calibri" w:hAnsi="Corbel" w:cs="Times New Roman"/>
          <w:smallCaps/>
          <w:color w:val="000000"/>
          <w:sz w:val="24"/>
          <w:szCs w:val="24"/>
        </w:rPr>
      </w:pPr>
    </w:p>
    <w:p w:rsidR="00B00E3D" w:rsidRDefault="00DA6A2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B00E3D" w:rsidRDefault="00B00E3D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00"/>
        <w:gridCol w:w="5514"/>
        <w:gridCol w:w="1840"/>
      </w:tblGrid>
      <w:tr w:rsidR="00B00E3D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(efekt uczenia się)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eastAsia="Calibri" w:hAnsi="Corbel" w:cs="Times New Roman"/>
                <w:smallCaps/>
                <w:sz w:val="24"/>
                <w:szCs w:val="24"/>
              </w:rPr>
              <w:footnoteReference w:id="1"/>
            </w:r>
          </w:p>
        </w:tc>
      </w:tr>
      <w:tr w:rsidR="00B00E3D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softHyphen/>
              <w:t>_01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BB6581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Sc</w:t>
            </w:r>
            <w:r w:rsidR="00DA6A24">
              <w:rPr>
                <w:rFonts w:ascii="Corbel" w:eastAsia="Calibri" w:hAnsi="Corbel" w:cs="Times New Roman"/>
                <w:smallCaps/>
                <w:sz w:val="24"/>
                <w:szCs w:val="24"/>
              </w:rPr>
              <w:t>harakteryzuje biologiczne i zdrowotne aspekty rozwoju człowieka oraz społeczne funkcjonowanie jednostki i grupy w kontekście organ</w:t>
            </w: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izacji czasu wolnego . Uzasadni</w:t>
            </w:r>
            <w:r w:rsidR="00DA6A2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wagę odpowiedniego spędzania czasu wolnego w tworzeniu właściwych więzi i relacji w rodzinie.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K_W04</w:t>
            </w:r>
          </w:p>
        </w:tc>
      </w:tr>
      <w:tr w:rsidR="00B00E3D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BB6581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Opisze</w:t>
            </w:r>
            <w:r w:rsidR="00DA6A2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</w:t>
            </w:r>
            <w:r w:rsidR="003B0D1B" w:rsidRPr="003B0D1B"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  <w:t>w zaawansowanym stopniu</w:t>
            </w:r>
            <w:r w:rsidR="003B0D1B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</w:t>
            </w:r>
            <w:r w:rsidR="00DA6A24">
              <w:rPr>
                <w:rFonts w:ascii="Corbel" w:eastAsia="Calibri" w:hAnsi="Corbel" w:cs="Times New Roman"/>
                <w:smallCaps/>
                <w:sz w:val="24"/>
                <w:szCs w:val="24"/>
              </w:rPr>
              <w:t>formy spędzania czasu wolnego, ich wpływ na proces wychowania i socjalizacji, uwzględniając przemiany współczesnych środowisk i instytucji społecznych oraz podmiotów i placówek działających na rzecz rodziny.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K_W06</w:t>
            </w:r>
          </w:p>
        </w:tc>
      </w:tr>
      <w:tr w:rsidR="00B00E3D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BB6581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Oceni</w:t>
            </w:r>
            <w:r w:rsidR="00DA6A2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Jakość funkcjonowania jednostki  w rodzinie i społeczeństwie oraz analizuje i interpretuje informacje dotyczące jej  Rozwoju.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K_U01</w:t>
            </w:r>
          </w:p>
        </w:tc>
        <w:bookmarkStart w:id="0" w:name="_GoBack"/>
        <w:bookmarkEnd w:id="0"/>
      </w:tr>
      <w:tr w:rsidR="00B00E3D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Analizuje  własne umiejętności w dostosowywaniu działań związanych z pedagogicznym wspieraniem rodziny. Wykazuje dbałość o rozwój własny, jak też o rozwój innych uczestników procesów pedagogicznych, związanych z pracą na rzecz rodziny.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K_U02</w:t>
            </w:r>
          </w:p>
        </w:tc>
      </w:tr>
      <w:tr w:rsidR="00B00E3D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BB6581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Oceni</w:t>
            </w:r>
            <w:r w:rsidR="00DA6A2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przydatność różnych form i praktyk spędzania wolnego czasu w zakresie rozwiązywania problemów poszczególnych członków rodziny </w:t>
            </w:r>
            <w:r w:rsidR="00DA6A24">
              <w:rPr>
                <w:rFonts w:ascii="Corbel" w:eastAsia="Calibri" w:hAnsi="Corbel" w:cs="Times New Roman"/>
                <w:smallCaps/>
                <w:sz w:val="24"/>
                <w:szCs w:val="24"/>
              </w:rPr>
              <w:lastRenderedPageBreak/>
              <w:t>(problemy zdrowotne, związane z niepełnosprawnością), jak też z problemami związanymi z funkcjonowaniem całej  rodziny.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lastRenderedPageBreak/>
              <w:t>K_U09</w:t>
            </w:r>
          </w:p>
        </w:tc>
      </w:tr>
      <w:tr w:rsidR="00B00E3D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lastRenderedPageBreak/>
              <w:t>EK_06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Interpretuje i ocenia działania pedagogiczne, podejmowane na rzecz rodziny.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K_K03</w:t>
            </w:r>
          </w:p>
        </w:tc>
      </w:tr>
    </w:tbl>
    <w:p w:rsidR="00B00E3D" w:rsidRDefault="00B00E3D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00E3D" w:rsidRDefault="00DA6A24">
      <w:pPr>
        <w:spacing w:line="240" w:lineRule="auto"/>
        <w:ind w:left="426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B00E3D" w:rsidRDefault="00B00E3D">
      <w:pPr>
        <w:spacing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:rsidR="00B00E3D" w:rsidRDefault="00DA6A24">
      <w:pPr>
        <w:numPr>
          <w:ilvl w:val="0"/>
          <w:numId w:val="5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00E3D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B00E3D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B00E3D">
            <w:pPr>
              <w:widowControl w:val="0"/>
              <w:numPr>
                <w:ilvl w:val="0"/>
                <w:numId w:val="6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B00E3D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B00E3D">
            <w:pPr>
              <w:widowControl w:val="0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B00E3D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B00E3D">
            <w:pPr>
              <w:widowControl w:val="0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</w:tc>
      </w:tr>
      <w:tr w:rsidR="00B00E3D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B00E3D">
            <w:pPr>
              <w:widowControl w:val="0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B00E3D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B00E3D">
            <w:pPr>
              <w:widowControl w:val="0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:rsidR="00B00E3D" w:rsidRDefault="00B00E3D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B00E3D" w:rsidRDefault="00DA6A2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B00E3D" w:rsidRDefault="00B00E3D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:rsidR="00B00E3D" w:rsidRDefault="00B00E3D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:rsidR="00B00E3D" w:rsidRDefault="00B00E3D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:rsidR="00B00E3D" w:rsidRDefault="00DA6A2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Problematyka ćwiczeń audytoryjnych</w:t>
      </w: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00E3D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B00E3D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pStyle w:val="Akapitzlist"/>
              <w:widowControl w:val="0"/>
              <w:spacing w:line="240" w:lineRule="auto"/>
              <w:ind w:left="0"/>
              <w:rPr>
                <w:rFonts w:ascii="Times New Roman" w:eastAsia="Times New Roman" w:hAnsi="Times New Roman"/>
                <w:sz w:val="26"/>
                <w:szCs w:val="26"/>
                <w:lang w:eastAsia="pl-PL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pl-PL"/>
              </w:rPr>
              <w:t>1. Ewolucja pojęcia czasu wolnego i próby jego kategoryzacji.</w:t>
            </w:r>
          </w:p>
        </w:tc>
      </w:tr>
      <w:tr w:rsidR="00B00E3D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40" w:lineRule="auto"/>
              <w:contextualSpacing/>
              <w:rPr>
                <w:rFonts w:ascii="Corbel" w:eastAsia="Times New Roman" w:hAnsi="Corbel"/>
                <w:bCs/>
                <w:sz w:val="26"/>
                <w:szCs w:val="26"/>
                <w:lang w:eastAsia="pl-PL"/>
              </w:rPr>
            </w:pPr>
            <w:r>
              <w:rPr>
                <w:rStyle w:val="Mocnewyrnione"/>
                <w:rFonts w:ascii="Times New Roman" w:eastAsia="Times New Roman" w:hAnsi="Times New Roman"/>
                <w:b w:val="0"/>
                <w:bCs w:val="0"/>
                <w:sz w:val="26"/>
                <w:szCs w:val="26"/>
                <w:lang w:eastAsia="pl-PL"/>
              </w:rPr>
              <w:t>2. Istota i funkcje oraz formy organizacji czasu wolnego.</w:t>
            </w:r>
          </w:p>
        </w:tc>
      </w:tr>
      <w:tr w:rsidR="00B00E3D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40" w:lineRule="auto"/>
              <w:contextualSpacing/>
            </w:pPr>
            <w:r>
              <w:rPr>
                <w:rStyle w:val="Mocnewyrnione"/>
                <w:rFonts w:ascii="Times New Roman" w:eastAsia="Times New Roman" w:hAnsi="Times New Roman"/>
                <w:b w:val="0"/>
                <w:bCs w:val="0"/>
                <w:sz w:val="26"/>
                <w:szCs w:val="26"/>
                <w:lang w:eastAsia="pl-PL"/>
              </w:rPr>
              <w:t xml:space="preserve">3.  Znaczenie czasu wolnego dla </w:t>
            </w:r>
            <w:proofErr w:type="spellStart"/>
            <w:r>
              <w:rPr>
                <w:rStyle w:val="Mocnewyrnione"/>
                <w:rFonts w:ascii="Times New Roman" w:eastAsia="Times New Roman" w:hAnsi="Times New Roman"/>
                <w:b w:val="0"/>
                <w:bCs w:val="0"/>
                <w:sz w:val="26"/>
                <w:szCs w:val="26"/>
                <w:lang w:eastAsia="pl-PL"/>
              </w:rPr>
              <w:t>psycho</w:t>
            </w:r>
            <w:proofErr w:type="spellEnd"/>
            <w:r>
              <w:rPr>
                <w:rStyle w:val="Mocnewyrnione"/>
                <w:rFonts w:ascii="Times New Roman" w:eastAsia="Times New Roman" w:hAnsi="Times New Roman"/>
                <w:b w:val="0"/>
                <w:bCs w:val="0"/>
                <w:sz w:val="26"/>
                <w:szCs w:val="26"/>
                <w:lang w:eastAsia="pl-PL"/>
              </w:rPr>
              <w:t>-fizycznej kondycji człowieka.</w:t>
            </w:r>
          </w:p>
        </w:tc>
      </w:tr>
      <w:tr w:rsidR="00B00E3D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40" w:lineRule="auto"/>
              <w:contextualSpacing/>
            </w:pPr>
            <w:r>
              <w:rPr>
                <w:rStyle w:val="Mocnewyrnione"/>
                <w:rFonts w:ascii="Times New Roman" w:hAnsi="Times New Roman"/>
                <w:b w:val="0"/>
                <w:bCs w:val="0"/>
                <w:sz w:val="26"/>
                <w:szCs w:val="26"/>
              </w:rPr>
              <w:t>4. Spo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łeczno-kulturowe uwarunkowania organizacji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pl-PL"/>
              </w:rPr>
              <w:t>czasu wolnego.</w:t>
            </w:r>
          </w:p>
        </w:tc>
      </w:tr>
      <w:tr w:rsidR="00B00E3D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40" w:lineRule="auto"/>
              <w:contextualSpacing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Style w:val="Mocnewyrnione"/>
                <w:rFonts w:ascii="Times New Roman" w:eastAsia="Times New Roman" w:hAnsi="Times New Roman"/>
                <w:b w:val="0"/>
                <w:bCs w:val="0"/>
                <w:color w:val="333333"/>
                <w:sz w:val="26"/>
                <w:szCs w:val="26"/>
                <w:lang w:eastAsia="pl-PL"/>
              </w:rPr>
              <w:t xml:space="preserve">5.  Rola naturalnych i intencjonalnych </w:t>
            </w:r>
            <w:r>
              <w:rPr>
                <w:rFonts w:ascii="Times New Roman" w:eastAsia="Times New Roman" w:hAnsi="Times New Roman"/>
                <w:bCs/>
                <w:color w:val="333333"/>
                <w:sz w:val="26"/>
                <w:szCs w:val="26"/>
                <w:lang w:eastAsia="pl-PL"/>
              </w:rPr>
              <w:t>środowisk wychowawczych w procesie wychowania dzieci i młodzieży do czasu wolnego</w:t>
            </w:r>
          </w:p>
        </w:tc>
      </w:tr>
      <w:tr w:rsidR="00B00E3D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pStyle w:val="Akapitzlist"/>
              <w:widowControl w:val="0"/>
              <w:spacing w:line="240" w:lineRule="auto"/>
              <w:ind w:left="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6. Środowisko rodzinne jako wyznacznik sposobów spędzania wolnego czasu.</w:t>
            </w:r>
          </w:p>
        </w:tc>
      </w:tr>
      <w:tr w:rsidR="00B00E3D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pStyle w:val="Akapitzlist"/>
              <w:widowControl w:val="0"/>
              <w:spacing w:line="240" w:lineRule="auto"/>
              <w:ind w:left="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7. Czas wolny w świecie nasyconym mediami.</w:t>
            </w:r>
          </w:p>
        </w:tc>
      </w:tr>
      <w:tr w:rsidR="00B00E3D">
        <w:tc>
          <w:tcPr>
            <w:tcW w:w="8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pStyle w:val="Akapitzlist"/>
              <w:widowControl w:val="0"/>
              <w:spacing w:line="240" w:lineRule="auto"/>
              <w:ind w:left="0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Style w:val="Mocnewyrnione"/>
                <w:rFonts w:ascii="Times New Roman" w:eastAsia="Times New Roman" w:hAnsi="Times New Roman"/>
                <w:b w:val="0"/>
                <w:bCs w:val="0"/>
                <w:sz w:val="26"/>
                <w:szCs w:val="26"/>
                <w:lang w:eastAsia="pl-PL"/>
              </w:rPr>
              <w:t>8. Czas wolny a zachowania ryzykowne dzieci i młodzieży</w:t>
            </w:r>
          </w:p>
        </w:tc>
      </w:tr>
    </w:tbl>
    <w:p w:rsidR="00B00E3D" w:rsidRDefault="00B00E3D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00E3D" w:rsidRDefault="00B00E3D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00E3D" w:rsidRDefault="00DA6A24">
      <w:pPr>
        <w:spacing w:after="0" w:line="240" w:lineRule="auto"/>
        <w:ind w:left="426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3.4 Metody dydaktyczne</w:t>
      </w:r>
      <w:r>
        <w:rPr>
          <w:rFonts w:ascii="Corbel" w:eastAsia="Calibri" w:hAnsi="Corbel" w:cs="Times New Roman"/>
          <w:smallCaps/>
          <w:sz w:val="24"/>
          <w:szCs w:val="24"/>
        </w:rPr>
        <w:t xml:space="preserve"> </w:t>
      </w:r>
    </w:p>
    <w:p w:rsidR="00B00E3D" w:rsidRDefault="00B00E3D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00E3D" w:rsidRDefault="00B00E3D">
      <w:pPr>
        <w:spacing w:after="0" w:line="240" w:lineRule="auto"/>
        <w:jc w:val="both"/>
        <w:rPr>
          <w:rFonts w:ascii="Corbel" w:eastAsia="Calibri" w:hAnsi="Corbel" w:cs="Times New Roman"/>
          <w:iCs/>
          <w:smallCaps/>
          <w:sz w:val="24"/>
          <w:szCs w:val="24"/>
        </w:rPr>
      </w:pPr>
    </w:p>
    <w:p w:rsidR="00B00E3D" w:rsidRDefault="00DA6A24">
      <w:pPr>
        <w:spacing w:after="0" w:line="240" w:lineRule="auto"/>
        <w:jc w:val="both"/>
        <w:rPr>
          <w:rFonts w:ascii="Corbel" w:eastAsia="Calibri" w:hAnsi="Corbel" w:cs="Times New Roman"/>
          <w:iCs/>
          <w:smallCaps/>
          <w:sz w:val="24"/>
          <w:szCs w:val="24"/>
        </w:rPr>
      </w:pPr>
      <w:r>
        <w:rPr>
          <w:rFonts w:ascii="Corbel" w:eastAsia="Calibri" w:hAnsi="Corbel" w:cs="Times New Roman"/>
          <w:iCs/>
          <w:smallCaps/>
          <w:sz w:val="24"/>
          <w:szCs w:val="24"/>
        </w:rPr>
        <w:t xml:space="preserve">Ćwiczenia: </w:t>
      </w:r>
    </w:p>
    <w:p w:rsidR="00B00E3D" w:rsidRDefault="00B00E3D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00E3D" w:rsidRDefault="00DA6A24">
      <w:pPr>
        <w:spacing w:after="0" w:line="240" w:lineRule="auto"/>
        <w:jc w:val="both"/>
        <w:rPr>
          <w:rFonts w:ascii="Corbel" w:eastAsia="Calibri" w:hAnsi="Corbel" w:cs="Times New Roman"/>
          <w:b/>
          <w:smallCaps/>
          <w:sz w:val="20"/>
          <w:szCs w:val="20"/>
        </w:rPr>
      </w:pPr>
      <w:r>
        <w:rPr>
          <w:rFonts w:ascii="Corbel" w:eastAsia="Calibri" w:hAnsi="Corbel" w:cs="Times New Roman"/>
          <w:smallCaps/>
          <w:sz w:val="20"/>
          <w:szCs w:val="20"/>
        </w:rPr>
        <w:t>Np</w:t>
      </w:r>
      <w:r>
        <w:rPr>
          <w:rFonts w:ascii="Corbel" w:eastAsia="Calibri" w:hAnsi="Corbel" w:cs="Times New Roman"/>
          <w:b/>
          <w:smallCaps/>
          <w:sz w:val="20"/>
          <w:szCs w:val="20"/>
        </w:rPr>
        <w:t xml:space="preserve">.: </w:t>
      </w:r>
    </w:p>
    <w:p w:rsidR="00B00E3D" w:rsidRDefault="00DA6A24">
      <w:pPr>
        <w:spacing w:after="0" w:line="240" w:lineRule="auto"/>
        <w:jc w:val="both"/>
        <w:rPr>
          <w:rFonts w:ascii="Corbel" w:eastAsia="Calibri" w:hAnsi="Corbel" w:cs="Times New Roman"/>
          <w:i/>
          <w:smallCaps/>
          <w:sz w:val="20"/>
          <w:szCs w:val="20"/>
        </w:rPr>
      </w:pPr>
      <w:r>
        <w:rPr>
          <w:rFonts w:ascii="Corbel" w:eastAsia="Calibri" w:hAnsi="Corbel" w:cs="Times New Roman"/>
          <w:i/>
          <w:smallCaps/>
          <w:sz w:val="20"/>
          <w:szCs w:val="20"/>
        </w:rPr>
        <w:t xml:space="preserve"> Wykład: wykład problemowy, wykład z prezentacją multimedialną, metody kształcenia na odległość </w:t>
      </w:r>
    </w:p>
    <w:p w:rsidR="00B00E3D" w:rsidRDefault="00DA6A24">
      <w:pPr>
        <w:spacing w:after="0" w:line="240" w:lineRule="auto"/>
        <w:jc w:val="both"/>
        <w:rPr>
          <w:rFonts w:ascii="Corbel" w:eastAsia="Calibri" w:hAnsi="Corbel" w:cs="Times New Roman"/>
          <w:i/>
          <w:smallCaps/>
          <w:sz w:val="20"/>
          <w:szCs w:val="20"/>
        </w:rPr>
      </w:pPr>
      <w:r>
        <w:rPr>
          <w:rFonts w:ascii="Corbel" w:eastAsia="Calibri" w:hAnsi="Corbel" w:cs="Times New Roman"/>
          <w:i/>
          <w:smallCaps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B00E3D" w:rsidRDefault="00DA6A24">
      <w:pPr>
        <w:spacing w:after="0" w:line="240" w:lineRule="auto"/>
        <w:jc w:val="both"/>
        <w:rPr>
          <w:rFonts w:ascii="Corbel" w:eastAsia="Calibri" w:hAnsi="Corbel" w:cs="Times New Roman"/>
          <w:i/>
          <w:smallCaps/>
          <w:sz w:val="20"/>
          <w:szCs w:val="20"/>
        </w:rPr>
      </w:pPr>
      <w:r>
        <w:rPr>
          <w:rFonts w:ascii="Corbel" w:eastAsia="Calibri" w:hAnsi="Corbel" w:cs="Times New Roman"/>
          <w:i/>
          <w:smallCaps/>
          <w:sz w:val="20"/>
          <w:szCs w:val="20"/>
        </w:rPr>
        <w:t xml:space="preserve">Laboratorium: wykonywanie doświadczeń, projektowanie doświadczeń </w:t>
      </w:r>
    </w:p>
    <w:p w:rsidR="00B00E3D" w:rsidRDefault="00B00E3D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00E3D" w:rsidRDefault="00B00E3D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B00E3D" w:rsidRDefault="00DA6A2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4. METODY I KRYTERIA OCENY </w:t>
      </w:r>
    </w:p>
    <w:p w:rsidR="00B00E3D" w:rsidRDefault="00B00E3D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B00E3D" w:rsidRDefault="00DA6A24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4.1 Sposoby weryfikacji efektów uczenia się</w:t>
      </w:r>
    </w:p>
    <w:p w:rsidR="00B00E3D" w:rsidRDefault="00B00E3D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51"/>
        <w:gridCol w:w="5026"/>
        <w:gridCol w:w="2077"/>
      </w:tblGrid>
      <w:tr w:rsidR="00B00E3D"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Symbol efektu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Metody oceny efektów uczenia się</w:t>
            </w:r>
          </w:p>
          <w:p w:rsidR="00B00E3D" w:rsidRDefault="00DA6A24">
            <w:pPr>
              <w:widowControl w:val="0"/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Forma zajęć dydaktycznych </w:t>
            </w:r>
          </w:p>
          <w:p w:rsidR="00B00E3D" w:rsidRDefault="00DA6A24">
            <w:pPr>
              <w:widowControl w:val="0"/>
              <w:spacing w:after="0" w:line="254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(w, ćw., …)</w:t>
            </w:r>
          </w:p>
        </w:tc>
      </w:tr>
      <w:tr w:rsidR="00B00E3D"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01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</w:tc>
      </w:tr>
      <w:tr w:rsidR="00B00E3D"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</w:rPr>
            </w:pPr>
            <w:r>
              <w:rPr>
                <w:rFonts w:ascii="Corbel" w:eastAsia="Calibri" w:hAnsi="Corbel" w:cs="Times New Roman"/>
                <w:smallCaps/>
              </w:rPr>
              <w:t>Kolokwium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</w:tc>
      </w:tr>
      <w:tr w:rsidR="00B00E3D"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Praca projektowa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</w:tc>
      </w:tr>
      <w:tr w:rsidR="00B00E3D"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Obserwacja w trakcie  zajęć, dyskusja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</w:tc>
      </w:tr>
      <w:tr w:rsidR="00B00E3D"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Praca projektowa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</w:tc>
      </w:tr>
      <w:tr w:rsidR="00B00E3D"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Ek_06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Dyskusja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</w:tc>
      </w:tr>
    </w:tbl>
    <w:p w:rsidR="00B00E3D" w:rsidRDefault="00B00E3D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00E3D" w:rsidRDefault="00DA6A24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4.2 Warunki zaliczenia przedmiotu (kryteria oceniania) </w:t>
      </w:r>
    </w:p>
    <w:p w:rsidR="00B00E3D" w:rsidRDefault="00B00E3D">
      <w:pPr>
        <w:spacing w:after="0" w:line="240" w:lineRule="auto"/>
        <w:ind w:left="426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00E3D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B00E3D">
            <w:pPr>
              <w:widowControl w:val="0"/>
              <w:spacing w:after="0" w:line="240" w:lineRule="auto"/>
              <w:rPr>
                <w:rFonts w:ascii="Corbel" w:eastAsia="Calibri" w:hAnsi="Corbel" w:cs="Times New Roman"/>
              </w:rPr>
            </w:pPr>
          </w:p>
        </w:tc>
      </w:tr>
    </w:tbl>
    <w:p w:rsidR="00B00E3D" w:rsidRDefault="00B00E3D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00E3D" w:rsidRDefault="00DA6A2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00E3D" w:rsidRDefault="00B00E3D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13"/>
        <w:gridCol w:w="4341"/>
      </w:tblGrid>
      <w:tr w:rsidR="00B00E3D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3D" w:rsidRDefault="00DA6A24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00E3D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z harmonogramu studiów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br/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B00E3D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z udziałem nauczyciela</w:t>
            </w:r>
          </w:p>
          <w:p w:rsidR="00B00E3D" w:rsidRDefault="00DA6A24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B00E3D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przygotowanie do kolokwium, przygotowanie projektu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B00E3D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B00E3D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:rsidR="00B00E3D" w:rsidRDefault="00B00E3D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00E3D" w:rsidRDefault="00DA6A24">
      <w:pPr>
        <w:spacing w:after="0" w:line="240" w:lineRule="auto"/>
        <w:ind w:left="426"/>
        <w:rPr>
          <w:rFonts w:ascii="Corbel" w:eastAsia="Calibri" w:hAnsi="Corbel" w:cs="Times New Roman"/>
          <w:i/>
          <w:smallCaps/>
          <w:sz w:val="24"/>
          <w:szCs w:val="24"/>
        </w:rPr>
      </w:pPr>
      <w:r>
        <w:rPr>
          <w:rFonts w:ascii="Corbel" w:eastAsia="Calibri" w:hAnsi="Corbel" w:cs="Times New Roman"/>
          <w:i/>
          <w:smallCaps/>
          <w:sz w:val="24"/>
          <w:szCs w:val="24"/>
        </w:rPr>
        <w:t>* Należy uwzględnić, że 1 pkt ECTS odpowiada 25-30 godzin całkowitego nakładu pracy studenta.</w:t>
      </w:r>
    </w:p>
    <w:p w:rsidR="00B00E3D" w:rsidRDefault="00B00E3D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00E3D" w:rsidRDefault="00DA6A2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6. PRAKTYKI ZAWODOWE W RAMACH PRZEDMIOTU</w:t>
      </w:r>
    </w:p>
    <w:p w:rsidR="00B00E3D" w:rsidRDefault="00B00E3D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B00E3D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Nie dotyczy</w:t>
            </w:r>
          </w:p>
        </w:tc>
      </w:tr>
      <w:tr w:rsidR="00B00E3D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Nie dotyczy</w:t>
            </w:r>
          </w:p>
        </w:tc>
      </w:tr>
    </w:tbl>
    <w:p w:rsidR="00B00E3D" w:rsidRDefault="00B00E3D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:rsidR="00B00E3D" w:rsidRDefault="00DA6A2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7. LITERATURA </w:t>
      </w:r>
    </w:p>
    <w:p w:rsidR="00B00E3D" w:rsidRDefault="00B00E3D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B00E3D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lastRenderedPageBreak/>
              <w:t>Literatura podstawowa:</w:t>
            </w:r>
          </w:p>
          <w:p w:rsidR="00B00E3D" w:rsidRDefault="00DA6A24">
            <w:pPr>
              <w:pStyle w:val="Defaul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  Truszkowska-Wojtkowiak M.,  Fenomen czasu wolnego, Gdańsk 2012.</w:t>
            </w:r>
          </w:p>
          <w:p w:rsidR="00B00E3D" w:rsidRDefault="00DA6A24">
            <w:pPr>
              <w:pStyle w:val="Defaul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Walczak M.. Wychowanie do czasu wolnego. Zielona Góra 2001. </w:t>
            </w:r>
          </w:p>
          <w:p w:rsidR="00B00E3D" w:rsidRDefault="00DA6A24">
            <w:pPr>
              <w:pStyle w:val="Defaul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3. Pięta J., Pedagogika czasu wolnego, Nowy Dwór Mazowiecki 2014.</w:t>
            </w:r>
          </w:p>
          <w:p w:rsidR="00B00E3D" w:rsidRDefault="00DA6A24">
            <w:pPr>
              <w:pStyle w:val="Defaul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4. Migdał K.,  Psychologia czasu wolnego,  Warszawa 2011.</w:t>
            </w:r>
          </w:p>
          <w:p w:rsidR="00B00E3D" w:rsidRDefault="00DA6A24">
            <w:pPr>
              <w:widowControl w:val="0"/>
              <w:spacing w:after="0" w:line="240" w:lineRule="auto"/>
              <w:ind w:left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 Chęć M.  Zachowania ryzykowne i problemowe młodzieży: uwarunkowania psychospołeczne  i rola aktywności wolnoczasowej, Warszawa 2020</w:t>
            </w:r>
          </w:p>
          <w:p w:rsidR="00B00E3D" w:rsidRDefault="00DA6A24">
            <w:pPr>
              <w:pStyle w:val="Defaul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6. Mroczkowska D., (red.) Czas wolny,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refleksje,dylematy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perspektywy, Warszawa 2011. </w:t>
            </w:r>
          </w:p>
          <w:p w:rsidR="00B00E3D" w:rsidRDefault="00DA6A24">
            <w:pPr>
              <w:widowControl w:val="0"/>
              <w:spacing w:after="0" w:line="240" w:lineRule="auto"/>
              <w:ind w:left="34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Style w:val="Mocnewyrnione"/>
                <w:rFonts w:ascii="Times New Roman" w:eastAsia="Calibri" w:hAnsi="Times New Roman" w:cs="Times New Roman"/>
                <w:smallCaps/>
                <w:sz w:val="26"/>
                <w:szCs w:val="26"/>
              </w:rPr>
              <w:t xml:space="preserve"> </w:t>
            </w:r>
          </w:p>
          <w:p w:rsidR="00B00E3D" w:rsidRDefault="00B00E3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Corbel" w:eastAsia="Calibri" w:hAnsi="Corbel" w:cs="Times New Roman"/>
              </w:rPr>
            </w:pPr>
          </w:p>
        </w:tc>
      </w:tr>
      <w:tr w:rsidR="00B00E3D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3D" w:rsidRDefault="00DA6A24">
            <w:pPr>
              <w:widowControl w:val="0"/>
              <w:spacing w:after="0" w:line="254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Literatura uzupełniająca:</w:t>
            </w:r>
          </w:p>
          <w:p w:rsidR="00B00E3D" w:rsidRDefault="00DA6A24">
            <w:pPr>
              <w:pStyle w:val="Defaul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Bączek. J.B.,  Animacja czasu wolnego : praktyczny podręcznik dla animatorów, Wydanie 11 poprawione, Warszawa 2018. </w:t>
            </w:r>
          </w:p>
          <w:p w:rsidR="00B00E3D" w:rsidRDefault="00DA6A2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Święcicka E.,  Ja w świecie kultury i rozrywki- mój czas wolny, Gdańsk 2018.</w:t>
            </w:r>
          </w:p>
          <w:p w:rsidR="00B00E3D" w:rsidRDefault="00B00E3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  <w:p w:rsidR="00B00E3D" w:rsidRDefault="00B00E3D">
            <w:pPr>
              <w:widowControl w:val="0"/>
              <w:spacing w:after="0" w:line="240" w:lineRule="auto"/>
              <w:rPr>
                <w:rFonts w:ascii="Corbel" w:eastAsia="Calibri" w:hAnsi="Corbel" w:cs="Times New Roman"/>
              </w:rPr>
            </w:pPr>
          </w:p>
        </w:tc>
      </w:tr>
    </w:tbl>
    <w:p w:rsidR="00B00E3D" w:rsidRDefault="00B00E3D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:rsidR="00B00E3D" w:rsidRDefault="00B00E3D">
      <w:pPr>
        <w:spacing w:after="0" w:line="240" w:lineRule="auto"/>
        <w:ind w:left="360"/>
        <w:rPr>
          <w:rFonts w:ascii="Corbel" w:eastAsia="Calibri" w:hAnsi="Corbel" w:cs="Times New Roman"/>
          <w:smallCaps/>
          <w:sz w:val="24"/>
          <w:szCs w:val="24"/>
        </w:rPr>
      </w:pPr>
    </w:p>
    <w:p w:rsidR="00B00E3D" w:rsidRDefault="00DA6A2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Akceptacja Kierownika Jednostki lub osoby upoważnionej</w:t>
      </w:r>
    </w:p>
    <w:p w:rsidR="00B00E3D" w:rsidRDefault="00B00E3D">
      <w:pPr>
        <w:spacing w:line="254" w:lineRule="auto"/>
        <w:rPr>
          <w:rFonts w:ascii="Calibri" w:eastAsia="Calibri" w:hAnsi="Calibri" w:cs="Times New Roman"/>
        </w:rPr>
      </w:pPr>
    </w:p>
    <w:p w:rsidR="00B00E3D" w:rsidRDefault="00B00E3D"/>
    <w:sectPr w:rsidR="00B00E3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28D" w:rsidRDefault="003D328D">
      <w:pPr>
        <w:spacing w:after="0" w:line="240" w:lineRule="auto"/>
      </w:pPr>
      <w:r>
        <w:separator/>
      </w:r>
    </w:p>
  </w:endnote>
  <w:endnote w:type="continuationSeparator" w:id="0">
    <w:p w:rsidR="003D328D" w:rsidRDefault="003D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28D" w:rsidRDefault="003D328D">
      <w:pPr>
        <w:rPr>
          <w:sz w:val="12"/>
        </w:rPr>
      </w:pPr>
      <w:r>
        <w:separator/>
      </w:r>
    </w:p>
  </w:footnote>
  <w:footnote w:type="continuationSeparator" w:id="0">
    <w:p w:rsidR="003D328D" w:rsidRDefault="003D328D">
      <w:pPr>
        <w:rPr>
          <w:sz w:val="12"/>
        </w:rPr>
      </w:pPr>
      <w:r>
        <w:continuationSeparator/>
      </w:r>
    </w:p>
  </w:footnote>
  <w:footnote w:id="1">
    <w:p w:rsidR="00B00E3D" w:rsidRDefault="00DA6A24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7268C"/>
    <w:multiLevelType w:val="multilevel"/>
    <w:tmpl w:val="266A2D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BC00A8"/>
    <w:multiLevelType w:val="multilevel"/>
    <w:tmpl w:val="AC060E3E"/>
    <w:lvl w:ilvl="0">
      <w:start w:val="1"/>
      <w:numFmt w:val="decimal"/>
      <w:lvlText w:val="%1."/>
      <w:lvlJc w:val="left"/>
      <w:pPr>
        <w:tabs>
          <w:tab w:val="num" w:pos="0"/>
        </w:tabs>
        <w:ind w:left="92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6" w:hanging="180"/>
      </w:pPr>
    </w:lvl>
  </w:abstractNum>
  <w:abstractNum w:abstractNumId="2" w15:restartNumberingAfterBreak="0">
    <w:nsid w:val="526818F3"/>
    <w:multiLevelType w:val="multilevel"/>
    <w:tmpl w:val="A8B4ACB6"/>
    <w:lvl w:ilvl="0">
      <w:start w:val="1"/>
      <w:numFmt w:val="decimal"/>
      <w:lvlText w:val="%1."/>
      <w:lvlJc w:val="left"/>
      <w:pPr>
        <w:tabs>
          <w:tab w:val="num" w:pos="0"/>
        </w:tabs>
        <w:ind w:left="2203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AD8710C"/>
    <w:multiLevelType w:val="multilevel"/>
    <w:tmpl w:val="42F05CE6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3D"/>
    <w:rsid w:val="00373073"/>
    <w:rsid w:val="003B0D1B"/>
    <w:rsid w:val="003D328D"/>
    <w:rsid w:val="00B00E3D"/>
    <w:rsid w:val="00BB6581"/>
    <w:rsid w:val="00DA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BBAB9"/>
  <w15:docId w15:val="{C31EC8E8-C03D-4AD9-A2F6-FA29D901A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D0260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2D0260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026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qFormat/>
    <w:pPr>
      <w:spacing w:after="0"/>
      <w:ind w:left="720"/>
      <w:contextualSpacing/>
    </w:pPr>
  </w:style>
  <w:style w:type="paragraph" w:customStyle="1" w:styleId="Punktygwne">
    <w:name w:val="Punkty główne"/>
    <w:basedOn w:val="Normalny"/>
    <w:qFormat/>
    <w:pPr>
      <w:spacing w:before="240" w:after="60" w:line="240" w:lineRule="exact"/>
    </w:pPr>
    <w:rPr>
      <w:rFonts w:ascii="Times New Roman" w:hAnsi="Times New Roman"/>
      <w:b/>
      <w:smallCaps/>
    </w:rPr>
  </w:style>
  <w:style w:type="paragraph" w:customStyle="1" w:styleId="Default">
    <w:name w:val="Default"/>
    <w:qFormat/>
    <w:pPr>
      <w:spacing w:line="259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916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dc:description/>
  <cp:lastModifiedBy>piotr</cp:lastModifiedBy>
  <cp:revision>4</cp:revision>
  <dcterms:created xsi:type="dcterms:W3CDTF">2024-06-26T09:58:00Z</dcterms:created>
  <dcterms:modified xsi:type="dcterms:W3CDTF">2024-07-26T06:46:00Z</dcterms:modified>
  <dc:language>pl-PL</dc:language>
</cp:coreProperties>
</file>