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DCC" w:rsidRDefault="00790DCC" w:rsidP="00790DC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790DCC" w:rsidRDefault="00790DCC" w:rsidP="00EA3D6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85747A" w:rsidRPr="00D47CE1" w:rsidRDefault="0085747A" w:rsidP="00EA3D6A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47CE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47CE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7CE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47CE1">
        <w:rPr>
          <w:rFonts w:ascii="Corbel" w:hAnsi="Corbel"/>
          <w:b/>
          <w:smallCaps/>
          <w:sz w:val="24"/>
          <w:szCs w:val="24"/>
        </w:rPr>
        <w:t xml:space="preserve"> </w:t>
      </w:r>
      <w:r w:rsidR="00680726" w:rsidRPr="00D47CE1">
        <w:rPr>
          <w:rFonts w:ascii="Corbel" w:hAnsi="Corbel"/>
          <w:i/>
          <w:smallCaps/>
          <w:sz w:val="24"/>
          <w:szCs w:val="24"/>
        </w:rPr>
        <w:t xml:space="preserve"> </w:t>
      </w:r>
      <w:r w:rsidR="00FC0E21" w:rsidRPr="00D47CE1">
        <w:rPr>
          <w:rFonts w:ascii="Corbel" w:hAnsi="Corbel"/>
          <w:b/>
          <w:smallCaps/>
          <w:sz w:val="24"/>
          <w:szCs w:val="24"/>
        </w:rPr>
        <w:t>2020/2025</w:t>
      </w:r>
      <w:r w:rsidR="0085747A" w:rsidRPr="00D47CE1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D47CE1" w:rsidRDefault="0044597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  <w:t>R</w:t>
      </w:r>
      <w:r w:rsidR="00AC747F" w:rsidRPr="00D47CE1">
        <w:rPr>
          <w:rFonts w:ascii="Corbel" w:hAnsi="Corbel"/>
          <w:sz w:val="24"/>
          <w:szCs w:val="24"/>
        </w:rPr>
        <w:t xml:space="preserve">ok akademicki </w:t>
      </w:r>
      <w:r w:rsidR="00033B2D" w:rsidRPr="00D47CE1">
        <w:rPr>
          <w:rFonts w:ascii="Corbel" w:hAnsi="Corbel"/>
          <w:sz w:val="24"/>
          <w:szCs w:val="24"/>
        </w:rPr>
        <w:t xml:space="preserve">  </w:t>
      </w:r>
      <w:r w:rsidR="001D237A" w:rsidRPr="00D47CE1">
        <w:rPr>
          <w:rFonts w:ascii="Corbel" w:hAnsi="Corbel"/>
          <w:b/>
          <w:sz w:val="24"/>
          <w:szCs w:val="24"/>
        </w:rPr>
        <w:t>2022</w:t>
      </w:r>
      <w:r w:rsidR="00033B2D" w:rsidRPr="00D47CE1">
        <w:rPr>
          <w:rFonts w:ascii="Corbel" w:hAnsi="Corbel"/>
          <w:b/>
          <w:sz w:val="24"/>
          <w:szCs w:val="24"/>
        </w:rPr>
        <w:t>/</w:t>
      </w:r>
      <w:r w:rsidR="00680726" w:rsidRPr="00D47CE1">
        <w:rPr>
          <w:rFonts w:ascii="Corbel" w:hAnsi="Corbel"/>
          <w:b/>
          <w:sz w:val="24"/>
          <w:szCs w:val="24"/>
        </w:rPr>
        <w:t>20</w:t>
      </w:r>
      <w:r w:rsidR="00033B2D" w:rsidRPr="00D47CE1">
        <w:rPr>
          <w:rFonts w:ascii="Corbel" w:hAnsi="Corbel"/>
          <w:b/>
          <w:sz w:val="24"/>
          <w:szCs w:val="24"/>
        </w:rPr>
        <w:t>2</w:t>
      </w:r>
      <w:r w:rsidR="00680726" w:rsidRPr="00D47CE1">
        <w:rPr>
          <w:rFonts w:ascii="Corbel" w:hAnsi="Corbel"/>
          <w:b/>
          <w:sz w:val="24"/>
          <w:szCs w:val="24"/>
        </w:rPr>
        <w:t>3-2023/2024</w:t>
      </w:r>
    </w:p>
    <w:p w:rsidR="0085747A" w:rsidRPr="00D47CE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47CE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 xml:space="preserve">1. </w:t>
      </w:r>
      <w:r w:rsidR="0085747A" w:rsidRPr="00D47CE1">
        <w:rPr>
          <w:rFonts w:ascii="Corbel" w:hAnsi="Corbel"/>
          <w:szCs w:val="24"/>
        </w:rPr>
        <w:t xml:space="preserve">Podstawowe </w:t>
      </w:r>
      <w:r w:rsidR="00445970" w:rsidRPr="00D47CE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7CE1" w:rsidTr="00B819C8">
        <w:tc>
          <w:tcPr>
            <w:tcW w:w="2694" w:type="dxa"/>
            <w:vAlign w:val="center"/>
          </w:tcPr>
          <w:p w:rsidR="0085747A" w:rsidRPr="00D47CE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47CE1" w:rsidRDefault="00680726" w:rsidP="000D362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praktyki zawodowe – moduł D.6.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III i IV rok, 6 i 7 semestr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D. Edukacja włączająca, Moduł D.6. Praktyki zawodowe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Krystyna Barłóg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Beata Gumienny     </w:t>
            </w:r>
          </w:p>
          <w:p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dr  Agnieszka Łaba-Hornecka</w:t>
            </w:r>
          </w:p>
        </w:tc>
      </w:tr>
    </w:tbl>
    <w:p w:rsidR="00923D7D" w:rsidRPr="00D47CE1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* </w:t>
      </w:r>
      <w:r w:rsidRPr="00D47CE1">
        <w:rPr>
          <w:rFonts w:ascii="Corbel" w:hAnsi="Corbel"/>
          <w:i/>
          <w:sz w:val="24"/>
          <w:szCs w:val="24"/>
        </w:rPr>
        <w:t>-</w:t>
      </w:r>
      <w:r w:rsidR="00B90885" w:rsidRPr="00D47CE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7CE1">
        <w:rPr>
          <w:rFonts w:ascii="Corbel" w:hAnsi="Corbel"/>
          <w:b w:val="0"/>
          <w:sz w:val="24"/>
          <w:szCs w:val="24"/>
        </w:rPr>
        <w:t>e,</w:t>
      </w:r>
      <w:r w:rsidRPr="00D47CE1">
        <w:rPr>
          <w:rFonts w:ascii="Corbel" w:hAnsi="Corbel"/>
          <w:i/>
          <w:sz w:val="24"/>
          <w:szCs w:val="24"/>
        </w:rPr>
        <w:t xml:space="preserve"> </w:t>
      </w:r>
      <w:r w:rsidRPr="00D47CE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7CE1">
        <w:rPr>
          <w:rFonts w:ascii="Corbel" w:hAnsi="Corbel"/>
          <w:b w:val="0"/>
          <w:i/>
          <w:sz w:val="24"/>
          <w:szCs w:val="24"/>
        </w:rPr>
        <w:t>w Jednostce</w:t>
      </w:r>
    </w:p>
    <w:p w:rsidR="00A81544" w:rsidRPr="00D47CE1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D47CE1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1.</w:t>
      </w:r>
      <w:r w:rsidR="00E22FBC" w:rsidRPr="00D47CE1">
        <w:rPr>
          <w:rFonts w:ascii="Corbel" w:hAnsi="Corbel"/>
          <w:sz w:val="24"/>
          <w:szCs w:val="24"/>
        </w:rPr>
        <w:t>1</w:t>
      </w:r>
      <w:r w:rsidRPr="00D47CE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47CE1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Semestr</w:t>
            </w:r>
          </w:p>
          <w:p w:rsidR="00015B8F" w:rsidRPr="00D47CE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(</w:t>
            </w:r>
            <w:r w:rsidR="00363F78" w:rsidRPr="00D47CE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7CE1">
              <w:rPr>
                <w:rFonts w:ascii="Corbel" w:hAnsi="Corbel"/>
                <w:b/>
                <w:szCs w:val="24"/>
              </w:rPr>
              <w:t>Liczba pkt</w:t>
            </w:r>
            <w:r w:rsidR="00B90885" w:rsidRPr="00D47CE1">
              <w:rPr>
                <w:rFonts w:ascii="Corbel" w:hAnsi="Corbel"/>
                <w:b/>
                <w:szCs w:val="24"/>
              </w:rPr>
              <w:t>.</w:t>
            </w:r>
            <w:r w:rsidRPr="00D47CE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672E" w:rsidRPr="00D47CE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672E" w:rsidRPr="00D47CE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5135E" w:rsidRPr="00D47CE1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D47C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1.</w:t>
      </w:r>
      <w:r w:rsidR="00E22FBC" w:rsidRPr="00D47CE1">
        <w:rPr>
          <w:rFonts w:ascii="Corbel" w:hAnsi="Corbel"/>
          <w:smallCaps w:val="0"/>
          <w:szCs w:val="24"/>
        </w:rPr>
        <w:t>2</w:t>
      </w:r>
      <w:r w:rsidR="00F83B28" w:rsidRPr="00D47CE1">
        <w:rPr>
          <w:rFonts w:ascii="Corbel" w:hAnsi="Corbel"/>
          <w:smallCaps w:val="0"/>
          <w:szCs w:val="24"/>
        </w:rPr>
        <w:t>.</w:t>
      </w:r>
      <w:r w:rsidR="00F83B28"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smallCaps w:val="0"/>
          <w:szCs w:val="24"/>
        </w:rPr>
        <w:t xml:space="preserve">Sposób realizacji zajęć  </w:t>
      </w:r>
    </w:p>
    <w:p w:rsidR="00680726" w:rsidRPr="00D47CE1" w:rsidRDefault="00680726" w:rsidP="0068072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eastAsia="MS Gothic" w:hAnsi="Corbel"/>
          <w:b w:val="0"/>
          <w:szCs w:val="24"/>
        </w:rPr>
        <w:sym w:font="Wingdings 2" w:char="0054"/>
      </w:r>
      <w:r w:rsidRPr="00D47CE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D47CE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7CE1">
        <w:rPr>
          <w:rFonts w:ascii="MS Gothic" w:eastAsia="MS Gothic" w:hAnsi="MS Gothic" w:cs="MS Gothic" w:hint="eastAsia"/>
          <w:b w:val="0"/>
          <w:szCs w:val="24"/>
        </w:rPr>
        <w:t>☐</w:t>
      </w:r>
      <w:r w:rsidRPr="00D47C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47CE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62055" w:rsidRPr="00D47CE1" w:rsidRDefault="00E22FBC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1.3 </w:t>
      </w:r>
      <w:r w:rsidR="00F83B28"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smallCaps w:val="0"/>
          <w:szCs w:val="24"/>
        </w:rPr>
        <w:t>For</w:t>
      </w:r>
      <w:r w:rsidR="00445970" w:rsidRPr="00D47CE1">
        <w:rPr>
          <w:rFonts w:ascii="Corbel" w:hAnsi="Corbel"/>
          <w:smallCaps w:val="0"/>
          <w:szCs w:val="24"/>
        </w:rPr>
        <w:t xml:space="preserve">ma zaliczenia przedmiotu </w:t>
      </w:r>
      <w:r w:rsidR="00680726" w:rsidRPr="00D47CE1">
        <w:rPr>
          <w:rFonts w:ascii="Corbel" w:hAnsi="Corbel"/>
          <w:smallCaps w:val="0"/>
          <w:szCs w:val="24"/>
        </w:rPr>
        <w:t xml:space="preserve"> (z toku)</w:t>
      </w:r>
    </w:p>
    <w:p w:rsidR="00680726" w:rsidRPr="00D47CE1" w:rsidRDefault="00680726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b w:val="0"/>
          <w:smallCaps w:val="0"/>
          <w:szCs w:val="24"/>
        </w:rPr>
        <w:t>zaliczenie z oceną</w:t>
      </w:r>
    </w:p>
    <w:p w:rsidR="00680726" w:rsidRPr="00D47CE1" w:rsidRDefault="00680726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E960BB" w:rsidRPr="00D47CE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47CE1" w:rsidTr="00745302">
        <w:tc>
          <w:tcPr>
            <w:tcW w:w="9670" w:type="dxa"/>
          </w:tcPr>
          <w:p w:rsidR="0002440A" w:rsidRPr="00D47CE1" w:rsidRDefault="00A14CC0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FD7DEC" w:rsidRPr="00D47CE1">
              <w:rPr>
                <w:rFonts w:ascii="Corbel" w:hAnsi="Corbel"/>
                <w:b w:val="0"/>
                <w:smallCaps w:val="0"/>
                <w:szCs w:val="24"/>
              </w:rPr>
              <w:t>zaliczenie przedmiotów realizowanyc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>h w  toku studiów (semestr V</w:t>
            </w:r>
            <w:r w:rsidR="000E44AB" w:rsidRPr="00D47CE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D116D6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dla praktyki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w semestrze VI;</w:t>
            </w:r>
          </w:p>
          <w:p w:rsidR="00A14CC0" w:rsidRPr="00D47CE1" w:rsidRDefault="00A14CC0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2. zaliczenie przedmiotów realizowanych w  toku studiów (semes</w:t>
            </w:r>
            <w:r w:rsidR="00D116D6" w:rsidRPr="00D47CE1">
              <w:rPr>
                <w:rFonts w:ascii="Corbel" w:hAnsi="Corbel"/>
                <w:b w:val="0"/>
                <w:smallCaps w:val="0"/>
                <w:szCs w:val="24"/>
              </w:rPr>
              <w:t>tr VI) dla praktyki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w semestrze VII;</w:t>
            </w:r>
          </w:p>
        </w:tc>
      </w:tr>
    </w:tbl>
    <w:p w:rsidR="00153C41" w:rsidRPr="00D47CE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47CE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>3.</w:t>
      </w:r>
      <w:r w:rsidR="0085747A" w:rsidRPr="00D47CE1">
        <w:rPr>
          <w:rFonts w:ascii="Corbel" w:hAnsi="Corbel"/>
          <w:szCs w:val="24"/>
        </w:rPr>
        <w:t xml:space="preserve"> </w:t>
      </w:r>
      <w:r w:rsidR="00A84C85" w:rsidRPr="00D47CE1">
        <w:rPr>
          <w:rFonts w:ascii="Corbel" w:hAnsi="Corbel"/>
          <w:szCs w:val="24"/>
        </w:rPr>
        <w:t>cele, efekty uczenia się</w:t>
      </w:r>
      <w:r w:rsidR="0085747A" w:rsidRPr="00D47CE1">
        <w:rPr>
          <w:rFonts w:ascii="Corbel" w:hAnsi="Corbel"/>
          <w:szCs w:val="24"/>
        </w:rPr>
        <w:t xml:space="preserve"> , treści Programowe i stosowane metody Dydaktyczne</w:t>
      </w:r>
    </w:p>
    <w:p w:rsidR="002549B9" w:rsidRPr="00D47CE1" w:rsidRDefault="002549B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D3891" w:rsidRPr="00D47CE1" w:rsidRDefault="0071620A" w:rsidP="003C18DD">
      <w:pPr>
        <w:pStyle w:val="Podpunkty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3.1 </w:t>
      </w:r>
      <w:r w:rsidR="00C05F44" w:rsidRPr="00D47CE1">
        <w:rPr>
          <w:rFonts w:ascii="Corbel" w:hAnsi="Corbel"/>
          <w:sz w:val="24"/>
          <w:szCs w:val="24"/>
        </w:rPr>
        <w:t>Cele przedmiotu</w:t>
      </w:r>
    </w:p>
    <w:p w:rsidR="00FD3891" w:rsidRPr="00D47CE1" w:rsidRDefault="00FD389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D47CE1" w:rsidTr="00614BD2">
        <w:tc>
          <w:tcPr>
            <w:tcW w:w="851" w:type="dxa"/>
            <w:vAlign w:val="center"/>
          </w:tcPr>
          <w:p w:rsidR="00614BD2" w:rsidRPr="00D47CE1" w:rsidRDefault="00614BD2" w:rsidP="006807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14BD2" w:rsidRPr="00D47CE1" w:rsidRDefault="00DC03E6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środowiska przedszkola i szkoły, </w:t>
            </w:r>
            <w:r w:rsidR="00CA0D36" w:rsidRPr="00D47CE1">
              <w:rPr>
                <w:rFonts w:ascii="Corbel" w:hAnsi="Corbel"/>
                <w:b w:val="0"/>
                <w:sz w:val="24"/>
                <w:szCs w:val="24"/>
              </w:rPr>
              <w:t xml:space="preserve">w tym działania edukacyjne, terapeutyczne i opiekuńczo - </w:t>
            </w:r>
            <w:r w:rsidR="00D46A49" w:rsidRPr="00D47CE1">
              <w:rPr>
                <w:rFonts w:ascii="Corbel" w:hAnsi="Corbel"/>
                <w:b w:val="0"/>
                <w:sz w:val="24"/>
                <w:szCs w:val="24"/>
              </w:rPr>
              <w:t xml:space="preserve">wychowawcze, dokumenty prawne i </w:t>
            </w:r>
            <w:r w:rsidR="00CA0D36" w:rsidRPr="00D47CE1">
              <w:rPr>
                <w:rFonts w:ascii="Corbel" w:hAnsi="Corbel"/>
                <w:b w:val="0"/>
                <w:sz w:val="24"/>
                <w:szCs w:val="24"/>
              </w:rPr>
              <w:t>organizacyjne instytucji</w:t>
            </w:r>
            <w:r w:rsidR="00D46A49" w:rsidRPr="00D47CE1">
              <w:rPr>
                <w:rFonts w:ascii="Corbel" w:hAnsi="Corbel"/>
                <w:b w:val="0"/>
                <w:sz w:val="24"/>
                <w:szCs w:val="24"/>
              </w:rPr>
              <w:t xml:space="preserve"> oraz zasady bezpieczeństwa.</w:t>
            </w:r>
          </w:p>
        </w:tc>
      </w:tr>
      <w:tr w:rsidR="000E44AB" w:rsidRPr="00D47CE1" w:rsidTr="00614BD2">
        <w:tc>
          <w:tcPr>
            <w:tcW w:w="851" w:type="dxa"/>
            <w:vAlign w:val="center"/>
          </w:tcPr>
          <w:p w:rsidR="000E44AB" w:rsidRPr="00D47CE1" w:rsidRDefault="000E44AB" w:rsidP="006807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E44AB" w:rsidRPr="00D47CE1" w:rsidRDefault="000E44AB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Zapoznanie studentów z metodycznymi założeniami i praktykami działań włączających</w:t>
            </w:r>
            <w:r w:rsidR="00A14CC0" w:rsidRPr="00D47CE1">
              <w:rPr>
                <w:rFonts w:ascii="Corbel" w:hAnsi="Corbel"/>
                <w:b w:val="0"/>
                <w:sz w:val="24"/>
                <w:szCs w:val="24"/>
              </w:rPr>
              <w:t xml:space="preserve"> dzieci i uczniów ze specjalnymi potrzebami edukacyjnymi</w:t>
            </w:r>
            <w:r w:rsidR="00893142" w:rsidRPr="00D47CE1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14BD2" w:rsidRPr="00D47CE1" w:rsidTr="00614BD2">
        <w:tc>
          <w:tcPr>
            <w:tcW w:w="851" w:type="dxa"/>
            <w:vAlign w:val="center"/>
          </w:tcPr>
          <w:p w:rsidR="00614BD2" w:rsidRPr="00D47CE1" w:rsidRDefault="00614BD2" w:rsidP="006807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C</w:t>
            </w:r>
            <w:r w:rsidR="000E44AB" w:rsidRPr="00D47CE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614BD2" w:rsidRPr="00D47CE1" w:rsidRDefault="00893142" w:rsidP="00167725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47CE1">
              <w:rPr>
                <w:rFonts w:ascii="Corbel" w:hAnsi="Corbel"/>
              </w:rPr>
              <w:t xml:space="preserve">Zapoznanie studentów z zadaniami kadry pedagogicznej, w tym </w:t>
            </w:r>
            <w:r w:rsidR="002752A4" w:rsidRPr="00D47CE1">
              <w:rPr>
                <w:rFonts w:ascii="Corbel" w:hAnsi="Corbel"/>
              </w:rPr>
              <w:t xml:space="preserve">zatrudnionych </w:t>
            </w:r>
            <w:r w:rsidRPr="00D47CE1">
              <w:rPr>
                <w:rFonts w:ascii="Corbel" w:hAnsi="Corbel"/>
              </w:rPr>
              <w:t>specjalistów</w:t>
            </w:r>
          </w:p>
        </w:tc>
      </w:tr>
      <w:tr w:rsidR="00893142" w:rsidRPr="00D47CE1" w:rsidTr="00614BD2">
        <w:tc>
          <w:tcPr>
            <w:tcW w:w="851" w:type="dxa"/>
            <w:vAlign w:val="center"/>
          </w:tcPr>
          <w:p w:rsidR="00893142" w:rsidRPr="00D47CE1" w:rsidRDefault="00893142" w:rsidP="006807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93142" w:rsidRPr="00D47CE1" w:rsidRDefault="00893142" w:rsidP="00167725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47CE1">
              <w:rPr>
                <w:rFonts w:ascii="Corbel" w:hAnsi="Corbel"/>
              </w:rPr>
              <w:t>Uwrażliwienie studentów na potrzeby dzieci i uczniów</w:t>
            </w:r>
            <w:r w:rsidR="00A14CC0" w:rsidRPr="00D47CE1">
              <w:rPr>
                <w:rFonts w:ascii="Corbel" w:hAnsi="Corbel"/>
              </w:rPr>
              <w:t xml:space="preserve"> w grupach zróżnicowanych.</w:t>
            </w:r>
          </w:p>
        </w:tc>
      </w:tr>
    </w:tbl>
    <w:p w:rsidR="00F3607C" w:rsidRPr="00D47CE1" w:rsidRDefault="00F3607C" w:rsidP="001B36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D47CE1" w:rsidRDefault="009F4610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 xml:space="preserve">3.2 </w:t>
      </w:r>
      <w:r w:rsidR="001D7B54" w:rsidRPr="00D47CE1">
        <w:rPr>
          <w:rFonts w:ascii="Corbel" w:hAnsi="Corbel"/>
          <w:b/>
          <w:sz w:val="24"/>
          <w:szCs w:val="24"/>
        </w:rPr>
        <w:t xml:space="preserve">Efekty </w:t>
      </w:r>
      <w:r w:rsidR="00C05F44" w:rsidRPr="00D47CE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7CE1">
        <w:rPr>
          <w:rFonts w:ascii="Corbel" w:hAnsi="Corbel"/>
          <w:b/>
          <w:sz w:val="24"/>
          <w:szCs w:val="24"/>
        </w:rPr>
        <w:t>dla p</w:t>
      </w:r>
      <w:r w:rsidR="00D46A49" w:rsidRPr="00D47CE1">
        <w:rPr>
          <w:rFonts w:ascii="Corbel" w:hAnsi="Corbel"/>
          <w:b/>
          <w:sz w:val="24"/>
          <w:szCs w:val="24"/>
        </w:rPr>
        <w:t xml:space="preserve">odczas </w:t>
      </w:r>
      <w:r w:rsidR="004A0541" w:rsidRPr="00D47CE1">
        <w:rPr>
          <w:rFonts w:ascii="Corbel" w:hAnsi="Corbel"/>
          <w:b/>
          <w:sz w:val="24"/>
          <w:szCs w:val="24"/>
        </w:rPr>
        <w:t>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6063"/>
        <w:gridCol w:w="1871"/>
      </w:tblGrid>
      <w:tr w:rsidR="0085747A" w:rsidRPr="00D47CE1" w:rsidTr="00465EB9">
        <w:trPr>
          <w:jc w:val="center"/>
        </w:trPr>
        <w:tc>
          <w:tcPr>
            <w:tcW w:w="1694" w:type="dxa"/>
            <w:vAlign w:val="center"/>
          </w:tcPr>
          <w:p w:rsidR="0085747A" w:rsidRPr="00D47CE1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7CE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7CE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3" w:type="dxa"/>
            <w:vAlign w:val="center"/>
          </w:tcPr>
          <w:p w:rsidR="0085747A" w:rsidRPr="00D47CE1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1" w:type="dxa"/>
            <w:vAlign w:val="center"/>
          </w:tcPr>
          <w:p w:rsidR="0085747A" w:rsidRPr="00D47CE1" w:rsidRDefault="0085747A" w:rsidP="00576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576924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szczegółowych 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efektów  </w:t>
            </w:r>
            <w:r w:rsidR="00576924" w:rsidRPr="00D47CE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D47CE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80726" w:rsidRPr="00D47CE1" w:rsidTr="00465EB9">
        <w:trPr>
          <w:jc w:val="center"/>
        </w:trPr>
        <w:tc>
          <w:tcPr>
            <w:tcW w:w="1694" w:type="dxa"/>
            <w:vAlign w:val="center"/>
          </w:tcPr>
          <w:p w:rsidR="00680726" w:rsidRPr="00D47CE1" w:rsidRDefault="00680726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3" w:type="dxa"/>
            <w:vAlign w:val="center"/>
          </w:tcPr>
          <w:p w:rsidR="00680726" w:rsidRPr="00D47CE1" w:rsidRDefault="00680726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1" w:type="dxa"/>
            <w:vAlign w:val="center"/>
          </w:tcPr>
          <w:p w:rsidR="00680726" w:rsidRPr="00D47CE1" w:rsidRDefault="00680726" w:rsidP="00576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0E4C" w:rsidRPr="00D47CE1" w:rsidTr="00680726">
        <w:trPr>
          <w:trHeight w:val="1553"/>
          <w:jc w:val="center"/>
        </w:trPr>
        <w:tc>
          <w:tcPr>
            <w:tcW w:w="1694" w:type="dxa"/>
            <w:vAlign w:val="center"/>
          </w:tcPr>
          <w:p w:rsidR="00AA0E4C" w:rsidRPr="00D47CE1" w:rsidRDefault="00AA0E4C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63" w:type="dxa"/>
          </w:tcPr>
          <w:p w:rsidR="00AA0E4C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specyfikę przedszkola, szkoły lub placówki systemu oświaty, w której jest realizowana praktyka, w szczególności działania edukacyjne, terapeutyczne i opiekuńczo- -wychowawcze, organizację pracy, zakresy zadań pracowników, uczestników procesów pedagogicznych oraz rodzaj prowadzonej dokumentacji;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PS.W10.</w:t>
            </w:r>
          </w:p>
          <w:p w:rsidR="00AA0E4C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.W1.</w:t>
            </w:r>
          </w:p>
        </w:tc>
      </w:tr>
      <w:tr w:rsidR="00576924" w:rsidRPr="00D47CE1" w:rsidTr="00680726">
        <w:trPr>
          <w:trHeight w:val="445"/>
          <w:jc w:val="center"/>
        </w:trPr>
        <w:tc>
          <w:tcPr>
            <w:tcW w:w="1694" w:type="dxa"/>
            <w:vAlign w:val="center"/>
          </w:tcPr>
          <w:p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63" w:type="dxa"/>
          </w:tcPr>
          <w:p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specyfikę edukacji włączającej dzieci i uczniów ze specjalnymi potrzebami edukacyjnymi;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PS.W9.</w:t>
            </w:r>
          </w:p>
          <w:p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.W2.</w:t>
            </w:r>
          </w:p>
        </w:tc>
      </w:tr>
      <w:tr w:rsidR="00576924" w:rsidRPr="00D47CE1" w:rsidTr="00680726">
        <w:trPr>
          <w:trHeight w:val="556"/>
          <w:jc w:val="center"/>
        </w:trPr>
        <w:tc>
          <w:tcPr>
            <w:tcW w:w="1694" w:type="dxa"/>
            <w:vAlign w:val="center"/>
          </w:tcPr>
          <w:p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63" w:type="dxa"/>
          </w:tcPr>
          <w:p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Omówi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zasady zapewniania bezpieczeństwa dzieciom w przedszkolu i uczniom w szkole lub placówce systemu oświaty i poza nimi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PS.W10.</w:t>
            </w:r>
          </w:p>
          <w:p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.W3.</w:t>
            </w:r>
          </w:p>
        </w:tc>
      </w:tr>
      <w:tr w:rsidR="00576924" w:rsidRPr="00D47CE1" w:rsidTr="00680726">
        <w:trPr>
          <w:trHeight w:val="1050"/>
          <w:jc w:val="center"/>
        </w:trPr>
        <w:tc>
          <w:tcPr>
            <w:tcW w:w="1694" w:type="dxa"/>
            <w:vAlign w:val="center"/>
          </w:tcPr>
          <w:p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3" w:type="dxa"/>
          </w:tcPr>
          <w:p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Zaobserwuje i zanalizuje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 xml:space="preserve"> funkcjonowanie dziecka i ucznia ze specjalnymi potrzebami edukacyjnymi i nauczyciela w przedszkolu, szkole lub placówce systemu oświaty;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PS.U4.</w:t>
            </w:r>
          </w:p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PS.U7.</w:t>
            </w:r>
          </w:p>
          <w:p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D.6.U1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76924" w:rsidRPr="00D47CE1" w:rsidTr="000D362A">
        <w:trPr>
          <w:trHeight w:val="745"/>
          <w:jc w:val="center"/>
        </w:trPr>
        <w:tc>
          <w:tcPr>
            <w:tcW w:w="1694" w:type="dxa"/>
            <w:vAlign w:val="center"/>
          </w:tcPr>
          <w:p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63" w:type="dxa"/>
          </w:tcPr>
          <w:p w:rsidR="001921F8" w:rsidRPr="00D47CE1" w:rsidRDefault="007F0E46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Dokona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 xml:space="preserve"> analizy i interpretacji zaobserwowanych lub doświadczonych sytuacji i zdarzeń pedagogicznych.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PS.U8.</w:t>
            </w:r>
          </w:p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PS.U10</w:t>
            </w:r>
          </w:p>
          <w:p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D.6.U2.</w:t>
            </w:r>
          </w:p>
        </w:tc>
      </w:tr>
      <w:tr w:rsidR="00576924" w:rsidRPr="00D47CE1" w:rsidTr="00680726">
        <w:trPr>
          <w:trHeight w:val="653"/>
          <w:jc w:val="center"/>
        </w:trPr>
        <w:tc>
          <w:tcPr>
            <w:tcW w:w="1694" w:type="dxa"/>
            <w:vAlign w:val="center"/>
          </w:tcPr>
          <w:p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63" w:type="dxa"/>
          </w:tcPr>
          <w:p w:rsidR="00576924" w:rsidRPr="00D47CE1" w:rsidRDefault="007F0E46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Rozumie potrzebę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skutecznego współdziałania z opiekunem praktyk zawodowych oraz z nauczycielami w celu poszerzania swojej wiedzy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PS.K3.</w:t>
            </w:r>
          </w:p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PS.K7.</w:t>
            </w:r>
          </w:p>
          <w:p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D.6.K1.</w:t>
            </w:r>
          </w:p>
        </w:tc>
      </w:tr>
    </w:tbl>
    <w:p w:rsidR="002E6CB7" w:rsidRPr="00D47CE1" w:rsidRDefault="002E6CB7" w:rsidP="0017298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0C4C8A" w:rsidRPr="00D47CE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>3.3</w:t>
      </w:r>
      <w:r w:rsidR="001D7B54" w:rsidRPr="00D47CE1">
        <w:rPr>
          <w:rFonts w:ascii="Corbel" w:hAnsi="Corbel"/>
          <w:b/>
          <w:sz w:val="24"/>
          <w:szCs w:val="24"/>
        </w:rPr>
        <w:t xml:space="preserve"> </w:t>
      </w:r>
      <w:r w:rsidR="0085747A" w:rsidRPr="00D47CE1">
        <w:rPr>
          <w:rFonts w:ascii="Corbel" w:hAnsi="Corbel"/>
          <w:b/>
          <w:sz w:val="24"/>
          <w:szCs w:val="24"/>
        </w:rPr>
        <w:t>T</w:t>
      </w:r>
      <w:r w:rsidR="001D7B54" w:rsidRPr="00D47CE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7CE1">
        <w:rPr>
          <w:rFonts w:ascii="Corbel" w:hAnsi="Corbel"/>
          <w:sz w:val="24"/>
          <w:szCs w:val="24"/>
        </w:rPr>
        <w:t xml:space="preserve">  </w:t>
      </w:r>
    </w:p>
    <w:p w:rsidR="00680726" w:rsidRPr="00D47CE1" w:rsidRDefault="0085747A" w:rsidP="003E41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Problematyka wykładu </w:t>
      </w:r>
    </w:p>
    <w:p w:rsidR="003E4196" w:rsidRPr="00D47CE1" w:rsidRDefault="002F7DBD" w:rsidP="0068072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nie dotyczy</w:t>
      </w:r>
    </w:p>
    <w:p w:rsidR="003C18DD" w:rsidRPr="00D47CE1" w:rsidRDefault="003C18DD" w:rsidP="00B6275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2549B9" w:rsidRPr="00D47CE1" w:rsidRDefault="0085747A" w:rsidP="002549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Prob</w:t>
      </w:r>
      <w:r w:rsidR="002549B9" w:rsidRPr="00D47CE1">
        <w:rPr>
          <w:rFonts w:ascii="Corbel" w:hAnsi="Corbel"/>
          <w:sz w:val="24"/>
          <w:szCs w:val="24"/>
        </w:rPr>
        <w:t xml:space="preserve">lematyka </w:t>
      </w:r>
      <w:r w:rsidR="003C18DD" w:rsidRPr="00D47CE1">
        <w:rPr>
          <w:rFonts w:ascii="Corbel" w:hAnsi="Corbel"/>
          <w:sz w:val="24"/>
          <w:szCs w:val="24"/>
        </w:rPr>
        <w:t>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47CE1" w:rsidTr="00923D7D">
        <w:tc>
          <w:tcPr>
            <w:tcW w:w="9639" w:type="dxa"/>
          </w:tcPr>
          <w:p w:rsidR="0085747A" w:rsidRPr="00D47CE1" w:rsidRDefault="0085747A" w:rsidP="00D059FD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  <w:r w:rsidR="00680726" w:rsidRPr="00D47CE1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C1098" w:rsidRPr="00D47CE1" w:rsidTr="00923D7D">
        <w:tc>
          <w:tcPr>
            <w:tcW w:w="9639" w:type="dxa"/>
          </w:tcPr>
          <w:p w:rsidR="00FC1098" w:rsidRPr="00D47CE1" w:rsidRDefault="00EB2AD0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podstaw prawa oświatowego dotyczące organizacji i zadań przedszkola, szkoły</w:t>
            </w:r>
          </w:p>
        </w:tc>
      </w:tr>
      <w:tr w:rsidR="00DD1705" w:rsidRPr="00D47CE1" w:rsidTr="00923D7D">
        <w:tc>
          <w:tcPr>
            <w:tcW w:w="9639" w:type="dxa"/>
          </w:tcPr>
          <w:p w:rsidR="00DD1705" w:rsidRPr="00D47CE1" w:rsidRDefault="00EB2AD0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Zapoznanie ze strukturą organizacyjn</w:t>
            </w:r>
            <w:r w:rsidR="00D059FD" w:rsidRPr="00D47CE1">
              <w:rPr>
                <w:rFonts w:ascii="Corbel" w:hAnsi="Corbel"/>
                <w:sz w:val="24"/>
                <w:szCs w:val="24"/>
              </w:rPr>
              <w:t>ą przedszkola i szkoły, w tym z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dokumentami 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>regulującymi funkcjonowanie placówki</w:t>
            </w:r>
            <w:r w:rsidR="00C66DC2" w:rsidRPr="00D47CE1">
              <w:rPr>
                <w:rFonts w:ascii="Corbel" w:hAnsi="Corbel"/>
                <w:sz w:val="24"/>
                <w:szCs w:val="24"/>
              </w:rPr>
              <w:t>.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C1098" w:rsidRPr="00D47CE1" w:rsidTr="00923D7D">
        <w:tc>
          <w:tcPr>
            <w:tcW w:w="9639" w:type="dxa"/>
          </w:tcPr>
          <w:p w:rsidR="00FC1098" w:rsidRPr="00D47CE1" w:rsidRDefault="00BC03CB" w:rsidP="00EF080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Zapoznanie ze specyfiką pracy nauczycieli, w tym zatrudnionych specjalistów</w:t>
            </w:r>
            <w:r w:rsidR="00C66DC2" w:rsidRPr="00D47CE1">
              <w:rPr>
                <w:rFonts w:ascii="Corbel" w:hAnsi="Corbel"/>
                <w:sz w:val="24"/>
                <w:szCs w:val="24"/>
              </w:rPr>
              <w:t>.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5E03" w:rsidRPr="00D47CE1" w:rsidTr="00923D7D">
        <w:tc>
          <w:tcPr>
            <w:tcW w:w="9639" w:type="dxa"/>
          </w:tcPr>
          <w:p w:rsidR="00765E03" w:rsidRPr="00D47CE1" w:rsidRDefault="00C0218E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działań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 xml:space="preserve"> edukacyjnych, 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 xml:space="preserve">terapeutycznych, </w:t>
            </w:r>
            <w:r w:rsidRPr="00D47CE1">
              <w:rPr>
                <w:rFonts w:ascii="Corbel" w:hAnsi="Corbel"/>
                <w:sz w:val="24"/>
                <w:szCs w:val="24"/>
              </w:rPr>
              <w:t>opiekuńczo-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>wychowawczych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0218E" w:rsidRPr="00D47CE1" w:rsidTr="00923D7D">
        <w:tc>
          <w:tcPr>
            <w:tcW w:w="9639" w:type="dxa"/>
          </w:tcPr>
          <w:p w:rsidR="00C0218E" w:rsidRPr="00D47CE1" w:rsidRDefault="00C0218E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metodyki pracy w grupach zróżnicowanych.</w:t>
            </w:r>
          </w:p>
        </w:tc>
      </w:tr>
      <w:tr w:rsidR="00D336FE" w:rsidRPr="00D47CE1" w:rsidTr="00923D7D">
        <w:tc>
          <w:tcPr>
            <w:tcW w:w="9639" w:type="dxa"/>
          </w:tcPr>
          <w:p w:rsidR="00D336FE" w:rsidRPr="00D47CE1" w:rsidRDefault="00D059FD" w:rsidP="00EF080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zasad bezpieczeństwa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 xml:space="preserve"> placówki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D47CE1" w:rsidTr="00923D7D">
        <w:tc>
          <w:tcPr>
            <w:tcW w:w="9639" w:type="dxa"/>
          </w:tcPr>
          <w:p w:rsidR="00D336FE" w:rsidRPr="00D47CE1" w:rsidRDefault="007B33D9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Obserw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acja funkcjonowania dzieci i </w:t>
            </w:r>
            <w:r w:rsidRPr="00D47CE1">
              <w:rPr>
                <w:rFonts w:ascii="Corbel" w:hAnsi="Corbel"/>
                <w:sz w:val="24"/>
                <w:szCs w:val="24"/>
              </w:rPr>
              <w:t>uczniów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w grupie i klasie, w tym dzieci i uczniów ze specjalnymi potrzebami edukacyjnymi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1098" w:rsidRPr="00D47CE1" w:rsidTr="00923D7D">
        <w:tc>
          <w:tcPr>
            <w:tcW w:w="9639" w:type="dxa"/>
          </w:tcPr>
          <w:p w:rsidR="00FC1098" w:rsidRPr="00D47CE1" w:rsidRDefault="00C0218E" w:rsidP="00EF08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Analiza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 zaobserwowanych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zdarzeń, sytuacji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 pedagogicznych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</w:t>
            </w:r>
            <w:r w:rsidR="003721AF" w:rsidRPr="00D47CE1">
              <w:rPr>
                <w:rFonts w:ascii="Corbel" w:hAnsi="Corbel"/>
                <w:sz w:val="24"/>
                <w:szCs w:val="24"/>
              </w:rPr>
              <w:t xml:space="preserve"> oraz próba 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ich </w:t>
            </w:r>
            <w:r w:rsidR="003721AF" w:rsidRPr="00D47CE1">
              <w:rPr>
                <w:rFonts w:ascii="Corbel" w:hAnsi="Corbel"/>
                <w:sz w:val="24"/>
                <w:szCs w:val="24"/>
              </w:rPr>
              <w:t>interpreta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>cji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D47CE1" w:rsidTr="00923D7D">
        <w:tc>
          <w:tcPr>
            <w:tcW w:w="9639" w:type="dxa"/>
          </w:tcPr>
          <w:p w:rsidR="00D336FE" w:rsidRPr="00D47CE1" w:rsidRDefault="003721AF" w:rsidP="00EF080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23C2A" w:rsidRPr="00D47CE1" w:rsidRDefault="00423C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059FD" w:rsidRPr="00D47CE1" w:rsidRDefault="00D059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47CE1" w:rsidRDefault="009F4610" w:rsidP="0068072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3.4 Metody dydaktyczne</w:t>
      </w:r>
      <w:r w:rsidRPr="00D47CE1">
        <w:rPr>
          <w:rFonts w:ascii="Corbel" w:hAnsi="Corbel"/>
          <w:b w:val="0"/>
          <w:smallCaps w:val="0"/>
          <w:szCs w:val="24"/>
        </w:rPr>
        <w:t xml:space="preserve"> </w:t>
      </w:r>
    </w:p>
    <w:p w:rsidR="00811B74" w:rsidRPr="00D47CE1" w:rsidRDefault="00680726" w:rsidP="00811B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i/>
          <w:smallCaps w:val="0"/>
          <w:szCs w:val="24"/>
        </w:rPr>
        <w:tab/>
      </w:r>
      <w:r w:rsidR="003721AF" w:rsidRPr="00D47CE1">
        <w:rPr>
          <w:rFonts w:ascii="Corbel" w:hAnsi="Corbel"/>
          <w:b w:val="0"/>
          <w:smallCaps w:val="0"/>
          <w:szCs w:val="24"/>
        </w:rPr>
        <w:t xml:space="preserve">zajęcia praktyczne </w:t>
      </w:r>
    </w:p>
    <w:p w:rsidR="00E960BB" w:rsidRPr="00D47CE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47CE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 </w:t>
      </w:r>
      <w:r w:rsidR="0085747A" w:rsidRPr="00D47CE1">
        <w:rPr>
          <w:rFonts w:ascii="Corbel" w:hAnsi="Corbel"/>
          <w:smallCaps w:val="0"/>
          <w:szCs w:val="24"/>
        </w:rPr>
        <w:t>METODY I KRYTERIA OCENY</w:t>
      </w:r>
      <w:r w:rsidR="009F4610" w:rsidRPr="00D47CE1">
        <w:rPr>
          <w:rFonts w:ascii="Corbel" w:hAnsi="Corbel"/>
          <w:smallCaps w:val="0"/>
          <w:szCs w:val="24"/>
        </w:rPr>
        <w:t xml:space="preserve"> </w:t>
      </w:r>
    </w:p>
    <w:p w:rsidR="00923D7D" w:rsidRPr="00D47CE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47CE1" w:rsidRDefault="0085747A" w:rsidP="0068072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7CE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5245"/>
        <w:gridCol w:w="2687"/>
      </w:tblGrid>
      <w:tr w:rsidR="0085747A" w:rsidRPr="00D47CE1" w:rsidTr="0082138F">
        <w:tc>
          <w:tcPr>
            <w:tcW w:w="1588" w:type="dxa"/>
            <w:vAlign w:val="center"/>
          </w:tcPr>
          <w:p w:rsidR="0085747A" w:rsidRPr="00D47CE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:rsidR="0085747A" w:rsidRPr="00D47CE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D47CE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47CE1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87" w:type="dxa"/>
            <w:vAlign w:val="center"/>
          </w:tcPr>
          <w:p w:rsidR="0085747A" w:rsidRPr="00D47CE1" w:rsidRDefault="0085747A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687" w:type="dxa"/>
          </w:tcPr>
          <w:p w:rsidR="00680726" w:rsidRPr="00D47CE1" w:rsidRDefault="00680726" w:rsidP="0082138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</w:tbl>
    <w:p w:rsidR="002549B9" w:rsidRPr="00D47CE1" w:rsidRDefault="002549B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66FBB" w:rsidRPr="00D47CE1" w:rsidRDefault="003E1941" w:rsidP="0068072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4.2 </w:t>
      </w:r>
      <w:r w:rsidR="0085747A" w:rsidRPr="00D47CE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7CE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47CE1" w:rsidTr="00923D7D">
        <w:tc>
          <w:tcPr>
            <w:tcW w:w="9670" w:type="dxa"/>
          </w:tcPr>
          <w:p w:rsidR="00285FFA" w:rsidRPr="00D47CE1" w:rsidRDefault="00EF080B" w:rsidP="00285F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="00285FFA" w:rsidRPr="00D47CE1">
              <w:rPr>
                <w:rFonts w:ascii="Corbel" w:hAnsi="Corbel"/>
                <w:b w:val="0"/>
                <w:smallCaps w:val="0"/>
                <w:szCs w:val="24"/>
              </w:rPr>
              <w:t>ozytywna opinia i ocena dokonana przez opiekuna praktykanta w placówce</w:t>
            </w:r>
            <w:r w:rsidR="00DB5AD9" w:rsidRPr="00D47CE1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3B7BCF" w:rsidRPr="00D47CE1" w:rsidRDefault="00EF080B" w:rsidP="00A26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- z</w:t>
            </w:r>
            <w:r w:rsidR="00285FFA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aliczenie dokonane przez opiekuna praktyk z ramienia uczelni </w:t>
            </w:r>
          </w:p>
        </w:tc>
      </w:tr>
    </w:tbl>
    <w:p w:rsidR="009949CD" w:rsidRPr="00D47CE1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47CE1" w:rsidRDefault="0085747A" w:rsidP="00266F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47CE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47CE1" w:rsidTr="003E1941">
        <w:tc>
          <w:tcPr>
            <w:tcW w:w="4962" w:type="dxa"/>
            <w:vAlign w:val="center"/>
          </w:tcPr>
          <w:p w:rsidR="0085747A" w:rsidRPr="00D47C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7CE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7CE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47C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7CE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7C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7CE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7CE1" w:rsidTr="00923D7D">
        <w:tc>
          <w:tcPr>
            <w:tcW w:w="4962" w:type="dxa"/>
          </w:tcPr>
          <w:p w:rsidR="0085747A" w:rsidRPr="00D47CE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G</w:t>
            </w:r>
            <w:r w:rsidR="0085747A" w:rsidRPr="00D47CE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47CE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47CE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47CE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47CE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47CE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7CE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47CE1" w:rsidRDefault="00690E6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D47CE1" w:rsidTr="00923D7D">
        <w:tc>
          <w:tcPr>
            <w:tcW w:w="4962" w:type="dxa"/>
          </w:tcPr>
          <w:p w:rsidR="0085747A" w:rsidRPr="00D47CE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47CE1" w:rsidRDefault="00F14F0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120</w:t>
            </w:r>
          </w:p>
        </w:tc>
      </w:tr>
      <w:tr w:rsidR="0085747A" w:rsidRPr="00D47CE1" w:rsidTr="00923D7D">
        <w:tc>
          <w:tcPr>
            <w:tcW w:w="4962" w:type="dxa"/>
          </w:tcPr>
          <w:p w:rsidR="0085747A" w:rsidRPr="00D47CE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47CE1" w:rsidRDefault="004159D4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266FBB" w:rsidRPr="00D47CE1" w:rsidRDefault="00923D7D" w:rsidP="0068072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7CE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7CE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D47CE1" w:rsidRPr="00D47CE1" w:rsidTr="00A83E4D">
        <w:trPr>
          <w:trHeight w:val="397"/>
        </w:trPr>
        <w:tc>
          <w:tcPr>
            <w:tcW w:w="3969" w:type="dxa"/>
          </w:tcPr>
          <w:p w:rsidR="00D47CE1" w:rsidRPr="00D47CE1" w:rsidRDefault="00D47CE1" w:rsidP="00A83E4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:rsidR="00D47CE1" w:rsidRPr="00D47CE1" w:rsidRDefault="00D47CE1" w:rsidP="00A8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120 godzin</w:t>
            </w:r>
          </w:p>
        </w:tc>
      </w:tr>
      <w:tr w:rsidR="00D47CE1" w:rsidRPr="00D47CE1" w:rsidTr="00A83E4D">
        <w:trPr>
          <w:trHeight w:val="397"/>
        </w:trPr>
        <w:tc>
          <w:tcPr>
            <w:tcW w:w="3969" w:type="dxa"/>
          </w:tcPr>
          <w:p w:rsidR="00D47CE1" w:rsidRPr="00D47CE1" w:rsidRDefault="00D47CE1" w:rsidP="00A83E4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:rsidR="00D47CE1" w:rsidRPr="00D47CE1" w:rsidRDefault="00D47CE1" w:rsidP="00A8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zasady i formy odbywania praktyk reguluje szczegółowy program praktyk</w:t>
            </w:r>
          </w:p>
        </w:tc>
      </w:tr>
    </w:tbl>
    <w:p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D47CE1" w:rsidRPr="00D47CE1" w:rsidTr="00A83E4D">
        <w:trPr>
          <w:trHeight w:val="416"/>
        </w:trPr>
        <w:tc>
          <w:tcPr>
            <w:tcW w:w="9747" w:type="dxa"/>
          </w:tcPr>
          <w:p w:rsidR="00D47CE1" w:rsidRPr="00D47CE1" w:rsidRDefault="00D47CE1" w:rsidP="00A83E4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Al-Khamisy</w:t>
            </w: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D.,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Kształcenie uczniów ze specjalnymi potrzebami edukacyjnymi w powszechnym systemie oświatowym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W: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Dydaktyka specjalna w przygotowaniu do kształcenia uczniów ze specjalnymi potrzebami edukacyjnymi: podręcznik akademicki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(red.) J. Głodkowska, APS, Warszawa 2012.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Barłóg K. (red.)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 i formy pracy z osobami o specjalnych potrzebach edukacyjnych i społecznych - perspektywa life-spam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Wydaw. UR, Rzeszów 2017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Czapla J.,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Praca z dzieckiem niepełnosprawnym intelektualnie w przedszkolu masowym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Doradca Dyrektora Przedszkola. 2014, nr 2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Franczyk A., Krajewska K.,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Program psychostymulacji dzieci w wieku przedszkolnym z deficytami i zaburzeniami rozwoju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„Impuls”, Kraków 2014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Style w:val="Pogrubienie"/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 xml:space="preserve">Gajdzica Z. (red.) </w:t>
            </w:r>
            <w:r w:rsidRPr="00D47CE1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Uczeń z niepełnosprawnością w szkole ogólnodostępnej</w:t>
            </w: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Oficyna Wydawnicza "Humanitas". Wyższa Szkoła Humanitas, Sosnowiec 2011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Gumienny B.,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Kompetencje nauczycieli w zakresie diagnozowania potrzeb edukacyjnych uczniów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[w:] Kreatywność w edukacji szkolnej. Red. I. Adamek i U. Szuścik, Kraków 2015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Plichta P., Jagoszewska I.,i inni,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Specjalne potrzeby edukacyjne uczniów z niepełnosprawnościami.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Charakterystyka, specyfika edukacji i wsparcie</w:t>
            </w:r>
            <w:r w:rsidRPr="00D47CE1">
              <w:rPr>
                <w:rFonts w:ascii="Corbel" w:hAnsi="Corbel"/>
                <w:sz w:val="24"/>
                <w:szCs w:val="24"/>
              </w:rPr>
              <w:t>, „Impuls”, Kraków 2017.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Thompson J.,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Specjalne potrzeby edukacyjne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2013</w:t>
            </w:r>
          </w:p>
        </w:tc>
      </w:tr>
      <w:tr w:rsidR="00D47CE1" w:rsidRPr="00D47CE1" w:rsidTr="00A83E4D">
        <w:trPr>
          <w:trHeight w:val="397"/>
        </w:trPr>
        <w:tc>
          <w:tcPr>
            <w:tcW w:w="9747" w:type="dxa"/>
          </w:tcPr>
          <w:p w:rsidR="00D47CE1" w:rsidRPr="00D47CE1" w:rsidRDefault="00D47CE1" w:rsidP="00A83E4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Buchnat M., Tylewska-Nowak (red.) </w:t>
            </w:r>
            <w:r w:rsidRPr="00D47CE1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Dzieci i młodzież z niepełnosprawnością intelektualną w systemie edukacji</w:t>
            </w: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Wydawnictwo Difin, Warszawa 2012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Gumienny B.,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Sytuacja społeczna uczniów ze specjalnymi potrzebami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 xml:space="preserve"> edukacyjnymi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w klasie szkolnej - doniesienia z badań</w:t>
            </w:r>
            <w:r w:rsidRPr="00D47CE1">
              <w:rPr>
                <w:rFonts w:ascii="Corbel" w:hAnsi="Corbel"/>
                <w:bCs/>
                <w:sz w:val="24"/>
                <w:szCs w:val="24"/>
              </w:rPr>
              <w:t xml:space="preserve"> [w:]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Osoba z niepełnosprawnością na ścieżkach życia. Kultura. Społeczeństwo. Terapia. W przestrzeni niepełnosprawności</w:t>
            </w:r>
            <w:r w:rsidRPr="00D47CE1">
              <w:rPr>
                <w:rFonts w:ascii="Corbel" w:hAnsi="Corbel"/>
                <w:bCs/>
                <w:sz w:val="24"/>
                <w:szCs w:val="24"/>
              </w:rPr>
              <w:t>. Tom 2, red. J. Godawa, Impuls, Kraków 2017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Kohut D. (red.),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Dziecko o specjalnych potrzebach w kręgu interdyscyplinarnej terapii</w:t>
            </w:r>
            <w:r w:rsidRPr="00D47CE1">
              <w:rPr>
                <w:rFonts w:ascii="Corbel" w:hAnsi="Corbel"/>
                <w:sz w:val="24"/>
                <w:szCs w:val="24"/>
              </w:rPr>
              <w:t>, Kraków 2013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Szumski G.,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Edukacja inkluzyjna - geneza, istota, perspektywy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„Kwartalnik Pedagogiczny”. 2006, nr 1 </w:t>
            </w:r>
          </w:p>
        </w:tc>
      </w:tr>
    </w:tbl>
    <w:p w:rsidR="00D47CE1" w:rsidRPr="00D47CE1" w:rsidRDefault="00D47CE1" w:rsidP="00D47C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7CE1" w:rsidRPr="00D47CE1" w:rsidRDefault="00D47CE1" w:rsidP="00D47CE1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7CE1" w:rsidRPr="00D47CE1" w:rsidRDefault="00D47CE1" w:rsidP="00D47CE1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D47CE1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p w:rsidR="000D362A" w:rsidRPr="00D47CE1" w:rsidRDefault="000D362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D362A" w:rsidRPr="00D47CE1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47CE1" w:rsidRPr="00D47CE1" w:rsidRDefault="00D47CE1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</w:p>
    <w:sectPr w:rsidR="00D47CE1" w:rsidRPr="00D47C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260" w:rsidRDefault="004E1260" w:rsidP="00C16ABF">
      <w:pPr>
        <w:spacing w:after="0" w:line="240" w:lineRule="auto"/>
      </w:pPr>
      <w:r>
        <w:separator/>
      </w:r>
    </w:p>
  </w:endnote>
  <w:endnote w:type="continuationSeparator" w:id="0">
    <w:p w:rsidR="004E1260" w:rsidRDefault="004E12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260" w:rsidRDefault="004E1260" w:rsidP="00C16ABF">
      <w:pPr>
        <w:spacing w:after="0" w:line="240" w:lineRule="auto"/>
      </w:pPr>
      <w:r>
        <w:separator/>
      </w:r>
    </w:p>
  </w:footnote>
  <w:footnote w:type="continuationSeparator" w:id="0">
    <w:p w:rsidR="004E1260" w:rsidRDefault="004E126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E0DC5"/>
    <w:multiLevelType w:val="hybridMultilevel"/>
    <w:tmpl w:val="E794D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2" w15:restartNumberingAfterBreak="0">
    <w:nsid w:val="5AC45E26"/>
    <w:multiLevelType w:val="hybridMultilevel"/>
    <w:tmpl w:val="2864E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"/>
  </w:num>
  <w:num w:numId="10">
    <w:abstractNumId w:val="1"/>
  </w:num>
  <w:num w:numId="11">
    <w:abstractNumId w:val="0"/>
  </w:num>
  <w:num w:numId="12">
    <w:abstractNumId w:val="13"/>
  </w:num>
  <w:num w:numId="13">
    <w:abstractNumId w:val="5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307A"/>
    <w:rsid w:val="000048FD"/>
    <w:rsid w:val="000077B4"/>
    <w:rsid w:val="00015B8F"/>
    <w:rsid w:val="00021A75"/>
    <w:rsid w:val="00022ECE"/>
    <w:rsid w:val="0002440A"/>
    <w:rsid w:val="00033B2D"/>
    <w:rsid w:val="00042A51"/>
    <w:rsid w:val="00042D2E"/>
    <w:rsid w:val="00044C82"/>
    <w:rsid w:val="00046065"/>
    <w:rsid w:val="000504A0"/>
    <w:rsid w:val="00053A27"/>
    <w:rsid w:val="0005715D"/>
    <w:rsid w:val="00070ED6"/>
    <w:rsid w:val="00072E77"/>
    <w:rsid w:val="000742DC"/>
    <w:rsid w:val="000779FD"/>
    <w:rsid w:val="000842AA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E37"/>
    <w:rsid w:val="000B7203"/>
    <w:rsid w:val="000C4C8A"/>
    <w:rsid w:val="000D02C3"/>
    <w:rsid w:val="000D04B0"/>
    <w:rsid w:val="000D16FA"/>
    <w:rsid w:val="000D1CEE"/>
    <w:rsid w:val="000D362A"/>
    <w:rsid w:val="000D4694"/>
    <w:rsid w:val="000D52B4"/>
    <w:rsid w:val="000E2D6A"/>
    <w:rsid w:val="000E44AB"/>
    <w:rsid w:val="000F1C57"/>
    <w:rsid w:val="000F5615"/>
    <w:rsid w:val="001001B4"/>
    <w:rsid w:val="00106064"/>
    <w:rsid w:val="00106941"/>
    <w:rsid w:val="001155B5"/>
    <w:rsid w:val="00115C98"/>
    <w:rsid w:val="00115F92"/>
    <w:rsid w:val="00124BFF"/>
    <w:rsid w:val="0012560E"/>
    <w:rsid w:val="00126722"/>
    <w:rsid w:val="00127108"/>
    <w:rsid w:val="00134B13"/>
    <w:rsid w:val="0014270E"/>
    <w:rsid w:val="00145627"/>
    <w:rsid w:val="00146BC0"/>
    <w:rsid w:val="00152C3F"/>
    <w:rsid w:val="00153C41"/>
    <w:rsid w:val="00154381"/>
    <w:rsid w:val="001577E3"/>
    <w:rsid w:val="00157DC4"/>
    <w:rsid w:val="001640A7"/>
    <w:rsid w:val="00164FA7"/>
    <w:rsid w:val="00166A03"/>
    <w:rsid w:val="00167725"/>
    <w:rsid w:val="001718A7"/>
    <w:rsid w:val="0017298C"/>
    <w:rsid w:val="001737CF"/>
    <w:rsid w:val="00174031"/>
    <w:rsid w:val="00176083"/>
    <w:rsid w:val="00177AA2"/>
    <w:rsid w:val="00183ECD"/>
    <w:rsid w:val="001921F8"/>
    <w:rsid w:val="00192F37"/>
    <w:rsid w:val="001A70D2"/>
    <w:rsid w:val="001B3624"/>
    <w:rsid w:val="001D237A"/>
    <w:rsid w:val="001D657B"/>
    <w:rsid w:val="001D7B54"/>
    <w:rsid w:val="001E0209"/>
    <w:rsid w:val="001E47DD"/>
    <w:rsid w:val="001F278D"/>
    <w:rsid w:val="001F2CA2"/>
    <w:rsid w:val="00211E4F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49B9"/>
    <w:rsid w:val="00255A4D"/>
    <w:rsid w:val="00260C10"/>
    <w:rsid w:val="00266FBB"/>
    <w:rsid w:val="002737E8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671D"/>
    <w:rsid w:val="002B0322"/>
    <w:rsid w:val="002B4D55"/>
    <w:rsid w:val="002B5EA0"/>
    <w:rsid w:val="002B6119"/>
    <w:rsid w:val="002C1F06"/>
    <w:rsid w:val="002D0DF0"/>
    <w:rsid w:val="002D3375"/>
    <w:rsid w:val="002D4AE3"/>
    <w:rsid w:val="002D73D4"/>
    <w:rsid w:val="002E3D65"/>
    <w:rsid w:val="002E5844"/>
    <w:rsid w:val="002E6CB7"/>
    <w:rsid w:val="002F02A3"/>
    <w:rsid w:val="002F4ABE"/>
    <w:rsid w:val="002F7DBD"/>
    <w:rsid w:val="003018BA"/>
    <w:rsid w:val="0030395F"/>
    <w:rsid w:val="00305C92"/>
    <w:rsid w:val="0030655C"/>
    <w:rsid w:val="00314841"/>
    <w:rsid w:val="00314E1B"/>
    <w:rsid w:val="003151C5"/>
    <w:rsid w:val="0031578F"/>
    <w:rsid w:val="00315CDE"/>
    <w:rsid w:val="00321345"/>
    <w:rsid w:val="00326BFA"/>
    <w:rsid w:val="00332253"/>
    <w:rsid w:val="00333852"/>
    <w:rsid w:val="003343CF"/>
    <w:rsid w:val="00346FE9"/>
    <w:rsid w:val="0034759A"/>
    <w:rsid w:val="003503F6"/>
    <w:rsid w:val="003530DD"/>
    <w:rsid w:val="0035362C"/>
    <w:rsid w:val="00360737"/>
    <w:rsid w:val="00363F78"/>
    <w:rsid w:val="003721AF"/>
    <w:rsid w:val="00376DE6"/>
    <w:rsid w:val="00381F4E"/>
    <w:rsid w:val="00386039"/>
    <w:rsid w:val="00390A97"/>
    <w:rsid w:val="00393146"/>
    <w:rsid w:val="003A0A5B"/>
    <w:rsid w:val="003A1176"/>
    <w:rsid w:val="003A7E71"/>
    <w:rsid w:val="003B0341"/>
    <w:rsid w:val="003B5510"/>
    <w:rsid w:val="003B7BCF"/>
    <w:rsid w:val="003C0BAE"/>
    <w:rsid w:val="003C18DD"/>
    <w:rsid w:val="003D18A9"/>
    <w:rsid w:val="003D3893"/>
    <w:rsid w:val="003D50B0"/>
    <w:rsid w:val="003D6CE2"/>
    <w:rsid w:val="003D79FB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50EA3"/>
    <w:rsid w:val="00452FC0"/>
    <w:rsid w:val="0045319B"/>
    <w:rsid w:val="00456A86"/>
    <w:rsid w:val="00460F0E"/>
    <w:rsid w:val="00461EFC"/>
    <w:rsid w:val="004632B2"/>
    <w:rsid w:val="004652C2"/>
    <w:rsid w:val="0046552C"/>
    <w:rsid w:val="00465EB9"/>
    <w:rsid w:val="004706D1"/>
    <w:rsid w:val="00471326"/>
    <w:rsid w:val="0047598D"/>
    <w:rsid w:val="004840FD"/>
    <w:rsid w:val="00484AFA"/>
    <w:rsid w:val="00490F7D"/>
    <w:rsid w:val="00491678"/>
    <w:rsid w:val="00491D79"/>
    <w:rsid w:val="004968E2"/>
    <w:rsid w:val="004A0541"/>
    <w:rsid w:val="004A2A60"/>
    <w:rsid w:val="004A3EEA"/>
    <w:rsid w:val="004A4D1F"/>
    <w:rsid w:val="004D4AE1"/>
    <w:rsid w:val="004D5282"/>
    <w:rsid w:val="004E1260"/>
    <w:rsid w:val="004F1551"/>
    <w:rsid w:val="004F55A3"/>
    <w:rsid w:val="0050016D"/>
    <w:rsid w:val="00501CA6"/>
    <w:rsid w:val="00502447"/>
    <w:rsid w:val="0050496F"/>
    <w:rsid w:val="00512D36"/>
    <w:rsid w:val="00513B6F"/>
    <w:rsid w:val="00517C63"/>
    <w:rsid w:val="00531055"/>
    <w:rsid w:val="0053521E"/>
    <w:rsid w:val="005363C4"/>
    <w:rsid w:val="00536BDE"/>
    <w:rsid w:val="00543ACC"/>
    <w:rsid w:val="00547969"/>
    <w:rsid w:val="00562046"/>
    <w:rsid w:val="0056696D"/>
    <w:rsid w:val="00566AA7"/>
    <w:rsid w:val="00570D05"/>
    <w:rsid w:val="00576924"/>
    <w:rsid w:val="00590583"/>
    <w:rsid w:val="0059484D"/>
    <w:rsid w:val="005965DD"/>
    <w:rsid w:val="005A0855"/>
    <w:rsid w:val="005A3196"/>
    <w:rsid w:val="005B4643"/>
    <w:rsid w:val="005B74C2"/>
    <w:rsid w:val="005C080F"/>
    <w:rsid w:val="005C13A1"/>
    <w:rsid w:val="005C2319"/>
    <w:rsid w:val="005C55E5"/>
    <w:rsid w:val="005C696A"/>
    <w:rsid w:val="005E5986"/>
    <w:rsid w:val="005E6E85"/>
    <w:rsid w:val="005F2B78"/>
    <w:rsid w:val="005F31D2"/>
    <w:rsid w:val="005F4CE0"/>
    <w:rsid w:val="005F75C8"/>
    <w:rsid w:val="006045B0"/>
    <w:rsid w:val="0061029B"/>
    <w:rsid w:val="00614BD2"/>
    <w:rsid w:val="00614D7E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C5F"/>
    <w:rsid w:val="00654934"/>
    <w:rsid w:val="006620D9"/>
    <w:rsid w:val="00664D21"/>
    <w:rsid w:val="00670023"/>
    <w:rsid w:val="00670F06"/>
    <w:rsid w:val="00671958"/>
    <w:rsid w:val="0067240A"/>
    <w:rsid w:val="00675843"/>
    <w:rsid w:val="00680726"/>
    <w:rsid w:val="00690E6D"/>
    <w:rsid w:val="00696477"/>
    <w:rsid w:val="00697B8E"/>
    <w:rsid w:val="006A6A41"/>
    <w:rsid w:val="006A70B5"/>
    <w:rsid w:val="006B2CB7"/>
    <w:rsid w:val="006C2E1D"/>
    <w:rsid w:val="006D050F"/>
    <w:rsid w:val="006D2FAE"/>
    <w:rsid w:val="006D5D8F"/>
    <w:rsid w:val="006D6139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1935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5A2B"/>
    <w:rsid w:val="00756502"/>
    <w:rsid w:val="007568D0"/>
    <w:rsid w:val="00763BF1"/>
    <w:rsid w:val="00765E03"/>
    <w:rsid w:val="00766FD4"/>
    <w:rsid w:val="00774071"/>
    <w:rsid w:val="0078168C"/>
    <w:rsid w:val="00787C2A"/>
    <w:rsid w:val="00790DCC"/>
    <w:rsid w:val="00790E27"/>
    <w:rsid w:val="007A265C"/>
    <w:rsid w:val="007A3790"/>
    <w:rsid w:val="007A4022"/>
    <w:rsid w:val="007A6E6E"/>
    <w:rsid w:val="007B08DF"/>
    <w:rsid w:val="007B1F14"/>
    <w:rsid w:val="007B33D9"/>
    <w:rsid w:val="007B7FDF"/>
    <w:rsid w:val="007C3299"/>
    <w:rsid w:val="007C3BCC"/>
    <w:rsid w:val="007C4546"/>
    <w:rsid w:val="007C5216"/>
    <w:rsid w:val="007C613F"/>
    <w:rsid w:val="007D282F"/>
    <w:rsid w:val="007D6E56"/>
    <w:rsid w:val="007E17DF"/>
    <w:rsid w:val="007E20C3"/>
    <w:rsid w:val="007E3FED"/>
    <w:rsid w:val="007F0E46"/>
    <w:rsid w:val="007F4155"/>
    <w:rsid w:val="007F4526"/>
    <w:rsid w:val="008023D4"/>
    <w:rsid w:val="00811B74"/>
    <w:rsid w:val="0081554D"/>
    <w:rsid w:val="0081707E"/>
    <w:rsid w:val="008205A4"/>
    <w:rsid w:val="00820F9D"/>
    <w:rsid w:val="0082138F"/>
    <w:rsid w:val="008260AB"/>
    <w:rsid w:val="00827496"/>
    <w:rsid w:val="008314E7"/>
    <w:rsid w:val="00840904"/>
    <w:rsid w:val="008449B3"/>
    <w:rsid w:val="00850728"/>
    <w:rsid w:val="008552A2"/>
    <w:rsid w:val="0085747A"/>
    <w:rsid w:val="00864E86"/>
    <w:rsid w:val="008670A9"/>
    <w:rsid w:val="00884922"/>
    <w:rsid w:val="00885F64"/>
    <w:rsid w:val="00890133"/>
    <w:rsid w:val="008917F9"/>
    <w:rsid w:val="00893142"/>
    <w:rsid w:val="008A3C85"/>
    <w:rsid w:val="008A45F7"/>
    <w:rsid w:val="008A6CFE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64F4"/>
    <w:rsid w:val="008F12C9"/>
    <w:rsid w:val="008F6E29"/>
    <w:rsid w:val="008F732D"/>
    <w:rsid w:val="009008A5"/>
    <w:rsid w:val="00916188"/>
    <w:rsid w:val="009217B5"/>
    <w:rsid w:val="00923D7D"/>
    <w:rsid w:val="00931E4A"/>
    <w:rsid w:val="009325A3"/>
    <w:rsid w:val="00944454"/>
    <w:rsid w:val="00944F4F"/>
    <w:rsid w:val="009508DF"/>
    <w:rsid w:val="00950DAC"/>
    <w:rsid w:val="00954479"/>
    <w:rsid w:val="00954A07"/>
    <w:rsid w:val="00956985"/>
    <w:rsid w:val="009632B1"/>
    <w:rsid w:val="009679B7"/>
    <w:rsid w:val="00975C66"/>
    <w:rsid w:val="00975F74"/>
    <w:rsid w:val="009821E7"/>
    <w:rsid w:val="009949CD"/>
    <w:rsid w:val="00997F14"/>
    <w:rsid w:val="009A027A"/>
    <w:rsid w:val="009A4EF0"/>
    <w:rsid w:val="009A78D9"/>
    <w:rsid w:val="009B122E"/>
    <w:rsid w:val="009C1138"/>
    <w:rsid w:val="009C3E31"/>
    <w:rsid w:val="009C54AE"/>
    <w:rsid w:val="009C788E"/>
    <w:rsid w:val="009D0036"/>
    <w:rsid w:val="009D3F3B"/>
    <w:rsid w:val="009D56D7"/>
    <w:rsid w:val="009E0543"/>
    <w:rsid w:val="009E34C9"/>
    <w:rsid w:val="009E3B41"/>
    <w:rsid w:val="009F3C5C"/>
    <w:rsid w:val="009F4610"/>
    <w:rsid w:val="009F5FA7"/>
    <w:rsid w:val="00A00ECC"/>
    <w:rsid w:val="00A0311C"/>
    <w:rsid w:val="00A05A17"/>
    <w:rsid w:val="00A14CC0"/>
    <w:rsid w:val="00A155EE"/>
    <w:rsid w:val="00A21ACE"/>
    <w:rsid w:val="00A2245B"/>
    <w:rsid w:val="00A26AA2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7BEA"/>
    <w:rsid w:val="00A601C8"/>
    <w:rsid w:val="00A60799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B053C"/>
    <w:rsid w:val="00AB13E8"/>
    <w:rsid w:val="00AB38BA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B06142"/>
    <w:rsid w:val="00B135B1"/>
    <w:rsid w:val="00B20868"/>
    <w:rsid w:val="00B3130B"/>
    <w:rsid w:val="00B331D1"/>
    <w:rsid w:val="00B40164"/>
    <w:rsid w:val="00B40ADB"/>
    <w:rsid w:val="00B434F2"/>
    <w:rsid w:val="00B43B77"/>
    <w:rsid w:val="00B43E80"/>
    <w:rsid w:val="00B44637"/>
    <w:rsid w:val="00B46791"/>
    <w:rsid w:val="00B565D5"/>
    <w:rsid w:val="00B607DB"/>
    <w:rsid w:val="00B62055"/>
    <w:rsid w:val="00B6275A"/>
    <w:rsid w:val="00B66529"/>
    <w:rsid w:val="00B67030"/>
    <w:rsid w:val="00B721E2"/>
    <w:rsid w:val="00B75946"/>
    <w:rsid w:val="00B8056E"/>
    <w:rsid w:val="00B819C8"/>
    <w:rsid w:val="00B82308"/>
    <w:rsid w:val="00B90885"/>
    <w:rsid w:val="00BA1B5D"/>
    <w:rsid w:val="00BB0608"/>
    <w:rsid w:val="00BB520A"/>
    <w:rsid w:val="00BB52A9"/>
    <w:rsid w:val="00BB5C4F"/>
    <w:rsid w:val="00BC03CB"/>
    <w:rsid w:val="00BC7687"/>
    <w:rsid w:val="00BD0BBA"/>
    <w:rsid w:val="00BD3869"/>
    <w:rsid w:val="00BD66E9"/>
    <w:rsid w:val="00BD6FF4"/>
    <w:rsid w:val="00BE3324"/>
    <w:rsid w:val="00BF2841"/>
    <w:rsid w:val="00BF28FA"/>
    <w:rsid w:val="00BF2C41"/>
    <w:rsid w:val="00C0218E"/>
    <w:rsid w:val="00C058B4"/>
    <w:rsid w:val="00C05B35"/>
    <w:rsid w:val="00C05F44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56036"/>
    <w:rsid w:val="00C56D77"/>
    <w:rsid w:val="00C61DC5"/>
    <w:rsid w:val="00C64F2A"/>
    <w:rsid w:val="00C65A2E"/>
    <w:rsid w:val="00C66DC2"/>
    <w:rsid w:val="00C66E66"/>
    <w:rsid w:val="00C67E92"/>
    <w:rsid w:val="00C70A26"/>
    <w:rsid w:val="00C766DF"/>
    <w:rsid w:val="00C8273E"/>
    <w:rsid w:val="00C94B98"/>
    <w:rsid w:val="00C9725A"/>
    <w:rsid w:val="00CA0D36"/>
    <w:rsid w:val="00CA0F52"/>
    <w:rsid w:val="00CA2B96"/>
    <w:rsid w:val="00CA5089"/>
    <w:rsid w:val="00CA5A02"/>
    <w:rsid w:val="00CC63C8"/>
    <w:rsid w:val="00CC641A"/>
    <w:rsid w:val="00CC7CFD"/>
    <w:rsid w:val="00CD6897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16D6"/>
    <w:rsid w:val="00D17C3C"/>
    <w:rsid w:val="00D22573"/>
    <w:rsid w:val="00D26B2C"/>
    <w:rsid w:val="00D336FE"/>
    <w:rsid w:val="00D352C9"/>
    <w:rsid w:val="00D35AED"/>
    <w:rsid w:val="00D425B2"/>
    <w:rsid w:val="00D428D6"/>
    <w:rsid w:val="00D46A49"/>
    <w:rsid w:val="00D47CE1"/>
    <w:rsid w:val="00D552B2"/>
    <w:rsid w:val="00D608D1"/>
    <w:rsid w:val="00D60B27"/>
    <w:rsid w:val="00D60E12"/>
    <w:rsid w:val="00D67BD8"/>
    <w:rsid w:val="00D74119"/>
    <w:rsid w:val="00D7672E"/>
    <w:rsid w:val="00D8075B"/>
    <w:rsid w:val="00D8678B"/>
    <w:rsid w:val="00DA2114"/>
    <w:rsid w:val="00DB3BE5"/>
    <w:rsid w:val="00DB5468"/>
    <w:rsid w:val="00DB5AD9"/>
    <w:rsid w:val="00DC03E6"/>
    <w:rsid w:val="00DD1705"/>
    <w:rsid w:val="00DD19F8"/>
    <w:rsid w:val="00DE09C0"/>
    <w:rsid w:val="00DE370D"/>
    <w:rsid w:val="00DE4A14"/>
    <w:rsid w:val="00DF320D"/>
    <w:rsid w:val="00DF71C8"/>
    <w:rsid w:val="00E129B8"/>
    <w:rsid w:val="00E212D2"/>
    <w:rsid w:val="00E21E7D"/>
    <w:rsid w:val="00E22FBC"/>
    <w:rsid w:val="00E24BF5"/>
    <w:rsid w:val="00E25338"/>
    <w:rsid w:val="00E2542A"/>
    <w:rsid w:val="00E3790D"/>
    <w:rsid w:val="00E51E44"/>
    <w:rsid w:val="00E6059F"/>
    <w:rsid w:val="00E63348"/>
    <w:rsid w:val="00E65462"/>
    <w:rsid w:val="00E742AA"/>
    <w:rsid w:val="00E77392"/>
    <w:rsid w:val="00E77E88"/>
    <w:rsid w:val="00E8107D"/>
    <w:rsid w:val="00E815B2"/>
    <w:rsid w:val="00E82DFC"/>
    <w:rsid w:val="00E951A9"/>
    <w:rsid w:val="00E960BB"/>
    <w:rsid w:val="00EA2074"/>
    <w:rsid w:val="00EA3233"/>
    <w:rsid w:val="00EA3D6A"/>
    <w:rsid w:val="00EA47BE"/>
    <w:rsid w:val="00EA4832"/>
    <w:rsid w:val="00EA4E9D"/>
    <w:rsid w:val="00EB2AD0"/>
    <w:rsid w:val="00EC4899"/>
    <w:rsid w:val="00ED03AB"/>
    <w:rsid w:val="00ED32D2"/>
    <w:rsid w:val="00EE32DE"/>
    <w:rsid w:val="00EE5457"/>
    <w:rsid w:val="00EF0491"/>
    <w:rsid w:val="00EF080B"/>
    <w:rsid w:val="00EF12FC"/>
    <w:rsid w:val="00EF3868"/>
    <w:rsid w:val="00EF5E23"/>
    <w:rsid w:val="00F070AB"/>
    <w:rsid w:val="00F12AFD"/>
    <w:rsid w:val="00F14F0D"/>
    <w:rsid w:val="00F17567"/>
    <w:rsid w:val="00F218B3"/>
    <w:rsid w:val="00F27A7B"/>
    <w:rsid w:val="00F31686"/>
    <w:rsid w:val="00F34E34"/>
    <w:rsid w:val="00F3607C"/>
    <w:rsid w:val="00F526AF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098"/>
    <w:rsid w:val="00FC1C25"/>
    <w:rsid w:val="00FC3F45"/>
    <w:rsid w:val="00FC54A7"/>
    <w:rsid w:val="00FC5F85"/>
    <w:rsid w:val="00FD3891"/>
    <w:rsid w:val="00FD488C"/>
    <w:rsid w:val="00FD503F"/>
    <w:rsid w:val="00FD555A"/>
    <w:rsid w:val="00FD7589"/>
    <w:rsid w:val="00FD7DEC"/>
    <w:rsid w:val="00FE12E1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2DAE7"/>
  <w15:docId w15:val="{E7005FCD-2663-4444-87C6-B0B7C6DE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styleId="Odwoaniedelikatne">
    <w:name w:val="Subtle Reference"/>
    <w:basedOn w:val="Domylnaczcionkaakapitu"/>
    <w:uiPriority w:val="31"/>
    <w:qFormat/>
    <w:rsid w:val="00680726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DC390-C6E6-4541-A8BE-4B83A7A64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1140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2020-02-14T10:26:00Z</dcterms:created>
  <dcterms:modified xsi:type="dcterms:W3CDTF">2024-02-27T07:52:00Z</dcterms:modified>
</cp:coreProperties>
</file>