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6AA03D" w14:textId="77777777" w:rsidR="00BA72B3" w:rsidRDefault="00BA72B3" w:rsidP="00BA72B3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30923394" w14:textId="77777777" w:rsidR="00BA72B3" w:rsidRDefault="00BA72B3" w:rsidP="00BA72B3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44C236D" w14:textId="77777777" w:rsidR="00370012" w:rsidRDefault="00370012" w:rsidP="0063484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57F7EBAE" w14:textId="77777777" w:rsidR="00370012" w:rsidRDefault="00370012" w:rsidP="0063484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D195F4E" w14:textId="77777777" w:rsidR="00307ED5" w:rsidRPr="00300F50" w:rsidRDefault="00307ED5" w:rsidP="0063484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00F50">
        <w:rPr>
          <w:rFonts w:ascii="Corbel" w:hAnsi="Corbel"/>
          <w:b/>
          <w:smallCaps/>
          <w:sz w:val="24"/>
          <w:szCs w:val="24"/>
        </w:rPr>
        <w:t>SYLABUS</w:t>
      </w:r>
    </w:p>
    <w:p w14:paraId="316A1F29" w14:textId="41C50714" w:rsidR="00307ED5" w:rsidRPr="00300F50" w:rsidRDefault="00307ED5" w:rsidP="0063484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00F5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300F50">
        <w:rPr>
          <w:rFonts w:ascii="Corbel" w:hAnsi="Corbel"/>
          <w:i/>
          <w:smallCaps/>
          <w:sz w:val="24"/>
          <w:szCs w:val="24"/>
        </w:rPr>
        <w:t>202</w:t>
      </w:r>
      <w:r w:rsidR="00A15D91">
        <w:rPr>
          <w:rFonts w:ascii="Corbel" w:hAnsi="Corbel"/>
          <w:i/>
          <w:smallCaps/>
          <w:sz w:val="24"/>
          <w:szCs w:val="24"/>
        </w:rPr>
        <w:t>2</w:t>
      </w:r>
      <w:r w:rsidR="000E762C">
        <w:rPr>
          <w:rFonts w:ascii="Corbel" w:hAnsi="Corbel"/>
          <w:i/>
          <w:smallCaps/>
          <w:sz w:val="24"/>
          <w:szCs w:val="24"/>
        </w:rPr>
        <w:t>-</w:t>
      </w:r>
      <w:r w:rsidRPr="00300F50">
        <w:rPr>
          <w:rFonts w:ascii="Corbel" w:hAnsi="Corbel"/>
          <w:i/>
          <w:smallCaps/>
          <w:sz w:val="24"/>
          <w:szCs w:val="24"/>
        </w:rPr>
        <w:t>202</w:t>
      </w:r>
      <w:r w:rsidR="00A15D91">
        <w:rPr>
          <w:rFonts w:ascii="Corbel" w:hAnsi="Corbel"/>
          <w:i/>
          <w:smallCaps/>
          <w:sz w:val="24"/>
          <w:szCs w:val="24"/>
        </w:rPr>
        <w:t>7</w:t>
      </w:r>
    </w:p>
    <w:p w14:paraId="4F3A29FB" w14:textId="6347B235" w:rsidR="00307ED5" w:rsidRPr="00300F50" w:rsidRDefault="00307ED5" w:rsidP="0063484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tab/>
      </w:r>
      <w:r w:rsidRPr="00300F50">
        <w:rPr>
          <w:rFonts w:ascii="Corbel" w:hAnsi="Corbel"/>
          <w:sz w:val="24"/>
          <w:szCs w:val="24"/>
        </w:rPr>
        <w:tab/>
      </w:r>
      <w:r w:rsidRPr="00300F50">
        <w:rPr>
          <w:rFonts w:ascii="Corbel" w:hAnsi="Corbel"/>
          <w:sz w:val="24"/>
          <w:szCs w:val="24"/>
        </w:rPr>
        <w:tab/>
      </w:r>
      <w:r w:rsidRPr="00300F50">
        <w:rPr>
          <w:rFonts w:ascii="Corbel" w:hAnsi="Corbel"/>
          <w:sz w:val="24"/>
          <w:szCs w:val="24"/>
        </w:rPr>
        <w:tab/>
        <w:t xml:space="preserve">Rok akademicki </w:t>
      </w:r>
      <w:r w:rsidR="007B1463" w:rsidRPr="00300F50">
        <w:rPr>
          <w:rFonts w:ascii="Corbel" w:hAnsi="Corbel"/>
          <w:sz w:val="24"/>
          <w:szCs w:val="24"/>
        </w:rPr>
        <w:t xml:space="preserve">  202</w:t>
      </w:r>
      <w:r w:rsidR="00A15D91">
        <w:rPr>
          <w:rFonts w:ascii="Corbel" w:hAnsi="Corbel"/>
          <w:sz w:val="24"/>
          <w:szCs w:val="24"/>
        </w:rPr>
        <w:t>6</w:t>
      </w:r>
      <w:r w:rsidR="007B1463" w:rsidRPr="00300F50">
        <w:rPr>
          <w:rFonts w:ascii="Corbel" w:hAnsi="Corbel"/>
          <w:sz w:val="24"/>
          <w:szCs w:val="24"/>
        </w:rPr>
        <w:t>/202</w:t>
      </w:r>
      <w:r w:rsidR="00A15D91">
        <w:rPr>
          <w:rFonts w:ascii="Corbel" w:hAnsi="Corbel"/>
          <w:sz w:val="24"/>
          <w:szCs w:val="24"/>
        </w:rPr>
        <w:t>7</w:t>
      </w:r>
    </w:p>
    <w:p w14:paraId="056963F8" w14:textId="77777777" w:rsidR="00307ED5" w:rsidRPr="00300F50" w:rsidRDefault="00307ED5" w:rsidP="00634846">
      <w:pPr>
        <w:spacing w:after="0" w:line="240" w:lineRule="auto"/>
        <w:rPr>
          <w:rFonts w:ascii="Corbel" w:hAnsi="Corbel"/>
          <w:sz w:val="24"/>
          <w:szCs w:val="24"/>
        </w:rPr>
      </w:pPr>
    </w:p>
    <w:p w14:paraId="372CD625" w14:textId="77777777" w:rsidR="00307ED5" w:rsidRPr="00300F50" w:rsidRDefault="00307ED5" w:rsidP="00634846">
      <w:pPr>
        <w:pStyle w:val="Punktygwne"/>
        <w:spacing w:before="0" w:after="0"/>
        <w:rPr>
          <w:rFonts w:ascii="Corbel" w:hAnsi="Corbel"/>
          <w:szCs w:val="24"/>
        </w:rPr>
      </w:pPr>
      <w:r w:rsidRPr="00300F50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307ED5" w:rsidRPr="00300F50" w14:paraId="41B806B6" w14:textId="77777777" w:rsidTr="007B1463">
        <w:tc>
          <w:tcPr>
            <w:tcW w:w="2694" w:type="dxa"/>
            <w:vAlign w:val="center"/>
          </w:tcPr>
          <w:p w14:paraId="4E2013FF" w14:textId="77777777"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FABED36" w14:textId="77777777" w:rsidR="00307ED5" w:rsidRPr="00300F50" w:rsidRDefault="007B1463" w:rsidP="005774D9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color w:val="auto"/>
                <w:sz w:val="24"/>
                <w:szCs w:val="24"/>
              </w:rPr>
              <w:t>metoda integracji sensorycznej w pracy z osobami ze spektrum autyzmu</w:t>
            </w:r>
          </w:p>
        </w:tc>
      </w:tr>
      <w:tr w:rsidR="00307ED5" w:rsidRPr="00300F50" w14:paraId="5C782DBF" w14:textId="77777777" w:rsidTr="007B1463">
        <w:tc>
          <w:tcPr>
            <w:tcW w:w="2694" w:type="dxa"/>
            <w:vAlign w:val="center"/>
          </w:tcPr>
          <w:p w14:paraId="4BE642A4" w14:textId="77777777"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B977534" w14:textId="77777777" w:rsidR="00307ED5" w:rsidRPr="00300F50" w:rsidRDefault="007B1463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nie dotyczy</w:t>
            </w:r>
          </w:p>
        </w:tc>
      </w:tr>
      <w:tr w:rsidR="00307ED5" w:rsidRPr="00300F50" w14:paraId="400695F3" w14:textId="77777777" w:rsidTr="007B1463">
        <w:tc>
          <w:tcPr>
            <w:tcW w:w="2694" w:type="dxa"/>
            <w:vAlign w:val="center"/>
          </w:tcPr>
          <w:p w14:paraId="097FDAC5" w14:textId="77777777" w:rsidR="00307ED5" w:rsidRPr="00300F50" w:rsidRDefault="00307ED5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8F87E01" w14:textId="77777777" w:rsidR="00307ED5" w:rsidRPr="00300F50" w:rsidRDefault="00307ED5" w:rsidP="007B14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307ED5" w:rsidRPr="00300F50" w14:paraId="6209F808" w14:textId="77777777" w:rsidTr="007B1463">
        <w:tc>
          <w:tcPr>
            <w:tcW w:w="2694" w:type="dxa"/>
            <w:vAlign w:val="center"/>
          </w:tcPr>
          <w:p w14:paraId="57B35DD9" w14:textId="77777777"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7242E1E" w14:textId="77777777" w:rsidR="00307ED5" w:rsidRPr="00300F50" w:rsidRDefault="007B1463" w:rsidP="007B14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307ED5" w:rsidRPr="00300F50" w14:paraId="36573FDB" w14:textId="77777777" w:rsidTr="007B1463">
        <w:tc>
          <w:tcPr>
            <w:tcW w:w="2694" w:type="dxa"/>
            <w:vAlign w:val="center"/>
          </w:tcPr>
          <w:p w14:paraId="337D4185" w14:textId="77777777"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7475365" w14:textId="77777777" w:rsidR="00307ED5" w:rsidRPr="00300F50" w:rsidRDefault="007B1463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specjalna</w:t>
            </w:r>
          </w:p>
        </w:tc>
      </w:tr>
      <w:tr w:rsidR="00307ED5" w:rsidRPr="00300F50" w14:paraId="016999E8" w14:textId="77777777" w:rsidTr="007B1463">
        <w:tc>
          <w:tcPr>
            <w:tcW w:w="2694" w:type="dxa"/>
            <w:vAlign w:val="center"/>
          </w:tcPr>
          <w:p w14:paraId="4C397931" w14:textId="77777777"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3EB3553" w14:textId="77777777" w:rsidR="00307ED5" w:rsidRPr="00300F50" w:rsidRDefault="007B1463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studia magisterskie</w:t>
            </w:r>
          </w:p>
        </w:tc>
      </w:tr>
      <w:tr w:rsidR="00307ED5" w:rsidRPr="00300F50" w14:paraId="597FC660" w14:textId="77777777" w:rsidTr="007B1463">
        <w:tc>
          <w:tcPr>
            <w:tcW w:w="2694" w:type="dxa"/>
            <w:vAlign w:val="center"/>
          </w:tcPr>
          <w:p w14:paraId="4B420A36" w14:textId="77777777"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F8E848C" w14:textId="77777777" w:rsidR="00307ED5" w:rsidRPr="00300F50" w:rsidRDefault="00307ED5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307ED5" w:rsidRPr="00300F50" w14:paraId="53C348CF" w14:textId="77777777" w:rsidTr="007B1463">
        <w:tc>
          <w:tcPr>
            <w:tcW w:w="2694" w:type="dxa"/>
            <w:vAlign w:val="center"/>
          </w:tcPr>
          <w:p w14:paraId="15EA30B6" w14:textId="77777777"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45B75CE" w14:textId="77777777" w:rsidR="00307ED5" w:rsidRPr="00300F50" w:rsidRDefault="00307ED5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307ED5" w:rsidRPr="00300F50" w14:paraId="3DDACCF0" w14:textId="77777777" w:rsidTr="007B1463">
        <w:tc>
          <w:tcPr>
            <w:tcW w:w="2694" w:type="dxa"/>
            <w:vAlign w:val="center"/>
          </w:tcPr>
          <w:p w14:paraId="05CD1966" w14:textId="77777777"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8541C9F" w14:textId="77777777" w:rsidR="00307ED5" w:rsidRPr="00300F50" w:rsidRDefault="007B1463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V rok, 10 semestr</w:t>
            </w:r>
          </w:p>
        </w:tc>
      </w:tr>
      <w:tr w:rsidR="007B1463" w:rsidRPr="00300F50" w14:paraId="6A00D957" w14:textId="77777777" w:rsidTr="007B1463">
        <w:tc>
          <w:tcPr>
            <w:tcW w:w="2694" w:type="dxa"/>
            <w:vAlign w:val="center"/>
          </w:tcPr>
          <w:p w14:paraId="0DF4F07A" w14:textId="77777777" w:rsidR="007B1463" w:rsidRPr="00300F50" w:rsidRDefault="007B1463" w:rsidP="007B14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08BA3145" w14:textId="77777777" w:rsidR="007B1463" w:rsidRPr="00300F50" w:rsidRDefault="007B1463" w:rsidP="005774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sz w:val="24"/>
                <w:szCs w:val="24"/>
              </w:rPr>
              <w:t xml:space="preserve">E. Przygotowanie w poszczególnych zakresach pedagogiki specjalnej, E.A. Edukacja i terapia osób z zaburzeniami ze spektrum autyzmu, E.2. Przygotowanie dydaktyczno </w:t>
            </w:r>
            <w:r w:rsidR="005774D9" w:rsidRPr="00300F50"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Pr="00300F50">
              <w:rPr>
                <w:rFonts w:ascii="Corbel" w:hAnsi="Corbel"/>
                <w:b w:val="0"/>
                <w:sz w:val="24"/>
                <w:szCs w:val="24"/>
              </w:rPr>
              <w:t xml:space="preserve"> metodyczne</w:t>
            </w:r>
            <w:r w:rsidR="005774D9" w:rsidRPr="00300F50">
              <w:rPr>
                <w:rFonts w:ascii="Corbel" w:hAnsi="Corbel"/>
                <w:b w:val="0"/>
                <w:sz w:val="24"/>
                <w:szCs w:val="24"/>
              </w:rPr>
              <w:t>; przedmiot specjalnościowy</w:t>
            </w:r>
          </w:p>
        </w:tc>
      </w:tr>
      <w:tr w:rsidR="007B1463" w:rsidRPr="00300F50" w14:paraId="0B4E8E2F" w14:textId="77777777" w:rsidTr="007B1463">
        <w:tc>
          <w:tcPr>
            <w:tcW w:w="2694" w:type="dxa"/>
            <w:vAlign w:val="center"/>
          </w:tcPr>
          <w:p w14:paraId="3D9EBE11" w14:textId="77777777" w:rsidR="007B1463" w:rsidRPr="00300F50" w:rsidRDefault="007B1463" w:rsidP="007B14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DEE5564" w14:textId="77777777" w:rsidR="007B1463" w:rsidRPr="00300F50" w:rsidRDefault="007B1463" w:rsidP="007B14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B1463" w:rsidRPr="00300F50" w14:paraId="7E320886" w14:textId="77777777" w:rsidTr="007B1463">
        <w:tc>
          <w:tcPr>
            <w:tcW w:w="2694" w:type="dxa"/>
            <w:vAlign w:val="center"/>
          </w:tcPr>
          <w:p w14:paraId="5FB16508" w14:textId="77777777" w:rsidR="007B1463" w:rsidRPr="00300F50" w:rsidRDefault="007B1463" w:rsidP="007B14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37DDA72" w14:textId="77777777" w:rsidR="007B1463" w:rsidRPr="00300F50" w:rsidRDefault="007B1463" w:rsidP="007B14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sz w:val="24"/>
                <w:szCs w:val="24"/>
              </w:rPr>
              <w:t>Dr Agnieszka Łaba-Hornecka, dr Izabela Marczykowska</w:t>
            </w:r>
          </w:p>
        </w:tc>
      </w:tr>
      <w:tr w:rsidR="00307ED5" w:rsidRPr="00300F50" w14:paraId="2B5646F5" w14:textId="77777777" w:rsidTr="007B1463">
        <w:tc>
          <w:tcPr>
            <w:tcW w:w="2694" w:type="dxa"/>
            <w:vAlign w:val="center"/>
          </w:tcPr>
          <w:p w14:paraId="607DF6F6" w14:textId="77777777"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B7825FD" w14:textId="77777777" w:rsidR="00307ED5" w:rsidRPr="00300F50" w:rsidRDefault="007B1463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Dr Izabela Marczykowska</w:t>
            </w:r>
          </w:p>
        </w:tc>
      </w:tr>
    </w:tbl>
    <w:p w14:paraId="27ECFBFF" w14:textId="77777777" w:rsidR="00307ED5" w:rsidRPr="00300F50" w:rsidRDefault="00307ED5" w:rsidP="00634846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t xml:space="preserve">* </w:t>
      </w:r>
      <w:r w:rsidRPr="00300F50">
        <w:rPr>
          <w:rFonts w:ascii="Corbel" w:hAnsi="Corbel"/>
          <w:i/>
          <w:sz w:val="24"/>
          <w:szCs w:val="24"/>
        </w:rPr>
        <w:t>-</w:t>
      </w:r>
      <w:r w:rsidRPr="00300F50">
        <w:rPr>
          <w:rFonts w:ascii="Corbel" w:hAnsi="Corbel"/>
          <w:b w:val="0"/>
          <w:i/>
          <w:sz w:val="24"/>
          <w:szCs w:val="24"/>
        </w:rPr>
        <w:t>opcjonalni</w:t>
      </w:r>
      <w:r w:rsidRPr="00300F50">
        <w:rPr>
          <w:rFonts w:ascii="Corbel" w:hAnsi="Corbel"/>
          <w:b w:val="0"/>
          <w:sz w:val="24"/>
          <w:szCs w:val="24"/>
        </w:rPr>
        <w:t>e,</w:t>
      </w:r>
      <w:r w:rsidRPr="00300F50">
        <w:rPr>
          <w:rFonts w:ascii="Corbel" w:hAnsi="Corbel"/>
          <w:i/>
          <w:sz w:val="24"/>
          <w:szCs w:val="24"/>
        </w:rPr>
        <w:t xml:space="preserve"> </w:t>
      </w:r>
      <w:r w:rsidRPr="00300F50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98C3B0E" w14:textId="77777777" w:rsidR="00307ED5" w:rsidRPr="00300F50" w:rsidRDefault="00307ED5" w:rsidP="0063484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3C264A0" w14:textId="77777777" w:rsidR="00307ED5" w:rsidRPr="00300F50" w:rsidRDefault="00307ED5" w:rsidP="00634846">
      <w:pPr>
        <w:pStyle w:val="Podpunkty"/>
        <w:ind w:left="284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1"/>
        <w:gridCol w:w="787"/>
        <w:gridCol w:w="851"/>
        <w:gridCol w:w="800"/>
        <w:gridCol w:w="820"/>
        <w:gridCol w:w="760"/>
        <w:gridCol w:w="947"/>
        <w:gridCol w:w="1205"/>
        <w:gridCol w:w="1499"/>
      </w:tblGrid>
      <w:tr w:rsidR="006A5E1D" w:rsidRPr="00300F50" w14:paraId="376082B5" w14:textId="77777777" w:rsidTr="007B1463">
        <w:tc>
          <w:tcPr>
            <w:tcW w:w="1048" w:type="dxa"/>
          </w:tcPr>
          <w:p w14:paraId="739B0E1C" w14:textId="77777777"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1E794D06" w14:textId="77777777"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11" w:type="dxa"/>
            <w:vAlign w:val="center"/>
          </w:tcPr>
          <w:p w14:paraId="2E8C949B" w14:textId="77777777"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787" w:type="dxa"/>
            <w:vAlign w:val="center"/>
          </w:tcPr>
          <w:p w14:paraId="622DC557" w14:textId="77777777"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10F87BF1" w14:textId="77777777"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00" w:type="dxa"/>
            <w:vAlign w:val="center"/>
          </w:tcPr>
          <w:p w14:paraId="27B77E28" w14:textId="77777777"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0" w:type="dxa"/>
            <w:vAlign w:val="center"/>
          </w:tcPr>
          <w:p w14:paraId="456F8173" w14:textId="77777777"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60" w:type="dxa"/>
            <w:vAlign w:val="center"/>
          </w:tcPr>
          <w:p w14:paraId="61C5E61A" w14:textId="77777777"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7" w:type="dxa"/>
            <w:vAlign w:val="center"/>
          </w:tcPr>
          <w:p w14:paraId="00195EAC" w14:textId="77777777"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5" w:type="dxa"/>
            <w:vAlign w:val="center"/>
          </w:tcPr>
          <w:p w14:paraId="68519D30" w14:textId="77777777" w:rsidR="00307ED5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warsztaty</w:t>
            </w:r>
          </w:p>
        </w:tc>
        <w:tc>
          <w:tcPr>
            <w:tcW w:w="1499" w:type="dxa"/>
            <w:vAlign w:val="center"/>
          </w:tcPr>
          <w:p w14:paraId="1E0816D4" w14:textId="77777777"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300F50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7B1463" w:rsidRPr="00300F50" w14:paraId="50A87496" w14:textId="77777777" w:rsidTr="007B1463">
        <w:tc>
          <w:tcPr>
            <w:tcW w:w="1048" w:type="dxa"/>
          </w:tcPr>
          <w:p w14:paraId="0C831C5E" w14:textId="77777777"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10</w:t>
            </w:r>
          </w:p>
        </w:tc>
        <w:tc>
          <w:tcPr>
            <w:tcW w:w="911" w:type="dxa"/>
            <w:vAlign w:val="center"/>
          </w:tcPr>
          <w:p w14:paraId="1CE407FC" w14:textId="77777777"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787" w:type="dxa"/>
            <w:vAlign w:val="center"/>
          </w:tcPr>
          <w:p w14:paraId="73130D1C" w14:textId="77777777"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3CEADEB6" w14:textId="77777777"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800" w:type="dxa"/>
            <w:vAlign w:val="center"/>
          </w:tcPr>
          <w:p w14:paraId="196EC98E" w14:textId="77777777"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820" w:type="dxa"/>
            <w:vAlign w:val="center"/>
          </w:tcPr>
          <w:p w14:paraId="4A371378" w14:textId="77777777"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760" w:type="dxa"/>
            <w:vAlign w:val="center"/>
          </w:tcPr>
          <w:p w14:paraId="3DF2B5FD" w14:textId="77777777"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947" w:type="dxa"/>
            <w:vAlign w:val="center"/>
          </w:tcPr>
          <w:p w14:paraId="233C8B1F" w14:textId="77777777"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1205" w:type="dxa"/>
            <w:vAlign w:val="center"/>
          </w:tcPr>
          <w:p w14:paraId="64B1E06D" w14:textId="77777777"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45</w:t>
            </w:r>
          </w:p>
        </w:tc>
        <w:tc>
          <w:tcPr>
            <w:tcW w:w="1499" w:type="dxa"/>
            <w:vAlign w:val="center"/>
          </w:tcPr>
          <w:p w14:paraId="16FBB055" w14:textId="77777777"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300F50">
              <w:rPr>
                <w:rFonts w:ascii="Corbel" w:hAnsi="Corbel"/>
                <w:b/>
                <w:szCs w:val="24"/>
                <w:lang w:eastAsia="en-US"/>
              </w:rPr>
              <w:t>3</w:t>
            </w:r>
          </w:p>
        </w:tc>
      </w:tr>
    </w:tbl>
    <w:p w14:paraId="698D71CF" w14:textId="77777777" w:rsidR="00307ED5" w:rsidRPr="00300F50" w:rsidRDefault="00307ED5" w:rsidP="0063484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725411CD" w14:textId="77777777" w:rsidR="00307ED5" w:rsidRPr="00300F50" w:rsidRDefault="00307ED5" w:rsidP="0063484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>1.2.</w:t>
      </w:r>
      <w:r w:rsidRPr="00300F50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E3BCC20" w14:textId="77777777" w:rsidR="00C70B3A" w:rsidRPr="00300F50" w:rsidRDefault="00C70B3A" w:rsidP="00C70B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eastAsia="MS Gothic" w:hAnsi="Corbel"/>
          <w:b w:val="0"/>
          <w:szCs w:val="24"/>
        </w:rPr>
        <w:sym w:font="Wingdings" w:char="F078"/>
      </w:r>
      <w:r w:rsidRPr="00300F50">
        <w:rPr>
          <w:rFonts w:ascii="Corbel" w:eastAsia="MS Gothic" w:hAnsi="Corbel"/>
          <w:b w:val="0"/>
          <w:szCs w:val="24"/>
        </w:rPr>
        <w:t xml:space="preserve"> </w:t>
      </w:r>
      <w:r w:rsidRPr="00300F50">
        <w:rPr>
          <w:rFonts w:ascii="Corbel" w:hAnsi="Corbel"/>
          <w:b w:val="0"/>
          <w:smallCaps w:val="0"/>
          <w:szCs w:val="24"/>
        </w:rPr>
        <w:t>zajęcia w formie tradycyjnej</w:t>
      </w:r>
    </w:p>
    <w:p w14:paraId="7712BBC4" w14:textId="77777777" w:rsidR="00C70B3A" w:rsidRPr="00300F50" w:rsidRDefault="00C70B3A" w:rsidP="00C70B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0F50">
        <w:rPr>
          <w:rFonts w:ascii="MS Gothic" w:eastAsia="MS Gothic" w:hAnsi="MS Gothic" w:cs="MS Gothic" w:hint="eastAsia"/>
          <w:b w:val="0"/>
          <w:szCs w:val="24"/>
        </w:rPr>
        <w:t>☐</w:t>
      </w:r>
      <w:r w:rsidRPr="00300F5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BA4DBC" w14:textId="77777777" w:rsidR="00C70B3A" w:rsidRPr="00300F50" w:rsidRDefault="00307ED5" w:rsidP="00C70B3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 xml:space="preserve">1.3 </w:t>
      </w:r>
      <w:r w:rsidRPr="00300F50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1A44DEC5" w14:textId="77777777" w:rsidR="00307ED5" w:rsidRPr="00300F50" w:rsidRDefault="00C70B3A" w:rsidP="00C70B3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300F50">
        <w:rPr>
          <w:rFonts w:ascii="Corbel" w:hAnsi="Corbel"/>
          <w:b w:val="0"/>
          <w:smallCaps w:val="0"/>
          <w:szCs w:val="24"/>
        </w:rPr>
        <w:tab/>
      </w:r>
      <w:r w:rsidR="00307ED5" w:rsidRPr="00300F50">
        <w:rPr>
          <w:rFonts w:ascii="Corbel" w:hAnsi="Corbel"/>
          <w:b w:val="0"/>
          <w:smallCaps w:val="0"/>
          <w:szCs w:val="24"/>
        </w:rPr>
        <w:t>zaliczenie z oceną</w:t>
      </w:r>
      <w:r w:rsidRPr="00300F50">
        <w:rPr>
          <w:rFonts w:ascii="Corbel" w:hAnsi="Corbel"/>
          <w:b w:val="0"/>
          <w:szCs w:val="24"/>
        </w:rPr>
        <w:t xml:space="preserve"> </w:t>
      </w:r>
    </w:p>
    <w:p w14:paraId="5F22EB41" w14:textId="77777777"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A80596" w14:textId="77777777" w:rsidR="00307ED5" w:rsidRPr="00300F50" w:rsidRDefault="00307ED5" w:rsidP="00634846">
      <w:pPr>
        <w:pStyle w:val="Punktygwne"/>
        <w:spacing w:before="0" w:after="0"/>
        <w:rPr>
          <w:rFonts w:ascii="Corbel" w:hAnsi="Corbel"/>
          <w:szCs w:val="24"/>
        </w:rPr>
      </w:pPr>
      <w:r w:rsidRPr="00300F5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07ED5" w:rsidRPr="00300F50" w14:paraId="63C43FDD" w14:textId="77777777" w:rsidTr="00605ACB">
        <w:tc>
          <w:tcPr>
            <w:tcW w:w="9670" w:type="dxa"/>
          </w:tcPr>
          <w:p w14:paraId="1DEB37B1" w14:textId="77777777" w:rsidR="00307ED5" w:rsidRPr="00300F50" w:rsidRDefault="00307ED5" w:rsidP="00605A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osób z niepełnosprawnością intelektualną, Interdyscyplinarne studia nad niepełnosprawnością, </w:t>
            </w:r>
            <w:r w:rsidRPr="00300F50">
              <w:rPr>
                <w:rFonts w:ascii="Corbel" w:hAnsi="Corbel"/>
                <w:b w:val="0"/>
                <w:smallCaps w:val="0"/>
                <w:szCs w:val="24"/>
              </w:rPr>
              <w:t>Teoretyczne podstawy wychowania,</w:t>
            </w:r>
          </w:p>
        </w:tc>
      </w:tr>
    </w:tbl>
    <w:p w14:paraId="7AD2F4D2" w14:textId="77777777" w:rsidR="00307ED5" w:rsidRPr="00300F50" w:rsidRDefault="00307ED5" w:rsidP="00634846">
      <w:pPr>
        <w:pStyle w:val="Punktygwne"/>
        <w:spacing w:before="0" w:after="0"/>
        <w:rPr>
          <w:rFonts w:ascii="Corbel" w:hAnsi="Corbel"/>
          <w:szCs w:val="24"/>
        </w:rPr>
      </w:pPr>
    </w:p>
    <w:p w14:paraId="0A071FF1" w14:textId="77777777" w:rsidR="00307ED5" w:rsidRPr="00300F50" w:rsidRDefault="00307ED5" w:rsidP="00634846">
      <w:pPr>
        <w:pStyle w:val="Punktygwne"/>
        <w:spacing w:before="0" w:after="0"/>
        <w:rPr>
          <w:rFonts w:ascii="Corbel" w:hAnsi="Corbel"/>
          <w:szCs w:val="24"/>
        </w:rPr>
      </w:pPr>
      <w:r w:rsidRPr="00300F50">
        <w:rPr>
          <w:rFonts w:ascii="Corbel" w:hAnsi="Corbel"/>
          <w:szCs w:val="24"/>
        </w:rPr>
        <w:t>3. cele, efekty uczenia się , treści Programowe i stosowane metody Dydaktyczne</w:t>
      </w:r>
    </w:p>
    <w:p w14:paraId="4E611992" w14:textId="77777777" w:rsidR="00307ED5" w:rsidRPr="00300F50" w:rsidRDefault="00307ED5" w:rsidP="00634846">
      <w:pPr>
        <w:pStyle w:val="Podpunkty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307ED5" w:rsidRPr="00300F50" w14:paraId="7F8C46D0" w14:textId="77777777" w:rsidTr="00605ACB">
        <w:tc>
          <w:tcPr>
            <w:tcW w:w="851" w:type="dxa"/>
            <w:vAlign w:val="center"/>
          </w:tcPr>
          <w:p w14:paraId="7E1ED8A4" w14:textId="77777777" w:rsidR="00307ED5" w:rsidRPr="00300F50" w:rsidRDefault="00307ED5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006A0D49" w14:textId="77777777" w:rsidR="00307ED5" w:rsidRPr="00300F50" w:rsidRDefault="00307ED5" w:rsidP="00A9062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bCs/>
                <w:sz w:val="24"/>
                <w:szCs w:val="24"/>
              </w:rPr>
              <w:t>Wyposażenie w wiedzę dotyczącą problemów osób ze spektrum autyzmu w zakresie stymulacji zmysłów i integracji sensorycznej.</w:t>
            </w:r>
          </w:p>
        </w:tc>
      </w:tr>
      <w:tr w:rsidR="00307ED5" w:rsidRPr="00300F50" w14:paraId="48AA6FBB" w14:textId="77777777" w:rsidTr="00605ACB">
        <w:tc>
          <w:tcPr>
            <w:tcW w:w="851" w:type="dxa"/>
            <w:vAlign w:val="center"/>
          </w:tcPr>
          <w:p w14:paraId="43859A97" w14:textId="77777777" w:rsidR="00307ED5" w:rsidRPr="00300F50" w:rsidRDefault="00307ED5" w:rsidP="00605A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78872D6" w14:textId="77777777" w:rsidR="00307ED5" w:rsidRPr="00300F50" w:rsidRDefault="00307ED5" w:rsidP="00A90622">
            <w:pPr>
              <w:pStyle w:val="NormalnyWeb"/>
              <w:spacing w:before="0" w:beforeAutospacing="0" w:after="60" w:afterAutospacing="0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>Kształtowanie umiejętności wykorzystania wiedzy dla rozstrzygania problemów związanych z edukacją i rehabilitacją osób ze spektrum autyzmu w zakresie stymulacji zmysłów i integracji sensorycznej.</w:t>
            </w:r>
          </w:p>
        </w:tc>
      </w:tr>
      <w:tr w:rsidR="00307ED5" w:rsidRPr="00300F50" w14:paraId="5935A646" w14:textId="77777777" w:rsidTr="00605ACB">
        <w:tc>
          <w:tcPr>
            <w:tcW w:w="851" w:type="dxa"/>
            <w:vAlign w:val="center"/>
          </w:tcPr>
          <w:p w14:paraId="4D8D39AA" w14:textId="77777777" w:rsidR="00307ED5" w:rsidRPr="00300F50" w:rsidRDefault="00307ED5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DEA1BB4" w14:textId="77777777" w:rsidR="00307ED5" w:rsidRPr="00300F50" w:rsidRDefault="00307ED5" w:rsidP="00A9062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bCs/>
                <w:sz w:val="24"/>
                <w:szCs w:val="24"/>
              </w:rPr>
              <w:t>Uwrażliwienie na potrzeby osób ze spektrum autyzmu w zakresie stymulacji zmysłów i integracji sensorycznej.</w:t>
            </w:r>
          </w:p>
        </w:tc>
      </w:tr>
      <w:tr w:rsidR="00307ED5" w:rsidRPr="00300F50" w14:paraId="27B169C7" w14:textId="77777777" w:rsidTr="00605ACB">
        <w:tc>
          <w:tcPr>
            <w:tcW w:w="851" w:type="dxa"/>
            <w:vAlign w:val="center"/>
          </w:tcPr>
          <w:p w14:paraId="7A38BC1E" w14:textId="77777777" w:rsidR="00307ED5" w:rsidRPr="00300F50" w:rsidRDefault="00307ED5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D95D24B" w14:textId="77777777" w:rsidR="00307ED5" w:rsidRPr="00300F50" w:rsidRDefault="00307ED5" w:rsidP="00A9062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bCs/>
                <w:sz w:val="24"/>
                <w:szCs w:val="24"/>
              </w:rPr>
              <w:t>Kształtowanie umiejętności projektowania działań zmierzających do polepszenia integracji sensorycznej w pracy z osobami ze spektrum autyzmu.</w:t>
            </w:r>
          </w:p>
        </w:tc>
      </w:tr>
    </w:tbl>
    <w:p w14:paraId="5C33CBBC" w14:textId="77777777"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1BE056" w14:textId="77777777" w:rsidR="00307ED5" w:rsidRPr="00300F50" w:rsidRDefault="00307ED5" w:rsidP="0063484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b/>
          <w:sz w:val="24"/>
          <w:szCs w:val="24"/>
        </w:rPr>
        <w:t>3.2 Efekty uczenia się dla przedmiotu</w:t>
      </w:r>
      <w:r w:rsidRPr="00300F50">
        <w:rPr>
          <w:rFonts w:ascii="Corbel" w:hAnsi="Corbel"/>
          <w:sz w:val="24"/>
          <w:szCs w:val="24"/>
        </w:rPr>
        <w:t xml:space="preserve"> 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21"/>
        <w:gridCol w:w="6804"/>
        <w:gridCol w:w="1843"/>
      </w:tblGrid>
      <w:tr w:rsidR="00307ED5" w:rsidRPr="00300F50" w14:paraId="3142B838" w14:textId="77777777" w:rsidTr="00C13D2C">
        <w:tc>
          <w:tcPr>
            <w:tcW w:w="1021" w:type="dxa"/>
            <w:vAlign w:val="center"/>
          </w:tcPr>
          <w:p w14:paraId="2A7A1271" w14:textId="77777777"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804" w:type="dxa"/>
            <w:vAlign w:val="center"/>
          </w:tcPr>
          <w:p w14:paraId="282252AB" w14:textId="77777777"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3" w:type="dxa"/>
            <w:vAlign w:val="center"/>
          </w:tcPr>
          <w:p w14:paraId="47CA26E3" w14:textId="77777777"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00F5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07ED5" w:rsidRPr="00300F50" w14:paraId="51264F57" w14:textId="77777777" w:rsidTr="00C13D2C">
        <w:tc>
          <w:tcPr>
            <w:tcW w:w="1021" w:type="dxa"/>
          </w:tcPr>
          <w:p w14:paraId="67A20971" w14:textId="77777777" w:rsidR="00307ED5" w:rsidRPr="00300F50" w:rsidRDefault="00307ED5" w:rsidP="00C13D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804" w:type="dxa"/>
          </w:tcPr>
          <w:p w14:paraId="4E5130BB" w14:textId="77777777"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Zna współczesne podejście do problemów uczniów ze specjalnymi potrzebami edukacyjnymi i wynikające z niego nowe formy edukacji, w tym integracyjna i włączająca;</w:t>
            </w:r>
          </w:p>
        </w:tc>
        <w:tc>
          <w:tcPr>
            <w:tcW w:w="1843" w:type="dxa"/>
            <w:vAlign w:val="center"/>
          </w:tcPr>
          <w:p w14:paraId="1BC7595E" w14:textId="77777777"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PS.W9.</w:t>
            </w:r>
          </w:p>
          <w:p w14:paraId="49BC200C" w14:textId="77777777"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07ED5" w:rsidRPr="00300F50" w14:paraId="43BE48CE" w14:textId="77777777" w:rsidTr="00C13D2C">
        <w:trPr>
          <w:trHeight w:val="844"/>
        </w:trPr>
        <w:tc>
          <w:tcPr>
            <w:tcW w:w="1021" w:type="dxa"/>
          </w:tcPr>
          <w:p w14:paraId="45BE946C" w14:textId="77777777" w:rsidR="00307ED5" w:rsidRPr="00300F50" w:rsidRDefault="00307ED5" w:rsidP="00C13D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804" w:type="dxa"/>
          </w:tcPr>
          <w:p w14:paraId="3B50C894" w14:textId="77777777"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Potrafi diagnozować złożone sytuacje rehabilitacyjne, edukacyjne, terapeutyczne oraz projektować i prowadzić zajęcia       z uwzględnieniem specjalnych potrzeb edukacyjnych uczniów.</w:t>
            </w:r>
          </w:p>
        </w:tc>
        <w:tc>
          <w:tcPr>
            <w:tcW w:w="1843" w:type="dxa"/>
            <w:vAlign w:val="center"/>
          </w:tcPr>
          <w:p w14:paraId="252BAB56" w14:textId="77777777"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PS.U4.</w:t>
            </w:r>
          </w:p>
          <w:p w14:paraId="1758C65B" w14:textId="77777777"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07ED5" w:rsidRPr="00300F50" w14:paraId="16813294" w14:textId="77777777" w:rsidTr="00C13D2C">
        <w:tc>
          <w:tcPr>
            <w:tcW w:w="1021" w:type="dxa"/>
          </w:tcPr>
          <w:p w14:paraId="75FBE611" w14:textId="77777777" w:rsidR="00307ED5" w:rsidRPr="00300F50" w:rsidRDefault="00307ED5" w:rsidP="00C13D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804" w:type="dxa"/>
          </w:tcPr>
          <w:p w14:paraId="5BB61535" w14:textId="77777777"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Potrafi wykorzystywać aktualne koncepcje psychologiczne                      i pedagogiczne w planowaniu, realizacji, monitorowaniu                           i ewaluacji procesu wychowania i nauczania uczniów ze specjalnymi potrzebami edukacyjnymi.</w:t>
            </w:r>
          </w:p>
        </w:tc>
        <w:tc>
          <w:tcPr>
            <w:tcW w:w="1843" w:type="dxa"/>
            <w:vAlign w:val="center"/>
          </w:tcPr>
          <w:p w14:paraId="735875FB" w14:textId="77777777"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PS.U5.</w:t>
            </w:r>
          </w:p>
          <w:p w14:paraId="23B31552" w14:textId="77777777" w:rsidR="00C13D2C" w:rsidRPr="00300F50" w:rsidRDefault="00C13D2C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PS.K6.</w:t>
            </w:r>
          </w:p>
          <w:p w14:paraId="2845BD70" w14:textId="77777777"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07ED5" w:rsidRPr="00300F50" w14:paraId="24AF612F" w14:textId="77777777" w:rsidTr="00C13D2C">
        <w:tc>
          <w:tcPr>
            <w:tcW w:w="1021" w:type="dxa"/>
          </w:tcPr>
          <w:p w14:paraId="757E16C7" w14:textId="77777777" w:rsidR="00307ED5" w:rsidRPr="00300F50" w:rsidRDefault="00307ED5" w:rsidP="00C13D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EK_</w:t>
            </w:r>
            <w:r w:rsidRPr="00300F50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804" w:type="dxa"/>
          </w:tcPr>
          <w:p w14:paraId="013CC749" w14:textId="77777777"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Umie wykorzystywać na podstawowym poziomie wiedzę psychologiczną i na poziomie rozszerzonym wiedzę pedagogiczną oraz pozyskiwać dane do analizowania zachowań, procesów                   i zjawisk w obszarze rehabilitacji, edukacji, terapii.</w:t>
            </w:r>
          </w:p>
        </w:tc>
        <w:tc>
          <w:tcPr>
            <w:tcW w:w="1843" w:type="dxa"/>
            <w:vAlign w:val="center"/>
          </w:tcPr>
          <w:p w14:paraId="13B5D9B8" w14:textId="77777777"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PS.U6.</w:t>
            </w:r>
          </w:p>
          <w:p w14:paraId="426E230A" w14:textId="77777777" w:rsidR="00C13D2C" w:rsidRPr="00300F50" w:rsidRDefault="00C13D2C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PS.K5.</w:t>
            </w:r>
          </w:p>
          <w:p w14:paraId="164308A5" w14:textId="77777777"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07ED5" w:rsidRPr="00300F50" w14:paraId="1366794F" w14:textId="77777777" w:rsidTr="00C13D2C">
        <w:tc>
          <w:tcPr>
            <w:tcW w:w="1021" w:type="dxa"/>
          </w:tcPr>
          <w:p w14:paraId="7730073C" w14:textId="77777777" w:rsidR="00307ED5" w:rsidRPr="00300F50" w:rsidRDefault="00307ED5" w:rsidP="00C13D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EK_</w:t>
            </w:r>
            <w:r w:rsidRPr="00300F50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804" w:type="dxa"/>
          </w:tcPr>
          <w:p w14:paraId="08928DB9" w14:textId="77777777" w:rsidR="00307ED5" w:rsidRPr="00300F50" w:rsidRDefault="00307ED5" w:rsidP="00C13D2C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Potrafi wdrażać efektywne programy zwiększające umiejętności poznawcze i kompetencje społeczne uczniów oraz programy poprawiające integrację rówieśniczą uczniów ze specjalnymi potrzebami edukacyjnymi.</w:t>
            </w:r>
          </w:p>
        </w:tc>
        <w:tc>
          <w:tcPr>
            <w:tcW w:w="1843" w:type="dxa"/>
            <w:vAlign w:val="center"/>
          </w:tcPr>
          <w:p w14:paraId="7953AEAC" w14:textId="77777777"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PS.U8.</w:t>
            </w:r>
          </w:p>
          <w:p w14:paraId="1A60ECBB" w14:textId="77777777"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307ED5" w:rsidRPr="00300F50" w14:paraId="3C935A59" w14:textId="77777777" w:rsidTr="00C13D2C">
        <w:tc>
          <w:tcPr>
            <w:tcW w:w="1021" w:type="dxa"/>
          </w:tcPr>
          <w:p w14:paraId="5D488817" w14:textId="77777777" w:rsidR="00307ED5" w:rsidRPr="00300F50" w:rsidRDefault="00307ED5" w:rsidP="00C13D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EK_</w:t>
            </w:r>
            <w:r w:rsidRPr="00300F50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804" w:type="dxa"/>
          </w:tcPr>
          <w:p w14:paraId="4299C3A1" w14:textId="77777777"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Jest gotów do posługiwania się uniwersalnymi zasadami                           i normami etycznymi w działalności zawodowej, kierując się szacunkiem dla każdego człowieka.</w:t>
            </w:r>
          </w:p>
        </w:tc>
        <w:tc>
          <w:tcPr>
            <w:tcW w:w="1843" w:type="dxa"/>
            <w:vAlign w:val="center"/>
          </w:tcPr>
          <w:p w14:paraId="1FF2D932" w14:textId="77777777"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PS.K1.</w:t>
            </w:r>
          </w:p>
          <w:p w14:paraId="4283279C" w14:textId="77777777"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307ED5" w:rsidRPr="00300F50" w14:paraId="4EE23239" w14:textId="77777777" w:rsidTr="00C13D2C">
        <w:tc>
          <w:tcPr>
            <w:tcW w:w="1021" w:type="dxa"/>
          </w:tcPr>
          <w:p w14:paraId="7BFDD787" w14:textId="77777777" w:rsidR="00307ED5" w:rsidRPr="00300F50" w:rsidRDefault="00307ED5" w:rsidP="00C13D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EK_</w:t>
            </w:r>
            <w:r w:rsidRPr="00300F50">
              <w:rPr>
                <w:rFonts w:ascii="Corbel" w:hAnsi="Corbel"/>
                <w:smallCaps/>
                <w:sz w:val="24"/>
                <w:szCs w:val="24"/>
              </w:rPr>
              <w:t>07</w:t>
            </w:r>
          </w:p>
        </w:tc>
        <w:tc>
          <w:tcPr>
            <w:tcW w:w="6804" w:type="dxa"/>
          </w:tcPr>
          <w:p w14:paraId="54425605" w14:textId="77777777"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Jest gotów do budowania relacji opartej na wzajemnym zaufaniu między wszystkimi podmiotami procesu wychowania                                 i kształcenia, w tym rodzicami lub opiekunami uczniów, oraz włączania ich w działania sprzyjające efektywności edukacyjnej.</w:t>
            </w:r>
          </w:p>
        </w:tc>
        <w:tc>
          <w:tcPr>
            <w:tcW w:w="1843" w:type="dxa"/>
            <w:vAlign w:val="center"/>
          </w:tcPr>
          <w:p w14:paraId="0FEAE0F3" w14:textId="77777777"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PS.K2.</w:t>
            </w:r>
          </w:p>
          <w:p w14:paraId="40C489AB" w14:textId="77777777"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14:paraId="56AD8B06" w14:textId="77777777" w:rsidR="00307ED5" w:rsidRPr="00300F50" w:rsidRDefault="00307ED5" w:rsidP="0063484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ABB489C" w14:textId="77777777" w:rsidR="00307ED5" w:rsidRPr="00300F50" w:rsidRDefault="00307ED5" w:rsidP="0063484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DDD63EF" w14:textId="77777777" w:rsidR="00307ED5" w:rsidRPr="00300F50" w:rsidRDefault="00307ED5" w:rsidP="0063484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b/>
          <w:sz w:val="24"/>
          <w:szCs w:val="24"/>
        </w:rPr>
        <w:t xml:space="preserve">3.3 Treści programowe </w:t>
      </w:r>
      <w:r w:rsidRPr="00300F50">
        <w:rPr>
          <w:rFonts w:ascii="Corbel" w:hAnsi="Corbel"/>
          <w:sz w:val="24"/>
          <w:szCs w:val="24"/>
        </w:rPr>
        <w:t xml:space="preserve">  </w:t>
      </w:r>
    </w:p>
    <w:p w14:paraId="114FAACF" w14:textId="77777777" w:rsidR="00307ED5" w:rsidRPr="00300F50" w:rsidRDefault="00307ED5" w:rsidP="0063484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385878A7" w14:textId="77777777" w:rsidR="00307ED5" w:rsidRPr="00300F50" w:rsidRDefault="00307ED5" w:rsidP="003B11B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lastRenderedPageBreak/>
        <w:t xml:space="preserve">Problematyka wykładu </w:t>
      </w:r>
      <w:r w:rsidR="003B11BD" w:rsidRPr="00300F50">
        <w:rPr>
          <w:rFonts w:ascii="Corbel" w:hAnsi="Corbel"/>
          <w:sz w:val="24"/>
          <w:szCs w:val="24"/>
        </w:rPr>
        <w:t xml:space="preserve">- </w:t>
      </w:r>
      <w:r w:rsidR="00B421D6" w:rsidRPr="00300F50">
        <w:rPr>
          <w:rFonts w:ascii="Corbel" w:hAnsi="Corbel"/>
          <w:sz w:val="24"/>
          <w:szCs w:val="24"/>
        </w:rPr>
        <w:t>nie dotyczy</w:t>
      </w:r>
    </w:p>
    <w:p w14:paraId="35197403" w14:textId="77777777" w:rsidR="00307ED5" w:rsidRPr="00300F50" w:rsidRDefault="00307ED5" w:rsidP="0063484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307ED5" w:rsidRPr="00300F50" w14:paraId="6F495380" w14:textId="77777777" w:rsidTr="00306B90">
        <w:tc>
          <w:tcPr>
            <w:tcW w:w="9520" w:type="dxa"/>
          </w:tcPr>
          <w:p w14:paraId="2C846CA9" w14:textId="77777777" w:rsidR="00307ED5" w:rsidRPr="00300F50" w:rsidRDefault="00307ED5" w:rsidP="00605AC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6B90" w:rsidRPr="00300F50" w14:paraId="2D2984B1" w14:textId="77777777" w:rsidTr="00306B90">
        <w:tc>
          <w:tcPr>
            <w:tcW w:w="9520" w:type="dxa"/>
          </w:tcPr>
          <w:p w14:paraId="6B1559F9" w14:textId="77777777" w:rsidR="00306B90" w:rsidRPr="00300F50" w:rsidRDefault="00306B90" w:rsidP="006146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Teoria integracji sensorycznej J. Ayres. Ocena funkcjonowania poszczególnych zmysłów.                Rodzaje zaburzeń sensoryczno-motorycznych u osób ze spektrum autyzmu.</w:t>
            </w:r>
          </w:p>
        </w:tc>
      </w:tr>
      <w:tr w:rsidR="00C13D2C" w:rsidRPr="00300F50" w14:paraId="67E9438B" w14:textId="77777777" w:rsidTr="00306B90">
        <w:tc>
          <w:tcPr>
            <w:tcW w:w="9520" w:type="dxa"/>
          </w:tcPr>
          <w:p w14:paraId="2CD44F0C" w14:textId="77777777" w:rsidR="00C13D2C" w:rsidRPr="00300F50" w:rsidRDefault="00C13D2C" w:rsidP="006146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300F50">
              <w:rPr>
                <w:rFonts w:ascii="Corbel" w:hAnsi="Corbel"/>
                <w:sz w:val="24"/>
                <w:szCs w:val="24"/>
              </w:rPr>
              <w:t>lanowanie, realizowanie i interpretowanie wielospecjalistycznej oceny poziomu funkcjonowania;  praca dydaktyczno-wychowawcza i terapeutyczna z dziećmi i młodzieżą z zaburzeniami ze spektrum autyzmu</w:t>
            </w:r>
          </w:p>
        </w:tc>
      </w:tr>
      <w:tr w:rsidR="00306B90" w:rsidRPr="00300F50" w14:paraId="4175B284" w14:textId="77777777" w:rsidTr="00306B90">
        <w:tc>
          <w:tcPr>
            <w:tcW w:w="9520" w:type="dxa"/>
          </w:tcPr>
          <w:p w14:paraId="7AD11092" w14:textId="77777777" w:rsidR="00306B90" w:rsidRPr="00300F50" w:rsidRDefault="00306B90" w:rsidP="006146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Zajęcia</w:t>
            </w:r>
            <w:r w:rsidR="006146CD" w:rsidRPr="00300F50">
              <w:rPr>
                <w:rFonts w:ascii="Corbel" w:hAnsi="Corbel"/>
                <w:sz w:val="24"/>
                <w:szCs w:val="24"/>
              </w:rPr>
              <w:t xml:space="preserve"> dydaktyczne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nauczyciela wspierającego ucznia z zaburzeniami ze spektrum autyzmu i innymi zaburzeniami</w:t>
            </w:r>
            <w:r w:rsidR="006146CD" w:rsidRPr="00300F50">
              <w:rPr>
                <w:rFonts w:ascii="Corbel" w:hAnsi="Corbel"/>
                <w:sz w:val="24"/>
                <w:szCs w:val="24"/>
              </w:rPr>
              <w:t xml:space="preserve"> – zasady organizacji</w:t>
            </w:r>
          </w:p>
        </w:tc>
      </w:tr>
      <w:tr w:rsidR="00307ED5" w:rsidRPr="00300F50" w14:paraId="650684B1" w14:textId="77777777" w:rsidTr="00306B90">
        <w:tc>
          <w:tcPr>
            <w:tcW w:w="9520" w:type="dxa"/>
          </w:tcPr>
          <w:p w14:paraId="5B4E46FF" w14:textId="77777777" w:rsidR="00307ED5" w:rsidRPr="00300F50" w:rsidRDefault="00307ED5" w:rsidP="006146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Rodzaje działań wchodzących w zakres stymulacji zmysłów i integracji sensoryczno-motorycznej. </w:t>
            </w: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O</w:t>
            </w:r>
            <w:r w:rsidRPr="00300F50">
              <w:rPr>
                <w:rFonts w:ascii="Corbel" w:hAnsi="Corbel"/>
                <w:sz w:val="24"/>
                <w:szCs w:val="24"/>
              </w:rPr>
              <w:t>kazywania empatii dzieciom i uczniom potrzebującym wsparcia i pomocy. Profesjonalne rozwiązywanie konfliktów w klasie szkolnej i grupie wychowawczej z wykorzystaniem metody integracji sensorycznej.</w:t>
            </w:r>
          </w:p>
        </w:tc>
      </w:tr>
      <w:tr w:rsidR="00307ED5" w:rsidRPr="00300F50" w14:paraId="73284196" w14:textId="77777777" w:rsidTr="00306B90">
        <w:tc>
          <w:tcPr>
            <w:tcW w:w="9520" w:type="dxa"/>
          </w:tcPr>
          <w:p w14:paraId="461D7542" w14:textId="77777777" w:rsidR="00307ED5" w:rsidRPr="00300F50" w:rsidRDefault="00307ED5" w:rsidP="006146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Tworzenie warsztatu pracy i przygotowania do prowadzenia zajęć z dzieckiem z uszkodzeniami zmysłów i zaburzeniami ich integracji.</w:t>
            </w:r>
          </w:p>
        </w:tc>
      </w:tr>
      <w:tr w:rsidR="00307ED5" w:rsidRPr="00300F50" w14:paraId="59EA7A00" w14:textId="77777777" w:rsidTr="00306B90">
        <w:tc>
          <w:tcPr>
            <w:tcW w:w="9520" w:type="dxa"/>
          </w:tcPr>
          <w:p w14:paraId="6A6904CF" w14:textId="77777777" w:rsidR="00307ED5" w:rsidRPr="00300F50" w:rsidRDefault="00307ED5" w:rsidP="006146CD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Stymulacja zmysłów u osób z autyzmem. Sposoby usprawniania małego dziecka ze spektrum autyzmu. Stymulacja sensoryczna u osób ze spektrum autyzmu.</w:t>
            </w:r>
          </w:p>
        </w:tc>
      </w:tr>
      <w:tr w:rsidR="00306B90" w:rsidRPr="00300F50" w14:paraId="139B38E0" w14:textId="77777777" w:rsidTr="00306B90">
        <w:tc>
          <w:tcPr>
            <w:tcW w:w="9520" w:type="dxa"/>
          </w:tcPr>
          <w:p w14:paraId="1357350F" w14:textId="77777777" w:rsidR="00306B90" w:rsidRPr="00300F50" w:rsidRDefault="00306B90" w:rsidP="006146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Ocena efektywności terapii. Metody stymulowania poszczególnych zmysłów.</w:t>
            </w:r>
          </w:p>
        </w:tc>
      </w:tr>
      <w:tr w:rsidR="00307ED5" w:rsidRPr="00300F50" w14:paraId="1D0097BE" w14:textId="77777777" w:rsidTr="00306B90">
        <w:tc>
          <w:tcPr>
            <w:tcW w:w="9520" w:type="dxa"/>
          </w:tcPr>
          <w:p w14:paraId="44E1943C" w14:textId="77777777" w:rsidR="00307ED5" w:rsidRPr="00300F50" w:rsidRDefault="00307ED5" w:rsidP="006146C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Problemy wychowania, edukacji i rehabilitacji osób z autyzmem w zakresie stymulacji.</w:t>
            </w:r>
          </w:p>
        </w:tc>
      </w:tr>
      <w:tr w:rsidR="00307ED5" w:rsidRPr="00300F50" w14:paraId="75859489" w14:textId="77777777" w:rsidTr="00306B90">
        <w:tc>
          <w:tcPr>
            <w:tcW w:w="9520" w:type="dxa"/>
          </w:tcPr>
          <w:p w14:paraId="3ACA149D" w14:textId="77777777" w:rsidR="00307ED5" w:rsidRPr="00300F50" w:rsidRDefault="00307ED5" w:rsidP="006146C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Pomoce techniczne dla osób z zaburzeniami integracji sensorycznej ze spektrum autyzmu.</w:t>
            </w:r>
          </w:p>
        </w:tc>
      </w:tr>
    </w:tbl>
    <w:p w14:paraId="20A0533E" w14:textId="77777777"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A63496" w14:textId="77777777" w:rsidR="00307ED5" w:rsidRPr="00300F50" w:rsidRDefault="00307ED5" w:rsidP="0063484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>3.4 Metody dydaktyczne</w:t>
      </w:r>
      <w:r w:rsidRPr="00300F50">
        <w:rPr>
          <w:rFonts w:ascii="Corbel" w:hAnsi="Corbel"/>
          <w:b w:val="0"/>
          <w:smallCaps w:val="0"/>
          <w:szCs w:val="24"/>
        </w:rPr>
        <w:t xml:space="preserve"> </w:t>
      </w:r>
    </w:p>
    <w:p w14:paraId="203C27C6" w14:textId="77777777"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CEA322" w14:textId="77777777" w:rsidR="00307ED5" w:rsidRPr="00300F50" w:rsidRDefault="006146CD" w:rsidP="0063484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hAnsi="Corbel"/>
          <w:b w:val="0"/>
          <w:smallCaps w:val="0"/>
          <w:szCs w:val="24"/>
        </w:rPr>
        <w:t xml:space="preserve">Warsztaty </w:t>
      </w:r>
      <w:r w:rsidR="00307ED5" w:rsidRPr="00300F50">
        <w:rPr>
          <w:rFonts w:ascii="Corbel" w:hAnsi="Corbel"/>
          <w:b w:val="0"/>
          <w:smallCaps w:val="0"/>
          <w:szCs w:val="24"/>
        </w:rPr>
        <w:t>dyskusja i analiza przypadków, metoda projektów, analiza filmów</w:t>
      </w:r>
      <w:r w:rsidRPr="00300F50">
        <w:rPr>
          <w:rFonts w:ascii="Corbel" w:hAnsi="Corbel"/>
          <w:b w:val="0"/>
          <w:smallCaps w:val="0"/>
          <w:szCs w:val="24"/>
        </w:rPr>
        <w:t>, praca w grupie, praca projektowa</w:t>
      </w:r>
    </w:p>
    <w:p w14:paraId="18551EC7" w14:textId="77777777" w:rsidR="00307ED5" w:rsidRPr="00300F50" w:rsidRDefault="00307ED5" w:rsidP="0063484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8A8074" w14:textId="77777777" w:rsidR="00307ED5" w:rsidRPr="00300F50" w:rsidRDefault="00307ED5" w:rsidP="0063484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 xml:space="preserve">4. METODY I KRYTERIA OCENY </w:t>
      </w:r>
    </w:p>
    <w:p w14:paraId="206E928C" w14:textId="77777777" w:rsidR="00307ED5" w:rsidRPr="00300F50" w:rsidRDefault="00307ED5" w:rsidP="0063484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F8C55F" w14:textId="77777777" w:rsidR="00307ED5" w:rsidRPr="00300F50" w:rsidRDefault="00307ED5" w:rsidP="0063484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>4.1 Sposoby weryfikacji efektów uczenia się</w:t>
      </w:r>
    </w:p>
    <w:p w14:paraId="7EB8B668" w14:textId="77777777"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2"/>
        <w:gridCol w:w="4475"/>
        <w:gridCol w:w="3173"/>
      </w:tblGrid>
      <w:tr w:rsidR="00307ED5" w:rsidRPr="00300F50" w14:paraId="67823673" w14:textId="77777777" w:rsidTr="00780A61">
        <w:tc>
          <w:tcPr>
            <w:tcW w:w="1872" w:type="dxa"/>
            <w:vAlign w:val="center"/>
          </w:tcPr>
          <w:p w14:paraId="0F3ABF60" w14:textId="77777777"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475" w:type="dxa"/>
            <w:vAlign w:val="center"/>
          </w:tcPr>
          <w:p w14:paraId="5BCC88A2" w14:textId="77777777"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50A2A8FC" w14:textId="77777777"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3173" w:type="dxa"/>
            <w:vAlign w:val="center"/>
          </w:tcPr>
          <w:p w14:paraId="0B39A83D" w14:textId="77777777"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DF7D3B9" w14:textId="77777777"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07ED5" w:rsidRPr="00300F50" w14:paraId="305824C9" w14:textId="77777777" w:rsidTr="00780A61">
        <w:tc>
          <w:tcPr>
            <w:tcW w:w="1872" w:type="dxa"/>
          </w:tcPr>
          <w:p w14:paraId="096FB63E" w14:textId="77777777" w:rsidR="00307ED5" w:rsidRPr="00300F50" w:rsidRDefault="00307ED5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F5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475" w:type="dxa"/>
          </w:tcPr>
          <w:p w14:paraId="1DAF218C" w14:textId="77777777" w:rsidR="00307ED5" w:rsidRPr="00300F50" w:rsidRDefault="00307ED5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14:paraId="62A6B41A" w14:textId="77777777" w:rsidR="00307ED5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14:paraId="78AC4FAC" w14:textId="77777777" w:rsidTr="00780A61">
        <w:tc>
          <w:tcPr>
            <w:tcW w:w="1872" w:type="dxa"/>
          </w:tcPr>
          <w:p w14:paraId="4087F69B" w14:textId="77777777"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F5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475" w:type="dxa"/>
          </w:tcPr>
          <w:p w14:paraId="3B0C6C01" w14:textId="77777777"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14:paraId="66983814" w14:textId="77777777"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14:paraId="126E5513" w14:textId="77777777" w:rsidTr="00780A61">
        <w:tc>
          <w:tcPr>
            <w:tcW w:w="1872" w:type="dxa"/>
          </w:tcPr>
          <w:p w14:paraId="057975B8" w14:textId="77777777"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F5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475" w:type="dxa"/>
          </w:tcPr>
          <w:p w14:paraId="1FA5CD9E" w14:textId="77777777"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14:paraId="36CDDB99" w14:textId="77777777"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14:paraId="3D5F2C3A" w14:textId="77777777" w:rsidTr="00780A61">
        <w:tc>
          <w:tcPr>
            <w:tcW w:w="1872" w:type="dxa"/>
          </w:tcPr>
          <w:p w14:paraId="2DC2813C" w14:textId="77777777"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F5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475" w:type="dxa"/>
          </w:tcPr>
          <w:p w14:paraId="19E4B1A4" w14:textId="77777777"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14:paraId="757FA80F" w14:textId="77777777"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14:paraId="0AAA6644" w14:textId="77777777" w:rsidTr="00780A61">
        <w:tc>
          <w:tcPr>
            <w:tcW w:w="1872" w:type="dxa"/>
          </w:tcPr>
          <w:p w14:paraId="073092C0" w14:textId="77777777"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F50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4475" w:type="dxa"/>
          </w:tcPr>
          <w:p w14:paraId="6D7A95E1" w14:textId="77777777"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14:paraId="12D4D98B" w14:textId="77777777"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14:paraId="0A5AB6BE" w14:textId="77777777" w:rsidTr="00780A61">
        <w:tc>
          <w:tcPr>
            <w:tcW w:w="1872" w:type="dxa"/>
          </w:tcPr>
          <w:p w14:paraId="4621FE18" w14:textId="77777777"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F50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4475" w:type="dxa"/>
          </w:tcPr>
          <w:p w14:paraId="211DABD2" w14:textId="77777777"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14:paraId="0A556D9C" w14:textId="77777777"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14:paraId="2831A3F4" w14:textId="77777777" w:rsidTr="00780A61">
        <w:tc>
          <w:tcPr>
            <w:tcW w:w="1872" w:type="dxa"/>
          </w:tcPr>
          <w:p w14:paraId="55214BEC" w14:textId="77777777"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F50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4475" w:type="dxa"/>
          </w:tcPr>
          <w:p w14:paraId="796A7FB6" w14:textId="77777777"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14:paraId="05B2674D" w14:textId="77777777"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</w:tbl>
    <w:p w14:paraId="136B9D36" w14:textId="77777777"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AE4BB" w14:textId="77777777" w:rsidR="00307ED5" w:rsidRPr="00300F50" w:rsidRDefault="00307ED5" w:rsidP="0063484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FA591AE" w14:textId="77777777" w:rsidR="00307ED5" w:rsidRPr="00300F50" w:rsidRDefault="00307ED5" w:rsidP="0063484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07ED5" w:rsidRPr="00300F50" w14:paraId="3F28B4A9" w14:textId="77777777" w:rsidTr="00605ACB">
        <w:tc>
          <w:tcPr>
            <w:tcW w:w="9670" w:type="dxa"/>
          </w:tcPr>
          <w:p w14:paraId="6DD29F71" w14:textId="77777777" w:rsidR="00307ED5" w:rsidRPr="00300F50" w:rsidRDefault="00307ED5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- 100% obecności na wykładach</w:t>
            </w:r>
          </w:p>
          <w:p w14:paraId="443BAD15" w14:textId="77777777" w:rsidR="00307ED5" w:rsidRPr="00300F50" w:rsidRDefault="00307ED5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- przygotowanie referatu na uzgodniony z wykładowcą temat </w:t>
            </w:r>
          </w:p>
          <w:p w14:paraId="406BE25C" w14:textId="77777777" w:rsidR="003B11BD" w:rsidRPr="00300F50" w:rsidRDefault="00307ED5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 wypowiedź studenta podczas analizy zadanej do opracowania sytuacji problemowej</w:t>
            </w:r>
          </w:p>
          <w:p w14:paraId="05D7B433" w14:textId="77777777" w:rsidR="00307ED5" w:rsidRPr="00300F50" w:rsidRDefault="003B11BD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- ocenianie w sposób tradycyjny</w:t>
            </w:r>
            <w:r w:rsidR="00307ED5"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17A790B6" w14:textId="77777777"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675D61" w14:textId="77777777"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5FBC0" w14:textId="77777777" w:rsidR="00307ED5" w:rsidRPr="00300F50" w:rsidRDefault="00307ED5" w:rsidP="0063484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00F50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780A61" w:rsidRPr="00300F50" w14:paraId="4A21A535" w14:textId="77777777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7C05B" w14:textId="77777777" w:rsidR="00780A61" w:rsidRPr="00300F50" w:rsidRDefault="00780A61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0F5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B211A" w14:textId="77777777" w:rsidR="00780A61" w:rsidRPr="00300F50" w:rsidRDefault="00780A61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0F5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80A61" w:rsidRPr="00300F50" w14:paraId="48497293" w14:textId="77777777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BB607" w14:textId="77777777" w:rsidR="00780A61" w:rsidRPr="00300F50" w:rsidRDefault="00780A61" w:rsidP="00E95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2E0DE" w14:textId="77777777" w:rsidR="00780A61" w:rsidRPr="00300F50" w:rsidRDefault="00780A61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780A61" w:rsidRPr="00300F50" w14:paraId="5E731A14" w14:textId="77777777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D47A5" w14:textId="77777777" w:rsidR="00780A61" w:rsidRPr="00300F50" w:rsidRDefault="00780A61" w:rsidP="00780A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726168" w14:textId="77777777" w:rsidR="00780A61" w:rsidRPr="00300F50" w:rsidRDefault="00780A61" w:rsidP="00780A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udział w konsultacjach 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8BCD" w14:textId="77777777" w:rsidR="00780A61" w:rsidRPr="00300F50" w:rsidRDefault="00780A61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80A61" w:rsidRPr="00300F50" w14:paraId="1AC3B9E4" w14:textId="77777777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4C9B" w14:textId="77777777" w:rsidR="00780A61" w:rsidRPr="00300F50" w:rsidRDefault="00780A61" w:rsidP="00780A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Godziny niekontaktowe – praca własna studenta, studiowanie literatury, przygotowanie pracy projektowej, 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399E5" w14:textId="77777777" w:rsidR="00780A61" w:rsidRPr="00300F50" w:rsidRDefault="001201BC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780A61" w:rsidRPr="00300F50" w14:paraId="4A41D467" w14:textId="77777777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F1AA5" w14:textId="77777777" w:rsidR="00780A61" w:rsidRPr="00300F50" w:rsidRDefault="00780A61" w:rsidP="00780A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E1C55" w14:textId="77777777" w:rsidR="00780A61" w:rsidRPr="00300F50" w:rsidRDefault="00780A61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780A61" w:rsidRPr="00300F50" w14:paraId="3FDE22F0" w14:textId="77777777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E4011" w14:textId="77777777" w:rsidR="00780A61" w:rsidRPr="00300F50" w:rsidRDefault="00780A61" w:rsidP="00780A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0F5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CC569" w14:textId="77777777" w:rsidR="00780A61" w:rsidRPr="00300F50" w:rsidRDefault="00780A61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0F50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47EF2A34" w14:textId="77777777" w:rsidR="00307ED5" w:rsidRPr="00300F50" w:rsidRDefault="00307ED5" w:rsidP="001201B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300F5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D32DEA3" w14:textId="77777777"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93F392" w14:textId="77777777" w:rsidR="00307ED5" w:rsidRPr="00300F50" w:rsidRDefault="00307ED5" w:rsidP="003B11B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82"/>
        <w:gridCol w:w="5415"/>
      </w:tblGrid>
      <w:tr w:rsidR="00307ED5" w:rsidRPr="00300F50" w14:paraId="02BD0E85" w14:textId="77777777" w:rsidTr="001201BC">
        <w:trPr>
          <w:trHeight w:val="397"/>
        </w:trPr>
        <w:tc>
          <w:tcPr>
            <w:tcW w:w="4082" w:type="dxa"/>
          </w:tcPr>
          <w:p w14:paraId="3DF41882" w14:textId="77777777" w:rsidR="00307ED5" w:rsidRPr="00300F50" w:rsidRDefault="00307ED5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85CFF5A" w14:textId="77777777" w:rsidR="00307ED5" w:rsidRPr="00300F50" w:rsidRDefault="001201BC" w:rsidP="001201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307ED5" w:rsidRPr="00300F50" w14:paraId="3A33F30E" w14:textId="77777777" w:rsidTr="001201BC">
        <w:trPr>
          <w:trHeight w:val="397"/>
        </w:trPr>
        <w:tc>
          <w:tcPr>
            <w:tcW w:w="4082" w:type="dxa"/>
          </w:tcPr>
          <w:p w14:paraId="29E2AA3B" w14:textId="77777777" w:rsidR="00307ED5" w:rsidRPr="00300F50" w:rsidRDefault="00307ED5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77A96FD3" w14:textId="77777777" w:rsidR="00307ED5" w:rsidRPr="00300F50" w:rsidRDefault="001201BC" w:rsidP="001201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6002E3C" w14:textId="77777777" w:rsidR="00307ED5" w:rsidRPr="00300F50" w:rsidRDefault="00307ED5" w:rsidP="00634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FA9EF1" w14:textId="77777777" w:rsidR="00307ED5" w:rsidRPr="00300F50" w:rsidRDefault="00307ED5" w:rsidP="0063484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4"/>
      </w:tblGrid>
      <w:tr w:rsidR="00307ED5" w:rsidRPr="00300F50" w14:paraId="276E6635" w14:textId="77777777" w:rsidTr="000B4249">
        <w:trPr>
          <w:trHeight w:val="558"/>
        </w:trPr>
        <w:tc>
          <w:tcPr>
            <w:tcW w:w="9634" w:type="dxa"/>
          </w:tcPr>
          <w:p w14:paraId="4CB07A29" w14:textId="77777777" w:rsidR="00307ED5" w:rsidRPr="00300F50" w:rsidRDefault="00307ED5" w:rsidP="000B4249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00F5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94B656A" w14:textId="77777777"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Borkowska M.,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Uwarunkowania Rozwoju ruchowego i jego zaburzenia w mózgowym porażeniu dziecięcym.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Warszawa 1999.</w:t>
            </w:r>
          </w:p>
          <w:p w14:paraId="4C7E6A46" w14:textId="77777777"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Bogdanowicz M.,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Integracja percepcyjno motoryczna: teoria – diagnoza – terapia</w:t>
            </w:r>
            <w:r w:rsidRPr="00300F50">
              <w:rPr>
                <w:rFonts w:ascii="Corbel" w:hAnsi="Corbel"/>
                <w:sz w:val="24"/>
                <w:szCs w:val="24"/>
              </w:rPr>
              <w:t>. CMPP-P. Warszawa 1997.</w:t>
            </w:r>
          </w:p>
          <w:p w14:paraId="28BFE64F" w14:textId="77777777" w:rsidR="00307ED5" w:rsidRPr="00300F50" w:rsidRDefault="001201BC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Delacato C.H. </w:t>
            </w:r>
            <w:r w:rsidR="00307ED5" w:rsidRPr="00300F50">
              <w:rPr>
                <w:rFonts w:ascii="Corbel" w:hAnsi="Corbel"/>
                <w:i/>
                <w:sz w:val="24"/>
                <w:szCs w:val="24"/>
              </w:rPr>
              <w:t>Dziwne, niepojęte, autystyczne dziecko</w:t>
            </w:r>
            <w:r w:rsidR="00307ED5" w:rsidRPr="00300F50">
              <w:rPr>
                <w:rFonts w:ascii="Corbel" w:hAnsi="Corbel"/>
                <w:sz w:val="24"/>
                <w:szCs w:val="24"/>
              </w:rPr>
              <w:t>. Warszawa. Synapsis 1995</w:t>
            </w:r>
          </w:p>
          <w:p w14:paraId="64F3273C" w14:textId="77777777"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Eliot L. ( 2003),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Co tam się dzieje. Jak rozwija się mózg i umysł w pierwszych pięciu latach życia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Media Rodzinna.</w:t>
            </w:r>
          </w:p>
          <w:p w14:paraId="5F350E06" w14:textId="77777777"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Grandin T.,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Myślenie obrazami oraz inne relacje z mojego życia z autyzmem</w:t>
            </w:r>
            <w:r w:rsidRPr="00300F50">
              <w:rPr>
                <w:rFonts w:ascii="Corbel" w:hAnsi="Corbel"/>
                <w:sz w:val="24"/>
                <w:szCs w:val="24"/>
              </w:rPr>
              <w:t>. Warszawa : Fraszka Edukacyjna : Fundacja Synapsis 2006.</w:t>
            </w:r>
          </w:p>
          <w:p w14:paraId="1167E53B" w14:textId="77777777"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Grzybowska E.,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Metoda integracji sensorycznej (SI)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w: Rewalidacja 2 (6) 1999. </w:t>
            </w:r>
          </w:p>
          <w:p w14:paraId="59D1D53C" w14:textId="77777777"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Grzybowska E.,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Przegląd informacji o tzw. Treningach Integracji słuchowej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. Biuletyn SI Nr 3, 2002. </w:t>
            </w:r>
          </w:p>
          <w:p w14:paraId="61EE3F9A" w14:textId="77777777"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Kranowitz C.S., 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Nie – zgrane dziecko. Zaburzenia przetwarzania sensorycznego – diagnoza i postępowanie</w:t>
            </w:r>
            <w:r w:rsidRPr="00300F50">
              <w:rPr>
                <w:rFonts w:ascii="Corbel" w:hAnsi="Corbel"/>
                <w:sz w:val="24"/>
                <w:szCs w:val="24"/>
              </w:rPr>
              <w:t>. Gdańsk 2012.</w:t>
            </w:r>
          </w:p>
          <w:p w14:paraId="0C0AEADD" w14:textId="77777777"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Kranowitz C.S.,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 xml:space="preserve"> Nie – zgrane dziecko w świecie gier i zabaw. </w:t>
            </w:r>
            <w:r w:rsidRPr="00300F50">
              <w:rPr>
                <w:rFonts w:ascii="Corbel" w:hAnsi="Corbel"/>
                <w:sz w:val="24"/>
                <w:szCs w:val="24"/>
              </w:rPr>
              <w:t>Gdańsk 2012.</w:t>
            </w:r>
          </w:p>
          <w:p w14:paraId="19E0D3B0" w14:textId="77777777"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Maas V. F.,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Uczenie się przez zmysły. Wprowadzenie do Teorii Integracji Sensorycznej.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WSiP, Warszawa 1998.</w:t>
            </w:r>
          </w:p>
          <w:p w14:paraId="6125D1A4" w14:textId="77777777"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Maas V. F.,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Integracja sensoryczna a neuronauka – od narodzin do starości.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</w:t>
            </w:r>
            <w:r w:rsidR="000B4249" w:rsidRPr="00300F50">
              <w:rPr>
                <w:rFonts w:ascii="Corbel" w:hAnsi="Corbel"/>
                <w:sz w:val="24"/>
                <w:szCs w:val="24"/>
              </w:rPr>
              <w:t>Warsza</w:t>
            </w:r>
            <w:r w:rsidRPr="00300F50">
              <w:rPr>
                <w:rFonts w:ascii="Corbel" w:hAnsi="Corbel"/>
                <w:sz w:val="24"/>
                <w:szCs w:val="24"/>
              </w:rPr>
              <w:t>wa 2007</w:t>
            </w:r>
          </w:p>
          <w:p w14:paraId="02E85E18" w14:textId="77777777"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Przyrowski Z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.,</w:t>
            </w:r>
            <w:r w:rsidR="000B4249" w:rsidRPr="00300F50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Integracja sensoryczna, wprowadzenie do teorii, diagnozy i terapii</w:t>
            </w:r>
            <w:r w:rsidRPr="00300F50">
              <w:rPr>
                <w:rFonts w:ascii="Corbel" w:hAnsi="Corbel"/>
                <w:sz w:val="24"/>
                <w:szCs w:val="24"/>
              </w:rPr>
              <w:t>. Warszawa 2011.</w:t>
            </w:r>
          </w:p>
        </w:tc>
      </w:tr>
      <w:tr w:rsidR="00307ED5" w:rsidRPr="00300F50" w14:paraId="760009E0" w14:textId="77777777" w:rsidTr="001201BC">
        <w:trPr>
          <w:trHeight w:val="397"/>
        </w:trPr>
        <w:tc>
          <w:tcPr>
            <w:tcW w:w="9634" w:type="dxa"/>
          </w:tcPr>
          <w:p w14:paraId="5153CE88" w14:textId="77777777" w:rsidR="00307ED5" w:rsidRPr="00300F50" w:rsidRDefault="00307ED5" w:rsidP="006A5E1D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00F5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72708A2" w14:textId="77777777"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J.J.Błeszyński J.J., </w:t>
            </w:r>
            <w:r w:rsidRPr="00300F50">
              <w:rPr>
                <w:rFonts w:ascii="Corbel" w:hAnsi="Corbel"/>
                <w:i/>
              </w:rPr>
              <w:t>Terapie wspomagające rozwój osób z autyzmem</w:t>
            </w:r>
            <w:r w:rsidR="000B4249" w:rsidRPr="00300F50">
              <w:rPr>
                <w:rFonts w:ascii="Corbel" w:hAnsi="Corbel"/>
              </w:rPr>
              <w:t>,</w:t>
            </w:r>
            <w:r w:rsidRPr="00300F50">
              <w:rPr>
                <w:rFonts w:ascii="Corbel" w:hAnsi="Corbel"/>
              </w:rPr>
              <w:t xml:space="preserve"> Impuls Kraków 2005.</w:t>
            </w:r>
          </w:p>
          <w:p w14:paraId="4F82DE6E" w14:textId="77777777"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Odowska – Szlachcic B., </w:t>
            </w:r>
            <w:r w:rsidRPr="00300F50">
              <w:rPr>
                <w:rFonts w:ascii="Corbel" w:hAnsi="Corbel"/>
                <w:i/>
              </w:rPr>
              <w:t>Metoda integracji sensorycznej we wspomaganiu rozwoju mowy dziecka z uszkodzeniami ośrodkowego układu nerwowego</w:t>
            </w:r>
            <w:r w:rsidRPr="00300F50">
              <w:rPr>
                <w:rFonts w:ascii="Corbel" w:hAnsi="Corbel"/>
              </w:rPr>
              <w:t>. Harmonia 2010.</w:t>
            </w:r>
          </w:p>
          <w:p w14:paraId="6A9C08E9" w14:textId="77777777"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lastRenderedPageBreak/>
              <w:t>Odowska – Szlachcic B</w:t>
            </w:r>
            <w:r w:rsidRPr="00300F50">
              <w:rPr>
                <w:rFonts w:ascii="Corbel" w:hAnsi="Corbel"/>
                <w:i/>
              </w:rPr>
              <w:t>., Terapia integracji sensorycznej – ćwiczenia zeszyt 1 i 2.</w:t>
            </w:r>
            <w:r w:rsidRPr="00300F50">
              <w:rPr>
                <w:rFonts w:ascii="Corbel" w:hAnsi="Corbel"/>
              </w:rPr>
              <w:t xml:space="preserve"> Harmonia.</w:t>
            </w:r>
          </w:p>
          <w:p w14:paraId="7F0EC282" w14:textId="77777777"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>Borkowska M., Wagh K.,</w:t>
            </w:r>
            <w:r w:rsidRPr="00300F50">
              <w:rPr>
                <w:rFonts w:ascii="Corbel" w:hAnsi="Corbel"/>
                <w:i/>
              </w:rPr>
              <w:t>Integracja sensoryczna na co dzień</w:t>
            </w:r>
            <w:r w:rsidRPr="00300F50">
              <w:rPr>
                <w:rFonts w:ascii="Corbel" w:hAnsi="Corbel"/>
              </w:rPr>
              <w:t>. Warszawa 2010.</w:t>
            </w:r>
          </w:p>
          <w:p w14:paraId="7448FCB2" w14:textId="77777777"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Olechnowicz H., </w:t>
            </w:r>
            <w:r w:rsidRPr="00300F50">
              <w:rPr>
                <w:rFonts w:ascii="Corbel" w:hAnsi="Corbel"/>
                <w:i/>
              </w:rPr>
              <w:t>Wokół autyzmu. Fakty, skojarzenia, refleksje</w:t>
            </w:r>
            <w:r w:rsidRPr="00300F50">
              <w:rPr>
                <w:rFonts w:ascii="Corbel" w:hAnsi="Corbel"/>
              </w:rPr>
              <w:t>. Warszawa. WSiP 2004.</w:t>
            </w:r>
          </w:p>
          <w:p w14:paraId="2F132217" w14:textId="77777777"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Wojciechowska H., S.Masgutowa S., Kynoterapia </w:t>
            </w:r>
            <w:r w:rsidR="000B4249" w:rsidRPr="00300F50">
              <w:rPr>
                <w:rFonts w:ascii="Corbel" w:hAnsi="Corbel"/>
                <w:i/>
              </w:rPr>
              <w:t>W</w:t>
            </w:r>
            <w:r w:rsidRPr="00300F50">
              <w:rPr>
                <w:rFonts w:ascii="Corbel" w:hAnsi="Corbel"/>
                <w:i/>
              </w:rPr>
              <w:t xml:space="preserve"> integracji odruchów</w:t>
            </w:r>
            <w:r w:rsidRPr="00300F50">
              <w:rPr>
                <w:rFonts w:ascii="Corbel" w:hAnsi="Corbel"/>
              </w:rPr>
              <w:t xml:space="preserve"> Fundacja kynoterapeutyczna ,,Właśnie tak” W-wa – Bydgoszcz 2006.</w:t>
            </w:r>
          </w:p>
          <w:p w14:paraId="0C0F95B7" w14:textId="77777777"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E.Pisula E.,  </w:t>
            </w:r>
            <w:r w:rsidRPr="00300F50">
              <w:rPr>
                <w:rFonts w:ascii="Corbel" w:hAnsi="Corbel"/>
                <w:i/>
              </w:rPr>
              <w:t>Autyzm. Przyczyny symptomy, terapia.</w:t>
            </w:r>
            <w:r w:rsidRPr="00300F50">
              <w:rPr>
                <w:rFonts w:ascii="Corbel" w:hAnsi="Corbel"/>
              </w:rPr>
              <w:t xml:space="preserve">  Harmonia 2010.</w:t>
            </w:r>
          </w:p>
          <w:p w14:paraId="4CEF3A4A" w14:textId="77777777"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Przyrowski Z., </w:t>
            </w:r>
            <w:r w:rsidRPr="00300F50">
              <w:rPr>
                <w:rFonts w:ascii="Corbel" w:hAnsi="Corbel"/>
                <w:i/>
              </w:rPr>
              <w:t>Dysfunkcje integracji sensorycznej i deficyty fragmentaryczne w zespole mózgowego porażenia dziecięcego.</w:t>
            </w:r>
            <w:r w:rsidRPr="00300F50">
              <w:rPr>
                <w:rFonts w:ascii="Corbel" w:hAnsi="Corbel"/>
              </w:rPr>
              <w:t xml:space="preserve"> W: Dziecko niepełnosprawne ruchowo (red. Mazanek E.). WSiP, Warszawa 1998. </w:t>
            </w:r>
          </w:p>
          <w:p w14:paraId="109BF430" w14:textId="77777777"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Przyrowski Z., </w:t>
            </w:r>
            <w:r w:rsidRPr="00300F50">
              <w:rPr>
                <w:rFonts w:ascii="Corbel" w:hAnsi="Corbel"/>
                <w:i/>
              </w:rPr>
              <w:t>Podstawy Diagnozy i Terapii Integracji Sensorycznej</w:t>
            </w:r>
            <w:r w:rsidRPr="00300F50">
              <w:rPr>
                <w:rFonts w:ascii="Corbel" w:hAnsi="Corbel"/>
              </w:rPr>
              <w:t>. w: Podstawy diagnostyki i rehabilitacji dzieci i młodzieży niepełnosprawnej pod red. prof. Czesława Szmigla. Wydawnictwo AWF, Kraków 2001. ierwszych latach życia,  Poznań, Wyd. Media Rodzina.</w:t>
            </w:r>
          </w:p>
          <w:p w14:paraId="49F39DF8" w14:textId="77777777"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>Notbohm E.,</w:t>
            </w:r>
            <w:r w:rsidRPr="00300F50">
              <w:rPr>
                <w:rFonts w:ascii="Corbel" w:hAnsi="Corbel"/>
                <w:i/>
              </w:rPr>
              <w:t>10 rzeczy, o których chciałoby ci powiedzieć dziecko z autyzmem</w:t>
            </w:r>
            <w:r w:rsidRPr="00300F50">
              <w:rPr>
                <w:rFonts w:ascii="Corbel" w:hAnsi="Corbel"/>
              </w:rPr>
              <w:t>. Świat książki W-wa 2010.</w:t>
            </w:r>
          </w:p>
          <w:p w14:paraId="22000657" w14:textId="77777777" w:rsidR="00307ED5" w:rsidRPr="00300F50" w:rsidRDefault="00307ED5" w:rsidP="003B11B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>Wadsworth  B. J.,</w:t>
            </w:r>
            <w:r w:rsidRPr="00300F50">
              <w:rPr>
                <w:rFonts w:ascii="Corbel" w:hAnsi="Corbel"/>
                <w:i/>
              </w:rPr>
              <w:t>Teoria Piageta. Poznawczy i emocjonalny rozwój dziecka</w:t>
            </w:r>
            <w:r w:rsidRPr="00300F50">
              <w:rPr>
                <w:rFonts w:ascii="Corbel" w:hAnsi="Corbel"/>
              </w:rPr>
              <w:t>. WSIP 1998.</w:t>
            </w:r>
          </w:p>
        </w:tc>
      </w:tr>
    </w:tbl>
    <w:p w14:paraId="7A87C125" w14:textId="77777777" w:rsidR="00307ED5" w:rsidRPr="00300F50" w:rsidRDefault="00307ED5" w:rsidP="00634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p w14:paraId="4509A280" w14:textId="77777777" w:rsidR="006A5E1D" w:rsidRPr="00300F50" w:rsidRDefault="006A5E1D" w:rsidP="00634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ABDE4C" w14:textId="77777777" w:rsidR="006A5E1D" w:rsidRPr="00300F50" w:rsidRDefault="006A5E1D" w:rsidP="00634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7BBC42" w14:textId="77777777" w:rsidR="006A5E1D" w:rsidRPr="00300F50" w:rsidRDefault="006A5E1D" w:rsidP="006A5E1D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14:paraId="56F22816" w14:textId="77777777" w:rsidR="00307ED5" w:rsidRPr="00300F50" w:rsidRDefault="00307ED5" w:rsidP="00634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F8B45A" w14:textId="77777777" w:rsidR="00307ED5" w:rsidRPr="00300F50" w:rsidRDefault="00307ED5" w:rsidP="00634846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300F50">
        <w:rPr>
          <w:rFonts w:ascii="Corbel" w:hAnsi="Corbel"/>
          <w:color w:val="000000"/>
          <w:sz w:val="24"/>
          <w:szCs w:val="24"/>
        </w:rPr>
        <w:t> </w:t>
      </w:r>
    </w:p>
    <w:p w14:paraId="3A2BAACD" w14:textId="77777777" w:rsidR="00307ED5" w:rsidRPr="00300F50" w:rsidRDefault="00307ED5" w:rsidP="00634846">
      <w:pPr>
        <w:rPr>
          <w:rFonts w:ascii="Corbel" w:hAnsi="Corbel"/>
          <w:sz w:val="24"/>
          <w:szCs w:val="24"/>
        </w:rPr>
      </w:pPr>
    </w:p>
    <w:p w14:paraId="3844469A" w14:textId="77777777" w:rsidR="00307ED5" w:rsidRPr="00300F50" w:rsidRDefault="00307ED5" w:rsidP="00634846">
      <w:pPr>
        <w:rPr>
          <w:rFonts w:ascii="Corbel" w:hAnsi="Corbel"/>
          <w:sz w:val="24"/>
          <w:szCs w:val="24"/>
        </w:rPr>
      </w:pPr>
    </w:p>
    <w:p w14:paraId="2E554A67" w14:textId="77777777" w:rsidR="00307ED5" w:rsidRPr="00300F50" w:rsidRDefault="00307ED5">
      <w:pPr>
        <w:rPr>
          <w:rFonts w:ascii="Corbel" w:hAnsi="Corbel"/>
          <w:sz w:val="24"/>
          <w:szCs w:val="24"/>
        </w:rPr>
      </w:pPr>
    </w:p>
    <w:sectPr w:rsidR="00307ED5" w:rsidRPr="00300F50" w:rsidSect="009417D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938A86" w14:textId="77777777" w:rsidR="00FA331C" w:rsidRDefault="00FA331C">
      <w:r>
        <w:separator/>
      </w:r>
    </w:p>
  </w:endnote>
  <w:endnote w:type="continuationSeparator" w:id="0">
    <w:p w14:paraId="15BA8BCC" w14:textId="77777777" w:rsidR="00FA331C" w:rsidRDefault="00FA3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7204A0" w14:textId="77777777" w:rsidR="00FA331C" w:rsidRDefault="00FA331C">
      <w:r>
        <w:separator/>
      </w:r>
    </w:p>
  </w:footnote>
  <w:footnote w:type="continuationSeparator" w:id="0">
    <w:p w14:paraId="43A1C3C0" w14:textId="77777777" w:rsidR="00FA331C" w:rsidRDefault="00FA331C">
      <w:r>
        <w:continuationSeparator/>
      </w:r>
    </w:p>
  </w:footnote>
  <w:footnote w:id="1">
    <w:p w14:paraId="0BE8FFCC" w14:textId="77777777" w:rsidR="00307ED5" w:rsidRDefault="00307ED5" w:rsidP="00634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97130"/>
    <w:multiLevelType w:val="hybridMultilevel"/>
    <w:tmpl w:val="0DA60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0F8078D"/>
    <w:multiLevelType w:val="hybridMultilevel"/>
    <w:tmpl w:val="16DEA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922125"/>
    <w:multiLevelType w:val="hybridMultilevel"/>
    <w:tmpl w:val="D164A8D8"/>
    <w:lvl w:ilvl="0" w:tplc="743C9B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D2623B"/>
    <w:multiLevelType w:val="hybridMultilevel"/>
    <w:tmpl w:val="9B78DEEC"/>
    <w:lvl w:ilvl="0" w:tplc="04150001">
      <w:start w:val="1"/>
      <w:numFmt w:val="bullet"/>
      <w:lvlText w:val=""/>
      <w:lvlJc w:val="left"/>
      <w:pPr>
        <w:tabs>
          <w:tab w:val="num" w:pos="766"/>
        </w:tabs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86"/>
        </w:tabs>
        <w:ind w:left="148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06"/>
        </w:tabs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26"/>
        </w:tabs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46"/>
        </w:tabs>
        <w:ind w:left="364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66"/>
        </w:tabs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86"/>
        </w:tabs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06"/>
        </w:tabs>
        <w:ind w:left="580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26"/>
        </w:tabs>
        <w:ind w:left="652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4846"/>
    <w:rsid w:val="000B4249"/>
    <w:rsid w:val="000C4C8A"/>
    <w:rsid w:val="000C631B"/>
    <w:rsid w:val="000D00D4"/>
    <w:rsid w:val="000E0DCE"/>
    <w:rsid w:val="000E1CDD"/>
    <w:rsid w:val="000E762C"/>
    <w:rsid w:val="000F70F2"/>
    <w:rsid w:val="001201BC"/>
    <w:rsid w:val="00127933"/>
    <w:rsid w:val="00153C41"/>
    <w:rsid w:val="00177AA2"/>
    <w:rsid w:val="001F32AF"/>
    <w:rsid w:val="002903BF"/>
    <w:rsid w:val="00300F50"/>
    <w:rsid w:val="00306B90"/>
    <w:rsid w:val="00307ED5"/>
    <w:rsid w:val="003669E0"/>
    <w:rsid w:val="00370012"/>
    <w:rsid w:val="003B11BD"/>
    <w:rsid w:val="004F13D9"/>
    <w:rsid w:val="005429C6"/>
    <w:rsid w:val="00553FC3"/>
    <w:rsid w:val="00570D05"/>
    <w:rsid w:val="005774D9"/>
    <w:rsid w:val="00577A57"/>
    <w:rsid w:val="005B2D22"/>
    <w:rsid w:val="00605ACB"/>
    <w:rsid w:val="006146CD"/>
    <w:rsid w:val="00634846"/>
    <w:rsid w:val="006A5E1D"/>
    <w:rsid w:val="006F26AE"/>
    <w:rsid w:val="007275F2"/>
    <w:rsid w:val="00746CE4"/>
    <w:rsid w:val="00780A61"/>
    <w:rsid w:val="007B1463"/>
    <w:rsid w:val="008205A7"/>
    <w:rsid w:val="0085747A"/>
    <w:rsid w:val="008C70EB"/>
    <w:rsid w:val="008F4927"/>
    <w:rsid w:val="00911912"/>
    <w:rsid w:val="009417DB"/>
    <w:rsid w:val="00943C3F"/>
    <w:rsid w:val="009C1982"/>
    <w:rsid w:val="009E3356"/>
    <w:rsid w:val="00A15D91"/>
    <w:rsid w:val="00A60BF3"/>
    <w:rsid w:val="00A90622"/>
    <w:rsid w:val="00AA0D77"/>
    <w:rsid w:val="00AB5C97"/>
    <w:rsid w:val="00AC6E89"/>
    <w:rsid w:val="00AC747F"/>
    <w:rsid w:val="00B259C9"/>
    <w:rsid w:val="00B421D6"/>
    <w:rsid w:val="00BA72B3"/>
    <w:rsid w:val="00BB3CE7"/>
    <w:rsid w:val="00C13D2C"/>
    <w:rsid w:val="00C23D40"/>
    <w:rsid w:val="00C27B3A"/>
    <w:rsid w:val="00C70B3A"/>
    <w:rsid w:val="00C95E20"/>
    <w:rsid w:val="00CE61F1"/>
    <w:rsid w:val="00D908EA"/>
    <w:rsid w:val="00DC1680"/>
    <w:rsid w:val="00E00689"/>
    <w:rsid w:val="00E212D2"/>
    <w:rsid w:val="00E33DB3"/>
    <w:rsid w:val="00E36AE9"/>
    <w:rsid w:val="00E6638E"/>
    <w:rsid w:val="00E8035A"/>
    <w:rsid w:val="00E95DD3"/>
    <w:rsid w:val="00ED33CC"/>
    <w:rsid w:val="00EF1128"/>
    <w:rsid w:val="00F2212B"/>
    <w:rsid w:val="00F76D6F"/>
    <w:rsid w:val="00F90943"/>
    <w:rsid w:val="00FA331C"/>
    <w:rsid w:val="00FB2B14"/>
    <w:rsid w:val="00FD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00EE64"/>
  <w15:docId w15:val="{4A1B72B6-EB96-4C2F-A4CB-4C58BA5CC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4846"/>
    <w:pPr>
      <w:spacing w:after="200" w:line="276" w:lineRule="auto"/>
    </w:pPr>
    <w:rPr>
      <w:rFonts w:ascii="Calibri" w:hAnsi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A60BF3"/>
    <w:pPr>
      <w:keepNext/>
      <w:keepLines/>
      <w:spacing w:before="480" w:after="0"/>
      <w:outlineLvl w:val="0"/>
    </w:pPr>
    <w:rPr>
      <w:rFonts w:ascii="Calibri Light" w:hAnsi="Calibri Light"/>
      <w:b/>
      <w:bCs/>
      <w:color w:val="2E74B5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A60BF3"/>
    <w:rPr>
      <w:rFonts w:ascii="Calibri Light" w:hAnsi="Calibri Light" w:cs="Times New Roman"/>
      <w:b/>
      <w:bCs/>
      <w:color w:val="2E74B5"/>
      <w:sz w:val="28"/>
      <w:szCs w:val="28"/>
      <w:lang w:val="pl-PL" w:eastAsia="pl-PL" w:bidi="ar-SA"/>
    </w:rPr>
  </w:style>
  <w:style w:type="paragraph" w:styleId="Akapitzlist">
    <w:name w:val="List Paragraph"/>
    <w:basedOn w:val="Normalny"/>
    <w:uiPriority w:val="99"/>
    <w:qFormat/>
    <w:rsid w:val="0063484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34846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634846"/>
    <w:rPr>
      <w:rFonts w:ascii="Calibri" w:hAnsi="Calibri" w:cs="Times New Roman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rsid w:val="00634846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63484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63484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3484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63484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63484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34846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63484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634846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6348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3484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D00D4"/>
    <w:rPr>
      <w:rFonts w:ascii="Calibri" w:hAnsi="Calibri"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1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11B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1407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9830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User</cp:lastModifiedBy>
  <cp:revision>21</cp:revision>
  <dcterms:created xsi:type="dcterms:W3CDTF">2020-02-03T07:57:00Z</dcterms:created>
  <dcterms:modified xsi:type="dcterms:W3CDTF">2024-02-26T13:29:00Z</dcterms:modified>
</cp:coreProperties>
</file>