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B978B" w14:textId="77777777" w:rsidR="004B71AA" w:rsidRDefault="004B71AA" w:rsidP="004B71A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0A98AA9" w14:textId="77777777" w:rsidR="004B71AA" w:rsidRDefault="004B71AA" w:rsidP="00900A8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AD374DB" w14:textId="07DEFD56" w:rsidR="00900A85" w:rsidRPr="00C21169" w:rsidRDefault="00900A85" w:rsidP="00900A8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>SYLABUS</w:t>
      </w:r>
    </w:p>
    <w:p w14:paraId="6D369CE5" w14:textId="50EBF528" w:rsidR="00900A85" w:rsidRPr="00C21169" w:rsidRDefault="00900A85" w:rsidP="00F93F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93F93">
        <w:rPr>
          <w:rFonts w:ascii="Corbel" w:hAnsi="Corbel"/>
          <w:b/>
          <w:smallCaps/>
          <w:sz w:val="24"/>
          <w:szCs w:val="24"/>
        </w:rPr>
        <w:t>2024-2029</w:t>
      </w:r>
    </w:p>
    <w:p w14:paraId="632DE4E4" w14:textId="0FFF6255"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Rok akademicki </w:t>
      </w:r>
      <w:r w:rsidRPr="00C21169">
        <w:rPr>
          <w:rFonts w:ascii="Corbel" w:hAnsi="Corbel"/>
          <w:b/>
          <w:sz w:val="24"/>
          <w:szCs w:val="24"/>
        </w:rPr>
        <w:t>202</w:t>
      </w:r>
      <w:r w:rsidR="00F93F93">
        <w:rPr>
          <w:rFonts w:ascii="Corbel" w:hAnsi="Corbel"/>
          <w:b/>
          <w:sz w:val="24"/>
          <w:szCs w:val="24"/>
        </w:rPr>
        <w:t>8</w:t>
      </w:r>
      <w:r w:rsidRPr="00C21169">
        <w:rPr>
          <w:rFonts w:ascii="Corbel" w:hAnsi="Corbel"/>
          <w:b/>
          <w:sz w:val="24"/>
          <w:szCs w:val="24"/>
        </w:rPr>
        <w:t>/202</w:t>
      </w:r>
      <w:r w:rsidR="00F93F93">
        <w:rPr>
          <w:rFonts w:ascii="Corbel" w:hAnsi="Corbel"/>
          <w:b/>
          <w:sz w:val="24"/>
          <w:szCs w:val="24"/>
        </w:rPr>
        <w:t>9</w:t>
      </w:r>
      <w:bookmarkStart w:id="0" w:name="_GoBack"/>
      <w:bookmarkEnd w:id="0"/>
    </w:p>
    <w:p w14:paraId="72B2E7A6" w14:textId="77777777" w:rsidR="00C01792" w:rsidRPr="00C21169" w:rsidRDefault="00C017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6DCFED" w14:textId="77777777" w:rsidR="0085747A" w:rsidRPr="00C2116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1169">
        <w:rPr>
          <w:rFonts w:ascii="Corbel" w:hAnsi="Corbel"/>
          <w:szCs w:val="24"/>
        </w:rPr>
        <w:t xml:space="preserve">1. </w:t>
      </w:r>
      <w:r w:rsidR="0085747A" w:rsidRPr="00C21169">
        <w:rPr>
          <w:rFonts w:ascii="Corbel" w:hAnsi="Corbel"/>
          <w:szCs w:val="24"/>
        </w:rPr>
        <w:t xml:space="preserve">Podstawowe </w:t>
      </w:r>
      <w:r w:rsidR="00445970" w:rsidRPr="00C211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1169" w14:paraId="369914E2" w14:textId="77777777" w:rsidTr="00B819C8">
        <w:tc>
          <w:tcPr>
            <w:tcW w:w="2694" w:type="dxa"/>
            <w:vAlign w:val="center"/>
          </w:tcPr>
          <w:p w14:paraId="13CEA46C" w14:textId="77777777" w:rsidR="0085747A" w:rsidRPr="00C211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86773B" w14:textId="77777777" w:rsidR="0085747A" w:rsidRPr="00C21169" w:rsidRDefault="00900A85" w:rsidP="001853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</w:t>
            </w:r>
            <w:r w:rsidR="00B87EDF" w:rsidRPr="00C21169">
              <w:rPr>
                <w:rFonts w:ascii="Corbel" w:hAnsi="Corbel"/>
                <w:sz w:val="24"/>
                <w:szCs w:val="24"/>
              </w:rPr>
              <w:t>sparcie nauczyciela w procesie edukacji inkluzyjnej</w:t>
            </w:r>
          </w:p>
        </w:tc>
      </w:tr>
      <w:tr w:rsidR="00900A85" w:rsidRPr="00C21169" w14:paraId="4F4AC0C2" w14:textId="77777777" w:rsidTr="00B819C8">
        <w:tc>
          <w:tcPr>
            <w:tcW w:w="2694" w:type="dxa"/>
            <w:vAlign w:val="center"/>
          </w:tcPr>
          <w:p w14:paraId="29C30515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9A6CE72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00A85" w:rsidRPr="00C21169" w14:paraId="276E11B5" w14:textId="77777777" w:rsidTr="00B819C8">
        <w:tc>
          <w:tcPr>
            <w:tcW w:w="2694" w:type="dxa"/>
            <w:vAlign w:val="center"/>
          </w:tcPr>
          <w:p w14:paraId="01D1A80C" w14:textId="77777777" w:rsidR="00900A85" w:rsidRPr="00C21169" w:rsidRDefault="00900A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3289878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00A85" w:rsidRPr="00C21169" w14:paraId="56BE0EC2" w14:textId="77777777" w:rsidTr="00B819C8">
        <w:tc>
          <w:tcPr>
            <w:tcW w:w="2694" w:type="dxa"/>
            <w:vAlign w:val="center"/>
          </w:tcPr>
          <w:p w14:paraId="44AA1CA1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191817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00A85" w:rsidRPr="00C21169" w14:paraId="19688D2B" w14:textId="77777777" w:rsidTr="00B819C8">
        <w:tc>
          <w:tcPr>
            <w:tcW w:w="2694" w:type="dxa"/>
            <w:vAlign w:val="center"/>
          </w:tcPr>
          <w:p w14:paraId="5449119A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514B8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00A85" w:rsidRPr="00C21169" w14:paraId="5831E6E8" w14:textId="77777777" w:rsidTr="00B819C8">
        <w:tc>
          <w:tcPr>
            <w:tcW w:w="2694" w:type="dxa"/>
            <w:vAlign w:val="center"/>
          </w:tcPr>
          <w:p w14:paraId="5AFC788C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A9691B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00A85" w:rsidRPr="00C21169" w14:paraId="1119B020" w14:textId="77777777" w:rsidTr="00B819C8">
        <w:tc>
          <w:tcPr>
            <w:tcW w:w="2694" w:type="dxa"/>
            <w:vAlign w:val="center"/>
          </w:tcPr>
          <w:p w14:paraId="0D7431AB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A2295D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00A85" w:rsidRPr="00C21169" w14:paraId="6BF0E8C7" w14:textId="77777777" w:rsidTr="00B819C8">
        <w:tc>
          <w:tcPr>
            <w:tcW w:w="2694" w:type="dxa"/>
            <w:vAlign w:val="center"/>
          </w:tcPr>
          <w:p w14:paraId="21867F36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FCB0E50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00A85" w:rsidRPr="00C21169" w14:paraId="0BF8F8D5" w14:textId="77777777" w:rsidTr="00B819C8">
        <w:tc>
          <w:tcPr>
            <w:tcW w:w="2694" w:type="dxa"/>
            <w:vAlign w:val="center"/>
          </w:tcPr>
          <w:p w14:paraId="141F12B5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71D5956" w14:textId="77777777" w:rsidR="00900A85" w:rsidRPr="00C21169" w:rsidRDefault="00900A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900A85" w:rsidRPr="00C21169" w14:paraId="340469AE" w14:textId="77777777" w:rsidTr="00B819C8">
        <w:tc>
          <w:tcPr>
            <w:tcW w:w="2694" w:type="dxa"/>
            <w:vAlign w:val="center"/>
          </w:tcPr>
          <w:p w14:paraId="696ECCE2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B6DB35" w14:textId="77777777" w:rsidR="00900A85" w:rsidRPr="00C21169" w:rsidRDefault="00900A85" w:rsidP="007F14C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Moduł D. Edukacja włączająca, Moduł D.5. Organizacja edukacji włączającej; przedmiot kierunkowy</w:t>
            </w:r>
          </w:p>
        </w:tc>
      </w:tr>
      <w:tr w:rsidR="00900A85" w:rsidRPr="00C21169" w14:paraId="506EE83E" w14:textId="77777777" w:rsidTr="00B819C8">
        <w:tc>
          <w:tcPr>
            <w:tcW w:w="2694" w:type="dxa"/>
            <w:vAlign w:val="center"/>
          </w:tcPr>
          <w:p w14:paraId="2857017E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E10AFA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00A85" w:rsidRPr="00C21169" w14:paraId="38C774B8" w14:textId="77777777" w:rsidTr="00B819C8">
        <w:tc>
          <w:tcPr>
            <w:tcW w:w="2694" w:type="dxa"/>
            <w:vAlign w:val="center"/>
          </w:tcPr>
          <w:p w14:paraId="49D0810B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F359C3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900A85" w:rsidRPr="00C21169" w14:paraId="155AB548" w14:textId="77777777" w:rsidTr="00B819C8">
        <w:tc>
          <w:tcPr>
            <w:tcW w:w="2694" w:type="dxa"/>
            <w:vAlign w:val="center"/>
          </w:tcPr>
          <w:p w14:paraId="56D57961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9E6377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14:paraId="53E957F5" w14:textId="77777777" w:rsidR="00923D7D" w:rsidRPr="00C21169" w:rsidRDefault="0085747A" w:rsidP="0021015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* </w:t>
      </w:r>
      <w:r w:rsidRPr="00C21169">
        <w:rPr>
          <w:rFonts w:ascii="Corbel" w:hAnsi="Corbel"/>
          <w:i/>
          <w:sz w:val="24"/>
          <w:szCs w:val="24"/>
        </w:rPr>
        <w:t>-</w:t>
      </w:r>
      <w:r w:rsidR="00B90885" w:rsidRPr="00C211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1169">
        <w:rPr>
          <w:rFonts w:ascii="Corbel" w:hAnsi="Corbel"/>
          <w:b w:val="0"/>
          <w:sz w:val="24"/>
          <w:szCs w:val="24"/>
        </w:rPr>
        <w:t>e,</w:t>
      </w:r>
      <w:r w:rsidRPr="00C21169">
        <w:rPr>
          <w:rFonts w:ascii="Corbel" w:hAnsi="Corbel"/>
          <w:i/>
          <w:sz w:val="24"/>
          <w:szCs w:val="24"/>
        </w:rPr>
        <w:t xml:space="preserve"> </w:t>
      </w:r>
      <w:r w:rsidRPr="00C211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21169">
        <w:rPr>
          <w:rFonts w:ascii="Corbel" w:hAnsi="Corbel"/>
          <w:b w:val="0"/>
          <w:i/>
          <w:sz w:val="24"/>
          <w:szCs w:val="24"/>
        </w:rPr>
        <w:t>w Jednostce</w:t>
      </w:r>
    </w:p>
    <w:p w14:paraId="39E032D0" w14:textId="77777777" w:rsidR="00C01792" w:rsidRPr="00C21169" w:rsidRDefault="00C01792" w:rsidP="0021015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0A231C" w14:textId="77777777" w:rsidR="0085747A" w:rsidRPr="00C211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>1.</w:t>
      </w:r>
      <w:r w:rsidR="00E22FBC" w:rsidRPr="00C21169">
        <w:rPr>
          <w:rFonts w:ascii="Corbel" w:hAnsi="Corbel"/>
          <w:sz w:val="24"/>
          <w:szCs w:val="24"/>
        </w:rPr>
        <w:t>1</w:t>
      </w:r>
      <w:r w:rsidRPr="00C2116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F1E94D" w14:textId="77777777" w:rsidR="00923D7D" w:rsidRPr="00C211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C21169" w14:paraId="2FCA7F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F9AE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Semestr</w:t>
            </w:r>
          </w:p>
          <w:p w14:paraId="216A3F5C" w14:textId="77777777" w:rsidR="00015B8F" w:rsidRPr="00C211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(</w:t>
            </w:r>
            <w:r w:rsidR="00363F78" w:rsidRPr="00C211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7A47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9EB5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3FFA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1278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455B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A401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7C3A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89F2" w14:textId="77777777" w:rsidR="00015B8F" w:rsidRPr="00C21169" w:rsidRDefault="00900A8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F0B0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1169">
              <w:rPr>
                <w:rFonts w:ascii="Corbel" w:hAnsi="Corbel"/>
                <w:b/>
                <w:szCs w:val="24"/>
              </w:rPr>
              <w:t>Liczba pkt</w:t>
            </w:r>
            <w:r w:rsidR="00B90885" w:rsidRPr="00C21169">
              <w:rPr>
                <w:rFonts w:ascii="Corbel" w:hAnsi="Corbel"/>
                <w:b/>
                <w:szCs w:val="24"/>
              </w:rPr>
              <w:t>.</w:t>
            </w:r>
            <w:r w:rsidRPr="00C2116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1169" w14:paraId="2F55070E" w14:textId="77777777" w:rsidTr="00B87E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0313" w14:textId="77777777"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B715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8FE6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3A47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99D3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FA03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0E11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9F3A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7A57" w14:textId="77777777"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48A1" w14:textId="77777777" w:rsidR="00015B8F" w:rsidRPr="00C21169" w:rsidRDefault="00B87ED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FC7142" w14:textId="77777777" w:rsidR="00923D7D" w:rsidRPr="00C2116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91F4A0" w14:textId="77777777" w:rsidR="0085747A" w:rsidRPr="00C211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1.</w:t>
      </w:r>
      <w:r w:rsidR="00E22FBC" w:rsidRPr="00C21169">
        <w:rPr>
          <w:rFonts w:ascii="Corbel" w:hAnsi="Corbel"/>
          <w:smallCaps w:val="0"/>
          <w:szCs w:val="24"/>
        </w:rPr>
        <w:t>2</w:t>
      </w:r>
      <w:r w:rsidR="00F83B28" w:rsidRPr="00C21169">
        <w:rPr>
          <w:rFonts w:ascii="Corbel" w:hAnsi="Corbel"/>
          <w:smallCaps w:val="0"/>
          <w:szCs w:val="24"/>
        </w:rPr>
        <w:t>.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 xml:space="preserve">Sposób realizacji zajęć  </w:t>
      </w:r>
    </w:p>
    <w:p w14:paraId="50627D82" w14:textId="77777777" w:rsidR="0085747A" w:rsidRPr="00C21169" w:rsidRDefault="00900A85" w:rsidP="00900A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eastAsia="MS Gothic" w:hAnsi="Corbel"/>
          <w:b w:val="0"/>
          <w:szCs w:val="24"/>
        </w:rPr>
        <w:sym w:font="Wingdings" w:char="F078"/>
      </w:r>
      <w:r w:rsidRPr="00C21169">
        <w:rPr>
          <w:rFonts w:ascii="Corbel" w:eastAsia="MS Gothic" w:hAnsi="Corbel"/>
          <w:b w:val="0"/>
          <w:szCs w:val="24"/>
        </w:rPr>
        <w:t xml:space="preserve"> </w:t>
      </w:r>
      <w:r w:rsidRPr="00C211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75C6D4" w14:textId="77777777" w:rsidR="0085747A" w:rsidRPr="00C2116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MS Gothic" w:eastAsia="MS Gothic" w:hAnsi="MS Gothic" w:cs="MS Gothic" w:hint="eastAsia"/>
          <w:b w:val="0"/>
          <w:szCs w:val="24"/>
        </w:rPr>
        <w:t>☐</w:t>
      </w:r>
      <w:r w:rsidRPr="00C2116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59B4B7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76BA81" w14:textId="77777777" w:rsidR="00E22FBC" w:rsidRPr="00C2116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1.3 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>For</w:t>
      </w:r>
      <w:r w:rsidR="00445970" w:rsidRPr="00C21169">
        <w:rPr>
          <w:rFonts w:ascii="Corbel" w:hAnsi="Corbel"/>
          <w:smallCaps w:val="0"/>
          <w:szCs w:val="24"/>
        </w:rPr>
        <w:t xml:space="preserve">ma zaliczenia przedmiotu </w:t>
      </w:r>
      <w:r w:rsidRPr="00C21169">
        <w:rPr>
          <w:rFonts w:ascii="Corbel" w:hAnsi="Corbel"/>
          <w:smallCaps w:val="0"/>
          <w:szCs w:val="24"/>
        </w:rPr>
        <w:t xml:space="preserve"> (z toku) </w:t>
      </w:r>
      <w:r w:rsidRPr="00C21169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C21169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C21169">
        <w:rPr>
          <w:rFonts w:ascii="Corbel" w:hAnsi="Corbel"/>
          <w:b w:val="0"/>
          <w:smallCaps w:val="0"/>
          <w:szCs w:val="24"/>
        </w:rPr>
        <w:t>)</w:t>
      </w:r>
    </w:p>
    <w:p w14:paraId="6BDDC186" w14:textId="77777777" w:rsidR="009C54AE" w:rsidRPr="00C2116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5629A4" w14:textId="77777777" w:rsidR="00E960BB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14:paraId="18B4F138" w14:textId="77777777" w:rsidTr="00745302">
        <w:tc>
          <w:tcPr>
            <w:tcW w:w="9670" w:type="dxa"/>
          </w:tcPr>
          <w:p w14:paraId="45884B13" w14:textId="77777777" w:rsidR="0085747A" w:rsidRPr="00C21169" w:rsidRDefault="00900A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B87EDF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społeczna, Dydaktyka specjalna</w:t>
            </w:r>
          </w:p>
        </w:tc>
      </w:tr>
    </w:tbl>
    <w:p w14:paraId="7096B899" w14:textId="77777777" w:rsidR="00153C41" w:rsidRPr="00C2116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34BBD1" w14:textId="77777777" w:rsidR="0085747A" w:rsidRPr="00C211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>3.</w:t>
      </w:r>
      <w:r w:rsidR="0085747A" w:rsidRPr="00C21169">
        <w:rPr>
          <w:rFonts w:ascii="Corbel" w:hAnsi="Corbel"/>
          <w:szCs w:val="24"/>
        </w:rPr>
        <w:t xml:space="preserve"> </w:t>
      </w:r>
      <w:r w:rsidR="00A84C85" w:rsidRPr="00C21169">
        <w:rPr>
          <w:rFonts w:ascii="Corbel" w:hAnsi="Corbel"/>
          <w:szCs w:val="24"/>
        </w:rPr>
        <w:t>cele, efekty uczenia się</w:t>
      </w:r>
      <w:r w:rsidR="0085747A" w:rsidRPr="00C21169">
        <w:rPr>
          <w:rFonts w:ascii="Corbel" w:hAnsi="Corbel"/>
          <w:szCs w:val="24"/>
        </w:rPr>
        <w:t xml:space="preserve"> , treści Programowe i stosowane metody Dydaktyczne</w:t>
      </w:r>
    </w:p>
    <w:p w14:paraId="3F16330B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B0F8F9" w14:textId="77777777" w:rsidR="00F83B28" w:rsidRPr="00C21169" w:rsidRDefault="0071620A" w:rsidP="00900A85">
      <w:pPr>
        <w:pStyle w:val="Podpunkty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3.1 </w:t>
      </w:r>
      <w:r w:rsidR="00C05F44" w:rsidRPr="00C2116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C21169" w14:paraId="04359846" w14:textId="77777777" w:rsidTr="00923D7D">
        <w:tc>
          <w:tcPr>
            <w:tcW w:w="851" w:type="dxa"/>
            <w:vAlign w:val="center"/>
          </w:tcPr>
          <w:p w14:paraId="0D4C4958" w14:textId="77777777" w:rsidR="0085747A" w:rsidRPr="00C21169" w:rsidRDefault="0085747A" w:rsidP="00900A8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2A66320" w14:textId="77777777"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Celem przedmiotu jest przygotowanie studentów do kształcenia przez całe życie.</w:t>
            </w:r>
          </w:p>
        </w:tc>
      </w:tr>
      <w:tr w:rsidR="0085747A" w:rsidRPr="00C21169" w14:paraId="1ED9B692" w14:textId="77777777" w:rsidTr="00923D7D">
        <w:tc>
          <w:tcPr>
            <w:tcW w:w="851" w:type="dxa"/>
            <w:vAlign w:val="center"/>
          </w:tcPr>
          <w:p w14:paraId="171F5A26" w14:textId="77777777" w:rsidR="0085747A" w:rsidRPr="00C21169" w:rsidRDefault="00D92440" w:rsidP="00900A8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8D2176F" w14:textId="77777777"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konieczności obserwowania własnych kompetencji </w:t>
            </w:r>
            <w:r w:rsidRPr="00C21169">
              <w:rPr>
                <w:rFonts w:ascii="Corbel" w:hAnsi="Corbel"/>
                <w:b w:val="0"/>
                <w:sz w:val="24"/>
                <w:szCs w:val="24"/>
              </w:rPr>
              <w:br/>
              <w:t>i zasobów osobistych oraz planowania samorozwoju osobistego.</w:t>
            </w:r>
          </w:p>
        </w:tc>
      </w:tr>
    </w:tbl>
    <w:p w14:paraId="213DD030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689069" w14:textId="77777777" w:rsidR="001D7B54" w:rsidRPr="00C21169" w:rsidRDefault="009F4610" w:rsidP="00900A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3.2 </w:t>
      </w:r>
      <w:r w:rsidR="001D7B54" w:rsidRPr="00C21169">
        <w:rPr>
          <w:rFonts w:ascii="Corbel" w:hAnsi="Corbel"/>
          <w:b/>
          <w:sz w:val="24"/>
          <w:szCs w:val="24"/>
        </w:rPr>
        <w:t xml:space="preserve">Efekty </w:t>
      </w:r>
      <w:r w:rsidR="00C05F44" w:rsidRPr="00C211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1169">
        <w:rPr>
          <w:rFonts w:ascii="Corbel" w:hAnsi="Corbel"/>
          <w:b/>
          <w:sz w:val="24"/>
          <w:szCs w:val="24"/>
        </w:rPr>
        <w:t>dla przedmiotu</w:t>
      </w:r>
      <w:r w:rsidR="00445970" w:rsidRPr="00C2116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21169" w14:paraId="4A7AA828" w14:textId="77777777" w:rsidTr="0071620A">
        <w:tc>
          <w:tcPr>
            <w:tcW w:w="1701" w:type="dxa"/>
            <w:vAlign w:val="center"/>
          </w:tcPr>
          <w:p w14:paraId="5578F737" w14:textId="77777777" w:rsidR="0085747A" w:rsidRPr="00C211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11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B0E87A" w14:textId="77777777"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9D34E96" w14:textId="77777777"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211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0A85" w:rsidRPr="00C21169" w14:paraId="75E92B63" w14:textId="77777777" w:rsidTr="0071620A">
        <w:tc>
          <w:tcPr>
            <w:tcW w:w="1701" w:type="dxa"/>
            <w:vAlign w:val="center"/>
          </w:tcPr>
          <w:p w14:paraId="5E91F44D" w14:textId="77777777" w:rsidR="00900A85" w:rsidRPr="00C21169" w:rsidRDefault="00900A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0560BC9" w14:textId="77777777"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00EE162" w14:textId="77777777"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21169" w14:paraId="52F31E98" w14:textId="77777777" w:rsidTr="001853D9">
        <w:tc>
          <w:tcPr>
            <w:tcW w:w="1701" w:type="dxa"/>
          </w:tcPr>
          <w:p w14:paraId="0D327D6A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501F624" w14:textId="77777777" w:rsidR="00433C52" w:rsidRPr="00C21169" w:rsidRDefault="00433C52" w:rsidP="00096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uzasadnia </w:t>
            </w:r>
            <w:r w:rsidR="003C681F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potrzebę ustawicznego doskonalenia się, w tym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rolę i organizację wewnątrzszkolnych systemów doskonalenia zawodowego nauczycieli</w:t>
            </w:r>
          </w:p>
        </w:tc>
        <w:tc>
          <w:tcPr>
            <w:tcW w:w="1873" w:type="dxa"/>
            <w:vAlign w:val="center"/>
          </w:tcPr>
          <w:p w14:paraId="174CAA7B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7334FDA2" w14:textId="77777777" w:rsidR="0009630C" w:rsidRPr="00C21169" w:rsidRDefault="001853D9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09630C" w:rsidRPr="00C21169">
              <w:rPr>
                <w:rFonts w:ascii="Corbel" w:hAnsi="Corbel"/>
                <w:b w:val="0"/>
                <w:smallCaps w:val="0"/>
                <w:szCs w:val="24"/>
              </w:rPr>
              <w:t>.W12.</w:t>
            </w:r>
          </w:p>
        </w:tc>
      </w:tr>
      <w:tr w:rsidR="0085747A" w:rsidRPr="00C21169" w14:paraId="1D9C8DC8" w14:textId="77777777" w:rsidTr="001853D9">
        <w:tc>
          <w:tcPr>
            <w:tcW w:w="1701" w:type="dxa"/>
          </w:tcPr>
          <w:p w14:paraId="53E9990A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A0FD15" w14:textId="77777777"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ocenia na bieżąco własne kompetencje i możliwości, zasoby osobowe, uwzględniając zadania zawodowe, które realizuje, celem ich dalszego doskonalenia, samorozwoju, zgodnie z założeniami ustawicznego kształcenia, we współpracy z innymi nauczycielami i specjalistami, planuje ścieżkę własnego rozwoju osobistego i zawodowego </w:t>
            </w:r>
          </w:p>
        </w:tc>
        <w:tc>
          <w:tcPr>
            <w:tcW w:w="1873" w:type="dxa"/>
            <w:vAlign w:val="center"/>
          </w:tcPr>
          <w:p w14:paraId="1219F06A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PS.U1.</w:t>
            </w:r>
          </w:p>
          <w:p w14:paraId="0828C790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PS.U2.</w:t>
            </w:r>
          </w:p>
          <w:p w14:paraId="1F7C8381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PS.U5.</w:t>
            </w:r>
          </w:p>
          <w:p w14:paraId="06CDBB71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PS.U6.</w:t>
            </w:r>
          </w:p>
        </w:tc>
      </w:tr>
      <w:tr w:rsidR="0085747A" w:rsidRPr="00C21169" w14:paraId="4EF6C1AA" w14:textId="77777777" w:rsidTr="001853D9">
        <w:tc>
          <w:tcPr>
            <w:tcW w:w="1701" w:type="dxa"/>
          </w:tcPr>
          <w:p w14:paraId="19F8002F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3C52" w:rsidRPr="00C2116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BCC56" w14:textId="77777777"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jest gotów wykorzystywać posiadaną wiedzę i umiejętności nie tylko do rozwoju swoich podopiecznych, ale i samorozwoju, zgodnie z aktualnymi koncepcjami kształcenia przez całe życie, z poczuciem odpowiedzialności, we współpracy z innymi nauczycielami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br/>
              <w:t>i specjalistami</w:t>
            </w:r>
          </w:p>
        </w:tc>
        <w:tc>
          <w:tcPr>
            <w:tcW w:w="1873" w:type="dxa"/>
            <w:vAlign w:val="center"/>
          </w:tcPr>
          <w:p w14:paraId="5D4AE119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PS.K3.</w:t>
            </w:r>
          </w:p>
          <w:p w14:paraId="1CAA5E77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PS.K7.</w:t>
            </w:r>
          </w:p>
        </w:tc>
      </w:tr>
    </w:tbl>
    <w:p w14:paraId="6B7066B4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10053" w14:textId="77777777" w:rsidR="0085747A" w:rsidRPr="00C211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>3.3</w:t>
      </w:r>
      <w:r w:rsidR="001D7B54" w:rsidRPr="00C21169">
        <w:rPr>
          <w:rFonts w:ascii="Corbel" w:hAnsi="Corbel"/>
          <w:b/>
          <w:sz w:val="24"/>
          <w:szCs w:val="24"/>
        </w:rPr>
        <w:t xml:space="preserve"> </w:t>
      </w:r>
      <w:r w:rsidR="0085747A" w:rsidRPr="00C21169">
        <w:rPr>
          <w:rFonts w:ascii="Corbel" w:hAnsi="Corbel"/>
          <w:b/>
          <w:sz w:val="24"/>
          <w:szCs w:val="24"/>
        </w:rPr>
        <w:t>T</w:t>
      </w:r>
      <w:r w:rsidR="001D7B54" w:rsidRPr="00C2116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21169">
        <w:rPr>
          <w:rFonts w:ascii="Corbel" w:hAnsi="Corbel"/>
          <w:sz w:val="24"/>
          <w:szCs w:val="24"/>
        </w:rPr>
        <w:t xml:space="preserve">  </w:t>
      </w:r>
    </w:p>
    <w:p w14:paraId="57165095" w14:textId="77777777" w:rsidR="00675843" w:rsidRPr="00C21169" w:rsidRDefault="0085747A" w:rsidP="00C017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wykładu </w:t>
      </w:r>
      <w:r w:rsidR="00C01792" w:rsidRPr="00C21169">
        <w:rPr>
          <w:rFonts w:ascii="Corbel" w:hAnsi="Corbel"/>
          <w:sz w:val="24"/>
          <w:szCs w:val="24"/>
        </w:rPr>
        <w:t xml:space="preserve">-  </w:t>
      </w:r>
      <w:r w:rsidR="00900A85" w:rsidRPr="00C21169">
        <w:rPr>
          <w:rFonts w:ascii="Corbel" w:hAnsi="Corbel"/>
          <w:sz w:val="24"/>
          <w:szCs w:val="24"/>
        </w:rPr>
        <w:t>nie dotyczy</w:t>
      </w:r>
    </w:p>
    <w:p w14:paraId="0E1E5B91" w14:textId="77777777" w:rsidR="0085747A" w:rsidRPr="00C21169" w:rsidRDefault="0085747A" w:rsidP="00900A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</w:t>
      </w:r>
      <w:r w:rsidR="00900A85" w:rsidRPr="00C2116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14:paraId="7A00AF67" w14:textId="77777777" w:rsidTr="00923D7D">
        <w:tc>
          <w:tcPr>
            <w:tcW w:w="9639" w:type="dxa"/>
          </w:tcPr>
          <w:p w14:paraId="3DAB91AF" w14:textId="77777777" w:rsidR="0085747A" w:rsidRPr="00C2116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Treści merytoryczne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C21169" w14:paraId="071FFD00" w14:textId="77777777" w:rsidTr="00923D7D">
        <w:tc>
          <w:tcPr>
            <w:tcW w:w="9639" w:type="dxa"/>
          </w:tcPr>
          <w:p w14:paraId="0755F18A" w14:textId="77777777" w:rsidR="0085747A" w:rsidRPr="00C21169" w:rsidRDefault="003C681F" w:rsidP="003C68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Nauczyciel – role zawodowe, wzór osobowy – podstawowe zagadnienia.</w:t>
            </w:r>
          </w:p>
        </w:tc>
      </w:tr>
      <w:tr w:rsidR="003C681F" w:rsidRPr="00C21169" w14:paraId="6006EBA7" w14:textId="77777777" w:rsidTr="00923D7D">
        <w:tc>
          <w:tcPr>
            <w:tcW w:w="9639" w:type="dxa"/>
          </w:tcPr>
          <w:p w14:paraId="71398F83" w14:textId="77777777"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Rola i organizacja wewnątrzszkolnych systemów doskonalenia zawodowego nauczycieli.</w:t>
            </w:r>
          </w:p>
          <w:p w14:paraId="48437C5E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A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wans zawodowy nauczyciela – planowanie ścieżki rozwoju zawodowego i osobistego.</w:t>
            </w:r>
          </w:p>
        </w:tc>
      </w:tr>
      <w:tr w:rsidR="003C681F" w:rsidRPr="00C21169" w14:paraId="6E27035A" w14:textId="77777777" w:rsidTr="00923D7D">
        <w:tc>
          <w:tcPr>
            <w:tcW w:w="9639" w:type="dxa"/>
          </w:tcPr>
          <w:p w14:paraId="048B46C7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reatywność w pracy nauczyciela.</w:t>
            </w:r>
            <w:r w:rsidRPr="00C21169">
              <w:rPr>
                <w:rFonts w:ascii="Corbel" w:hAnsi="Corbel"/>
                <w:sz w:val="24"/>
                <w:szCs w:val="24"/>
              </w:rPr>
              <w:t xml:space="preserve"> Autoprezentacja.</w:t>
            </w:r>
          </w:p>
        </w:tc>
      </w:tr>
      <w:tr w:rsidR="00B656C5" w:rsidRPr="00C21169" w14:paraId="66936CF5" w14:textId="77777777" w:rsidTr="00923D7D">
        <w:tc>
          <w:tcPr>
            <w:tcW w:w="9639" w:type="dxa"/>
          </w:tcPr>
          <w:p w14:paraId="69B88356" w14:textId="77777777"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Współpraca nauczycieli i specjalistów –procesy grupowe, szanse i zagrożenia.</w:t>
            </w:r>
          </w:p>
        </w:tc>
      </w:tr>
      <w:tr w:rsidR="003C681F" w:rsidRPr="00C21169" w14:paraId="4C916610" w14:textId="77777777" w:rsidTr="00923D7D">
        <w:tc>
          <w:tcPr>
            <w:tcW w:w="9639" w:type="dxa"/>
          </w:tcPr>
          <w:p w14:paraId="40C7D05D" w14:textId="77777777" w:rsidR="003C681F" w:rsidRPr="00C21169" w:rsidRDefault="003C68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Wypalenie zawodowe – jego objawy i przeciwdziałanie</w:t>
            </w:r>
            <w:r w:rsidR="00B656C5" w:rsidRPr="00C211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C681F" w:rsidRPr="00C21169" w14:paraId="4327B559" w14:textId="77777777" w:rsidTr="00923D7D">
        <w:tc>
          <w:tcPr>
            <w:tcW w:w="9639" w:type="dxa"/>
          </w:tcPr>
          <w:p w14:paraId="01054B55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 xml:space="preserve">Choroby zawodowe. 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 xml:space="preserve">Stres i radzenie sobie ze stresem. </w:t>
            </w:r>
          </w:p>
        </w:tc>
      </w:tr>
    </w:tbl>
    <w:p w14:paraId="6564FD62" w14:textId="77777777" w:rsidR="00900A85" w:rsidRPr="00C21169" w:rsidRDefault="00900A8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598D0A" w14:textId="77777777" w:rsidR="0085747A" w:rsidRPr="00C211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3.4 Metody dydaktyczne</w:t>
      </w:r>
      <w:r w:rsidRPr="00C21169">
        <w:rPr>
          <w:rFonts w:ascii="Corbel" w:hAnsi="Corbel"/>
          <w:b w:val="0"/>
          <w:smallCaps w:val="0"/>
          <w:szCs w:val="24"/>
        </w:rPr>
        <w:t xml:space="preserve"> </w:t>
      </w:r>
    </w:p>
    <w:p w14:paraId="7C849CCF" w14:textId="77777777" w:rsidR="0085747A" w:rsidRPr="00C21169" w:rsidRDefault="00900A85" w:rsidP="00900A8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</w:t>
      </w:r>
      <w:r w:rsidR="00B656C5" w:rsidRPr="00C21169">
        <w:rPr>
          <w:rFonts w:ascii="Corbel" w:hAnsi="Corbel"/>
          <w:b w:val="0"/>
          <w:smallCaps w:val="0"/>
          <w:szCs w:val="24"/>
        </w:rPr>
        <w:t>naliza tekstów z dyskusja, warsztaty, gry dydaktyczne</w:t>
      </w:r>
    </w:p>
    <w:p w14:paraId="0680ABDC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DD7BD" w14:textId="77777777" w:rsidR="0085747A" w:rsidRPr="00C211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 </w:t>
      </w:r>
      <w:r w:rsidR="0085747A" w:rsidRPr="00C21169">
        <w:rPr>
          <w:rFonts w:ascii="Corbel" w:hAnsi="Corbel"/>
          <w:smallCaps w:val="0"/>
          <w:szCs w:val="24"/>
        </w:rPr>
        <w:t>METODY I KRYTERIA OCENY</w:t>
      </w:r>
      <w:r w:rsidR="009F4610" w:rsidRPr="00C21169">
        <w:rPr>
          <w:rFonts w:ascii="Corbel" w:hAnsi="Corbel"/>
          <w:smallCaps w:val="0"/>
          <w:szCs w:val="24"/>
        </w:rPr>
        <w:t xml:space="preserve"> </w:t>
      </w:r>
    </w:p>
    <w:p w14:paraId="725A25B4" w14:textId="77777777" w:rsidR="00923D7D" w:rsidRPr="00C211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656580" w14:textId="77777777" w:rsidR="0085747A" w:rsidRPr="00C21169" w:rsidRDefault="0085747A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116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21169" w14:paraId="074E5575" w14:textId="77777777" w:rsidTr="00C05F44">
        <w:tc>
          <w:tcPr>
            <w:tcW w:w="1985" w:type="dxa"/>
            <w:vAlign w:val="center"/>
          </w:tcPr>
          <w:p w14:paraId="57F3A3C2" w14:textId="77777777" w:rsidR="0085747A" w:rsidRPr="00C211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DE3586" w14:textId="77777777" w:rsidR="0085747A" w:rsidRPr="00C2116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B82CAC" w14:textId="77777777" w:rsidR="0085747A" w:rsidRPr="00C2116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9697E8" w14:textId="77777777" w:rsidR="0085747A" w:rsidRPr="00C21169" w:rsidRDefault="0085747A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00A85" w:rsidRPr="00C21169" w14:paraId="7270365D" w14:textId="77777777" w:rsidTr="00C05F44">
        <w:tc>
          <w:tcPr>
            <w:tcW w:w="1985" w:type="dxa"/>
          </w:tcPr>
          <w:p w14:paraId="6331297E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011A541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6FFDB0B0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14:paraId="3E358B66" w14:textId="77777777" w:rsidTr="00C05F44">
        <w:tc>
          <w:tcPr>
            <w:tcW w:w="1985" w:type="dxa"/>
          </w:tcPr>
          <w:p w14:paraId="55E27350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6B6EA2B2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0E647051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14:paraId="7960DC6D" w14:textId="77777777" w:rsidTr="00C05F44">
        <w:tc>
          <w:tcPr>
            <w:tcW w:w="1985" w:type="dxa"/>
          </w:tcPr>
          <w:p w14:paraId="273195D5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44DD4B0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28E52248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3F52B40" w14:textId="77777777" w:rsidR="00923D7D" w:rsidRPr="00C211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8EE39" w14:textId="77777777" w:rsidR="00923D7D" w:rsidRPr="00C21169" w:rsidRDefault="003E1941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4.2 </w:t>
      </w:r>
      <w:r w:rsidR="0085747A" w:rsidRPr="00C2116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14:paraId="2929335B" w14:textId="77777777" w:rsidTr="00923D7D">
        <w:tc>
          <w:tcPr>
            <w:tcW w:w="9670" w:type="dxa"/>
          </w:tcPr>
          <w:p w14:paraId="0327CE7D" w14:textId="77777777" w:rsidR="0085747A" w:rsidRPr="00C21169" w:rsidRDefault="00D924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Zaliczenie uzyska student aktywnie uczestniczący w zajęciach warsztatowych – samodzielnie lub w zespole 2,3 osobowym zaprojektowanych i zrealizowanych z grupą, dyskusjach.</w:t>
            </w:r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Ocenianie  w skali: ndst, dst, plus dst, db, plus db, bdb.</w:t>
            </w:r>
          </w:p>
        </w:tc>
      </w:tr>
    </w:tbl>
    <w:p w14:paraId="2CA3E867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786B2" w14:textId="77777777" w:rsidR="0085747A" w:rsidRPr="00C21169" w:rsidRDefault="0085747A" w:rsidP="00900A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5. </w:t>
      </w:r>
      <w:r w:rsidR="00C61DC5" w:rsidRPr="00C211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1169" w14:paraId="037C754E" w14:textId="77777777" w:rsidTr="003E1941">
        <w:tc>
          <w:tcPr>
            <w:tcW w:w="4962" w:type="dxa"/>
            <w:vAlign w:val="center"/>
          </w:tcPr>
          <w:p w14:paraId="4C9714E2" w14:textId="77777777"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09011C" w14:textId="77777777"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211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1169" w14:paraId="680201E9" w14:textId="77777777" w:rsidTr="00923D7D">
        <w:tc>
          <w:tcPr>
            <w:tcW w:w="4962" w:type="dxa"/>
          </w:tcPr>
          <w:p w14:paraId="58ACD48D" w14:textId="400EBD61" w:rsidR="0085747A" w:rsidRPr="00C21169" w:rsidRDefault="00C61DC5" w:rsidP="00534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G</w:t>
            </w:r>
            <w:r w:rsidR="0085747A" w:rsidRPr="00C211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2116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11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630D4B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21169" w14:paraId="1A177F1E" w14:textId="77777777" w:rsidTr="00923D7D">
        <w:tc>
          <w:tcPr>
            <w:tcW w:w="4962" w:type="dxa"/>
          </w:tcPr>
          <w:p w14:paraId="301037AA" w14:textId="77777777"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14:paraId="79343D6F" w14:textId="77777777"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425D2DE" w14:textId="77777777"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C21169" w14:paraId="3058F930" w14:textId="77777777" w:rsidTr="00923D7D">
        <w:tc>
          <w:tcPr>
            <w:tcW w:w="4962" w:type="dxa"/>
          </w:tcPr>
          <w:p w14:paraId="12746E07" w14:textId="77777777" w:rsidR="0071620A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14:paraId="17ADCB00" w14:textId="77777777" w:rsidR="00C61DC5" w:rsidRPr="00C21169" w:rsidRDefault="00C61DC5" w:rsidP="00900A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 xml:space="preserve"> studiowanie literatury</w:t>
            </w:r>
          </w:p>
        </w:tc>
        <w:tc>
          <w:tcPr>
            <w:tcW w:w="4677" w:type="dxa"/>
          </w:tcPr>
          <w:p w14:paraId="01518B48" w14:textId="77777777"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C21169" w14:paraId="08D18DA0" w14:textId="77777777" w:rsidTr="00923D7D">
        <w:tc>
          <w:tcPr>
            <w:tcW w:w="4962" w:type="dxa"/>
          </w:tcPr>
          <w:p w14:paraId="605C6A79" w14:textId="77777777"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6D8699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1169" w14:paraId="274E1834" w14:textId="77777777" w:rsidTr="00923D7D">
        <w:tc>
          <w:tcPr>
            <w:tcW w:w="4962" w:type="dxa"/>
          </w:tcPr>
          <w:p w14:paraId="6A32F822" w14:textId="77777777"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66155B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A035C0D" w14:textId="77777777" w:rsidR="0085747A" w:rsidRPr="00C21169" w:rsidRDefault="00923D7D" w:rsidP="00210150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Cs w:val="24"/>
        </w:rPr>
      </w:pPr>
      <w:r w:rsidRPr="00C211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116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EF64C4" w14:textId="77777777" w:rsidR="003E1941" w:rsidRPr="00C211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9B1C3" w14:textId="77777777" w:rsidR="0085747A" w:rsidRPr="00C21169" w:rsidRDefault="0071620A" w:rsidP="00900A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6. </w:t>
      </w:r>
      <w:r w:rsidR="0085747A" w:rsidRPr="00C21169">
        <w:rPr>
          <w:rFonts w:ascii="Corbel" w:hAnsi="Corbel"/>
          <w:smallCaps w:val="0"/>
          <w:szCs w:val="24"/>
        </w:rPr>
        <w:t>PRAKTYKI ZAWO</w:t>
      </w:r>
      <w:r w:rsidR="009D3F3B" w:rsidRPr="00C2116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C21169" w14:paraId="32A68210" w14:textId="77777777" w:rsidTr="00210150">
        <w:trPr>
          <w:trHeight w:val="397"/>
        </w:trPr>
        <w:tc>
          <w:tcPr>
            <w:tcW w:w="4111" w:type="dxa"/>
          </w:tcPr>
          <w:p w14:paraId="6D25315F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6E3F7CE" w14:textId="77777777"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21169" w14:paraId="4A9FCCE9" w14:textId="77777777" w:rsidTr="00210150">
        <w:trPr>
          <w:trHeight w:val="397"/>
        </w:trPr>
        <w:tc>
          <w:tcPr>
            <w:tcW w:w="4111" w:type="dxa"/>
          </w:tcPr>
          <w:p w14:paraId="38D86CB1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1CE83B6" w14:textId="77777777"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F84E0C8" w14:textId="77777777" w:rsidR="003E1941" w:rsidRPr="00C211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B04633" w14:textId="77777777" w:rsidR="00675843" w:rsidRPr="00C211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7. </w:t>
      </w:r>
      <w:r w:rsidR="0085747A" w:rsidRPr="00C21169">
        <w:rPr>
          <w:rFonts w:ascii="Corbel" w:hAnsi="Corbel"/>
          <w:smallCaps w:val="0"/>
          <w:szCs w:val="24"/>
        </w:rPr>
        <w:t>LITERATURA</w:t>
      </w:r>
      <w:r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14:paraId="703263B5" w14:textId="77777777" w:rsidTr="00900A85">
        <w:trPr>
          <w:trHeight w:val="397"/>
        </w:trPr>
        <w:tc>
          <w:tcPr>
            <w:tcW w:w="9639" w:type="dxa"/>
          </w:tcPr>
          <w:p w14:paraId="208201F3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6917E93" w14:textId="77777777"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Szkoła uczenia się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Warszawa: 2018;</w:t>
            </w:r>
          </w:p>
          <w:p w14:paraId="06B1A931" w14:textId="77777777"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Szkoła wspólnych działań czyli o relacjach i współpracy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2017;</w:t>
            </w:r>
          </w:p>
          <w:p w14:paraId="68B483D5" w14:textId="77777777" w:rsidR="00D92440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Szempruch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Pedeutologia. Studium teoretyczno-praktyczne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Kraków: 2013</w:t>
            </w:r>
          </w:p>
        </w:tc>
      </w:tr>
      <w:tr w:rsidR="0085747A" w:rsidRPr="00C21169" w14:paraId="51AC037E" w14:textId="77777777" w:rsidTr="00900A85">
        <w:trPr>
          <w:trHeight w:val="397"/>
        </w:trPr>
        <w:tc>
          <w:tcPr>
            <w:tcW w:w="9639" w:type="dxa"/>
          </w:tcPr>
          <w:p w14:paraId="58281515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4BDAA10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Dryden G., Vos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Rewolucja w uczeniu się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Poznań: 2003;</w:t>
            </w:r>
          </w:p>
          <w:p w14:paraId="4B31DCB6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Dweck C.,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Nowa psychologia sukcesu. Nastawienie na rozwój to gwarancja sukcesu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2017;</w:t>
            </w:r>
          </w:p>
          <w:p w14:paraId="52ED1519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Fernandez A., Goldberg E., Michelon P.,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Fitness mózgu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Warszawa: 2015;</w:t>
            </w:r>
          </w:p>
          <w:p w14:paraId="6C4F37E5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Filipiak E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., Rozwijanie zdolności uczenia się. Z Wygotskim i Brunerem w tle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Gdańsk: 2012;</w:t>
            </w:r>
          </w:p>
          <w:p w14:paraId="362047E6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Holmes J.D.,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i uczenie się. 16 największych mitów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2019;</w:t>
            </w:r>
          </w:p>
          <w:p w14:paraId="0F731833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Knapik T.,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Zafascynowanie światem. Efektywne wspieranie rozwoju zdolności i zainteresowań uczniów w codziennej praktyce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2018;</w:t>
            </w:r>
          </w:p>
          <w:p w14:paraId="4D74279B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Spitzer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2012;</w:t>
            </w:r>
          </w:p>
          <w:p w14:paraId="7C203F4B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Vetulani J., Mazurek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 ograniczeń. Jak rządzi nami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201;</w:t>
            </w:r>
          </w:p>
          <w:p w14:paraId="7C292637" w14:textId="77777777" w:rsidR="00D92440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Williams M., Penman 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Mindfulness.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Trening uważności. Jak znaleźć spokój w pędzącym świecie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2014</w:t>
            </w:r>
          </w:p>
        </w:tc>
      </w:tr>
    </w:tbl>
    <w:p w14:paraId="4F0EC7D2" w14:textId="77777777" w:rsidR="0085747A" w:rsidRPr="00C21169" w:rsidRDefault="0085747A" w:rsidP="00900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14B555" w14:textId="77777777" w:rsidR="0085747A" w:rsidRPr="00C2116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67D42E4" w14:textId="77777777" w:rsidR="00210150" w:rsidRPr="00C21169" w:rsidRDefault="002101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7BE379" w14:textId="77777777" w:rsidR="00210150" w:rsidRPr="00C21169" w:rsidRDefault="00210150" w:rsidP="0021015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41D246BD" w14:textId="77777777" w:rsidR="00900A85" w:rsidRPr="00C21169" w:rsidRDefault="00900A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900A85" w:rsidRPr="00C2116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B58A4" w14:textId="77777777" w:rsidR="007812EA" w:rsidRDefault="007812EA" w:rsidP="00C16ABF">
      <w:pPr>
        <w:spacing w:after="0" w:line="240" w:lineRule="auto"/>
      </w:pPr>
      <w:r>
        <w:separator/>
      </w:r>
    </w:p>
  </w:endnote>
  <w:endnote w:type="continuationSeparator" w:id="0">
    <w:p w14:paraId="027A03BB" w14:textId="77777777" w:rsidR="007812EA" w:rsidRDefault="007812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024D0" w14:textId="77777777" w:rsidR="007812EA" w:rsidRDefault="007812EA" w:rsidP="00C16ABF">
      <w:pPr>
        <w:spacing w:after="0" w:line="240" w:lineRule="auto"/>
      </w:pPr>
      <w:r>
        <w:separator/>
      </w:r>
    </w:p>
  </w:footnote>
  <w:footnote w:type="continuationSeparator" w:id="0">
    <w:p w14:paraId="4E0550DC" w14:textId="77777777" w:rsidR="007812EA" w:rsidRDefault="007812EA" w:rsidP="00C16ABF">
      <w:pPr>
        <w:spacing w:after="0" w:line="240" w:lineRule="auto"/>
      </w:pPr>
      <w:r>
        <w:continuationSeparator/>
      </w:r>
    </w:p>
  </w:footnote>
  <w:footnote w:id="1">
    <w:p w14:paraId="121B94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711B7"/>
    <w:multiLevelType w:val="hybridMultilevel"/>
    <w:tmpl w:val="A4C8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D0882"/>
    <w:multiLevelType w:val="hybridMultilevel"/>
    <w:tmpl w:val="0D165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0FF6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30C"/>
    <w:rsid w:val="00096C46"/>
    <w:rsid w:val="000A296F"/>
    <w:rsid w:val="000A2A28"/>
    <w:rsid w:val="000A3481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D9"/>
    <w:rsid w:val="0018657C"/>
    <w:rsid w:val="00192F37"/>
    <w:rsid w:val="001A70D2"/>
    <w:rsid w:val="001C5A4A"/>
    <w:rsid w:val="001D657B"/>
    <w:rsid w:val="001D7B54"/>
    <w:rsid w:val="001E0209"/>
    <w:rsid w:val="001F2CA2"/>
    <w:rsid w:val="00210150"/>
    <w:rsid w:val="002144C0"/>
    <w:rsid w:val="0022470C"/>
    <w:rsid w:val="0022477D"/>
    <w:rsid w:val="002278A9"/>
    <w:rsid w:val="002336F9"/>
    <w:rsid w:val="0024028F"/>
    <w:rsid w:val="00244ABC"/>
    <w:rsid w:val="002538AA"/>
    <w:rsid w:val="0027204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6C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08"/>
    <w:rsid w:val="003A0A5B"/>
    <w:rsid w:val="003A1176"/>
    <w:rsid w:val="003C0BAE"/>
    <w:rsid w:val="003C681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C52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1AA"/>
    <w:rsid w:val="004D5282"/>
    <w:rsid w:val="004F1551"/>
    <w:rsid w:val="004F55A3"/>
    <w:rsid w:val="0050496F"/>
    <w:rsid w:val="005126B0"/>
    <w:rsid w:val="00513B6F"/>
    <w:rsid w:val="00517C63"/>
    <w:rsid w:val="00534FBA"/>
    <w:rsid w:val="005363C4"/>
    <w:rsid w:val="00536BDE"/>
    <w:rsid w:val="00543ACC"/>
    <w:rsid w:val="0056696D"/>
    <w:rsid w:val="0057774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30B"/>
    <w:rsid w:val="007812EA"/>
    <w:rsid w:val="0078168C"/>
    <w:rsid w:val="00783D10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A85"/>
    <w:rsid w:val="0091218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C5"/>
    <w:rsid w:val="00B66529"/>
    <w:rsid w:val="00B75946"/>
    <w:rsid w:val="00B8056E"/>
    <w:rsid w:val="00B819C8"/>
    <w:rsid w:val="00B82308"/>
    <w:rsid w:val="00B87EDF"/>
    <w:rsid w:val="00B90885"/>
    <w:rsid w:val="00BB520A"/>
    <w:rsid w:val="00BD3869"/>
    <w:rsid w:val="00BD66E9"/>
    <w:rsid w:val="00BD6FF4"/>
    <w:rsid w:val="00BF2C41"/>
    <w:rsid w:val="00C01792"/>
    <w:rsid w:val="00C058B4"/>
    <w:rsid w:val="00C05F44"/>
    <w:rsid w:val="00C131B5"/>
    <w:rsid w:val="00C16ABF"/>
    <w:rsid w:val="00C170AE"/>
    <w:rsid w:val="00C21169"/>
    <w:rsid w:val="00C26CB7"/>
    <w:rsid w:val="00C324C1"/>
    <w:rsid w:val="00C36992"/>
    <w:rsid w:val="00C545DF"/>
    <w:rsid w:val="00C56036"/>
    <w:rsid w:val="00C61DC5"/>
    <w:rsid w:val="00C637E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440"/>
    <w:rsid w:val="00DA2114"/>
    <w:rsid w:val="00DB252E"/>
    <w:rsid w:val="00DD0ECB"/>
    <w:rsid w:val="00DE09C0"/>
    <w:rsid w:val="00DE4A14"/>
    <w:rsid w:val="00DE66C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25B6"/>
    <w:rsid w:val="00F93F93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874F"/>
  <w15:docId w15:val="{A52DA068-8A61-4F04-8C96-075FBB73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09630C"/>
    <w:rPr>
      <w:b/>
      <w:bCs/>
      <w:sz w:val="20"/>
      <w:szCs w:val="20"/>
    </w:rPr>
  </w:style>
  <w:style w:type="character" w:customStyle="1" w:styleId="pdauthorlist">
    <w:name w:val="pdauthorlist"/>
    <w:basedOn w:val="Domylnaczcionkaakapitu"/>
    <w:rsid w:val="00D92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B44EA-DA51-4615-9A8A-9D9CB567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821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2020-02-03T08:15:00Z</dcterms:created>
  <dcterms:modified xsi:type="dcterms:W3CDTF">2024-05-28T06:53:00Z</dcterms:modified>
</cp:coreProperties>
</file>