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42372" w14:textId="77777777" w:rsidR="007E392C" w:rsidRDefault="00997F14" w:rsidP="007E392C">
      <w:pPr>
        <w:spacing w:line="240" w:lineRule="auto"/>
        <w:jc w:val="right"/>
        <w:rPr>
          <w:rFonts w:ascii="Corbel" w:hAnsi="Corbel"/>
          <w:bCs/>
          <w:i/>
        </w:rPr>
      </w:pPr>
      <w:r w:rsidRPr="780EDA6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392C">
        <w:rPr>
          <w:rFonts w:ascii="Corbel" w:hAnsi="Corbel"/>
          <w:bCs/>
          <w:i/>
        </w:rPr>
        <w:t>Załącznik nr 1.5 do Zarządzenia Rektora UR nr 7/2023</w:t>
      </w:r>
    </w:p>
    <w:p w14:paraId="6090A760" w14:textId="77777777" w:rsidR="007E392C" w:rsidRDefault="007E392C" w:rsidP="007E392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871FB59" w14:textId="77777777" w:rsidR="007E392C" w:rsidRDefault="007E392C" w:rsidP="007E392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37C44745" w14:textId="77777777" w:rsidR="007E392C" w:rsidRDefault="007E392C" w:rsidP="007E392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513D55E" w14:textId="77777777" w:rsidR="007E392C" w:rsidRDefault="007E392C" w:rsidP="007E39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2D23DB4A" w14:textId="77777777" w:rsidR="007E392C" w:rsidRDefault="007E39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6E7FD4" w14:textId="54ED42A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5086455" w14:textId="77777777" w:rsidTr="28099CE3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9E6DC3" w14:textId="77777777" w:rsidR="0085747A" w:rsidRPr="009C54AE" w:rsidRDefault="009A226E" w:rsidP="1B171F0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B171F02">
              <w:rPr>
                <w:rFonts w:ascii="Corbel" w:hAnsi="Corbel"/>
                <w:bCs/>
                <w:sz w:val="24"/>
                <w:szCs w:val="24"/>
              </w:rPr>
              <w:t>Terroryzm międzynarodowy</w:t>
            </w:r>
          </w:p>
        </w:tc>
      </w:tr>
      <w:tr w:rsidR="0085747A" w:rsidRPr="009C54AE" w14:paraId="1EA4C953" w14:textId="77777777" w:rsidTr="28099CE3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AF48723" w14:textId="77777777" w:rsidR="0085747A" w:rsidRPr="009C54AE" w:rsidRDefault="0082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MK_39</w:t>
            </w:r>
          </w:p>
        </w:tc>
      </w:tr>
      <w:tr w:rsidR="0085747A" w:rsidRPr="009C54AE" w14:paraId="4E2F8C33" w14:textId="77777777" w:rsidTr="28099CE3">
        <w:tc>
          <w:tcPr>
            <w:tcW w:w="2694" w:type="dxa"/>
            <w:vAlign w:val="center"/>
          </w:tcPr>
          <w:p w14:paraId="19552E28" w14:textId="77777777" w:rsidR="0085747A" w:rsidRPr="009C54AE" w:rsidRDefault="009A226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28099CE3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1C184A00" w:rsidR="0085747A" w:rsidRPr="009C54AE" w:rsidRDefault="008262BE" w:rsidP="1B171F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B171F0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28099CE3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11529C0C" w14:textId="77777777" w:rsidTr="28099CE3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020B26A7" w14:textId="77777777" w:rsidTr="28099CE3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9D65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8099CE3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681587" w14:textId="77777777" w:rsidTr="28099CE3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2B9954" w14:textId="384D9B01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C757BF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 </w:t>
            </w:r>
          </w:p>
        </w:tc>
      </w:tr>
      <w:tr w:rsidR="0085747A" w:rsidRPr="009C54AE" w14:paraId="65909724" w14:textId="77777777" w:rsidTr="28099CE3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05CDE7" w14:textId="7FC407FE" w:rsidR="0085747A" w:rsidRPr="009C54AE" w:rsidRDefault="6A33AA6B" w:rsidP="28099CE3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28099CE3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923D7D" w:rsidRPr="009C54AE" w14:paraId="26EB6C12" w14:textId="77777777" w:rsidTr="28099CE3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891207" w14:textId="77777777" w:rsidTr="28099CE3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2DD77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Arkadiusz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="0085747A" w:rsidRPr="009C54AE" w14:paraId="42C9C7C6" w14:textId="77777777" w:rsidTr="28099CE3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EBB37B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Arkadiusz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D9DFA4F">
        <w:rPr>
          <w:rFonts w:ascii="Corbel" w:hAnsi="Corbel"/>
          <w:sz w:val="24"/>
          <w:szCs w:val="24"/>
        </w:rPr>
        <w:t xml:space="preserve">* </w:t>
      </w:r>
      <w:r w:rsidRPr="2D9DFA4F">
        <w:rPr>
          <w:rFonts w:ascii="Corbel" w:hAnsi="Corbel"/>
          <w:i/>
          <w:iCs/>
          <w:sz w:val="24"/>
          <w:szCs w:val="24"/>
        </w:rPr>
        <w:t>-</w:t>
      </w:r>
      <w:r w:rsidR="00B90885" w:rsidRPr="2D9DFA4F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D9DFA4F">
        <w:rPr>
          <w:rFonts w:ascii="Corbel" w:hAnsi="Corbel"/>
          <w:b w:val="0"/>
          <w:sz w:val="24"/>
          <w:szCs w:val="24"/>
        </w:rPr>
        <w:t>e,</w:t>
      </w:r>
      <w:r w:rsidRPr="2D9DFA4F">
        <w:rPr>
          <w:rFonts w:ascii="Corbel" w:hAnsi="Corbel"/>
          <w:i/>
          <w:iCs/>
          <w:sz w:val="24"/>
          <w:szCs w:val="24"/>
        </w:rPr>
        <w:t xml:space="preserve"> </w:t>
      </w:r>
      <w:r w:rsidRPr="2D9DFA4F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D9DFA4F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855"/>
        <w:gridCol w:w="780"/>
        <w:gridCol w:w="1020"/>
        <w:gridCol w:w="750"/>
        <w:gridCol w:w="915"/>
        <w:gridCol w:w="645"/>
        <w:gridCol w:w="915"/>
        <w:gridCol w:w="1028"/>
        <w:gridCol w:w="1505"/>
      </w:tblGrid>
      <w:tr w:rsidR="00015B8F" w:rsidRPr="009C54AE" w14:paraId="4A00F406" w14:textId="77777777" w:rsidTr="1B171F0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34B096" w14:textId="77777777" w:rsidTr="1B171F02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E22" w14:textId="77777777" w:rsidR="00015B8F" w:rsidRPr="009C54AE" w:rsidRDefault="008262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9A2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A2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780EDA68">
        <w:rPr>
          <w:rFonts w:ascii="Corbel" w:hAnsi="Corbel"/>
          <w:smallCaps w:val="0"/>
        </w:rPr>
        <w:t>1.</w:t>
      </w:r>
      <w:r w:rsidR="00E22FBC" w:rsidRPr="780EDA68">
        <w:rPr>
          <w:rFonts w:ascii="Corbel" w:hAnsi="Corbel"/>
          <w:smallCaps w:val="0"/>
        </w:rPr>
        <w:t>2</w:t>
      </w:r>
      <w:r w:rsidR="00F83B28" w:rsidRPr="780EDA68">
        <w:rPr>
          <w:rFonts w:ascii="Corbel" w:hAnsi="Corbel"/>
          <w:smallCaps w:val="0"/>
        </w:rPr>
        <w:t>.</w:t>
      </w:r>
      <w:r>
        <w:tab/>
      </w:r>
      <w:r w:rsidRPr="780EDA68">
        <w:rPr>
          <w:rFonts w:ascii="Corbel" w:hAnsi="Corbel"/>
          <w:smallCaps w:val="0"/>
        </w:rPr>
        <w:t xml:space="preserve">Sposób realizacji zajęć  </w:t>
      </w:r>
    </w:p>
    <w:p w14:paraId="05A1E8A1" w14:textId="7C935E3B" w:rsidR="780EDA68" w:rsidRDefault="780EDA68" w:rsidP="780EDA6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</w:p>
    <w:p w14:paraId="47C316DF" w14:textId="77777777" w:rsidR="0085747A" w:rsidRPr="009A226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9A226E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C45A62B" w:rsidR="00E22FBC" w:rsidRDefault="00E22FBC" w:rsidP="780EDA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80EDA68">
        <w:rPr>
          <w:rFonts w:ascii="Corbel" w:hAnsi="Corbel"/>
          <w:smallCaps w:val="0"/>
        </w:rPr>
        <w:t xml:space="preserve">1.3 </w:t>
      </w:r>
      <w:r>
        <w:tab/>
      </w:r>
      <w:r w:rsidRPr="780EDA68">
        <w:rPr>
          <w:rFonts w:ascii="Corbel" w:hAnsi="Corbel"/>
          <w:smallCaps w:val="0"/>
        </w:rPr>
        <w:t>For</w:t>
      </w:r>
      <w:r w:rsidR="00445970" w:rsidRPr="780EDA68">
        <w:rPr>
          <w:rFonts w:ascii="Corbel" w:hAnsi="Corbel"/>
          <w:smallCaps w:val="0"/>
        </w:rPr>
        <w:t xml:space="preserve">ma zaliczenia przedmiotu </w:t>
      </w:r>
      <w:r w:rsidRPr="780EDA68">
        <w:rPr>
          <w:rFonts w:ascii="Corbel" w:hAnsi="Corbel"/>
          <w:smallCaps w:val="0"/>
        </w:rPr>
        <w:t xml:space="preserve">(z toku) </w:t>
      </w:r>
      <w:r w:rsidRPr="780EDA68">
        <w:rPr>
          <w:rFonts w:ascii="Corbel" w:hAnsi="Corbel"/>
          <w:b w:val="0"/>
          <w:smallCaps w:val="0"/>
        </w:rPr>
        <w:t xml:space="preserve">(egzamin, </w:t>
      </w:r>
      <w:r w:rsidRPr="780EDA68">
        <w:rPr>
          <w:rFonts w:ascii="Corbel" w:hAnsi="Corbel"/>
          <w:b w:val="0"/>
          <w:smallCaps w:val="0"/>
          <w:u w:val="single"/>
        </w:rPr>
        <w:t>zaliczenie z oceną</w:t>
      </w:r>
      <w:r w:rsidRPr="780EDA68">
        <w:rPr>
          <w:rFonts w:ascii="Corbel" w:hAnsi="Corbel"/>
          <w:b w:val="0"/>
          <w:smallCaps w:val="0"/>
        </w:rPr>
        <w:t>, zaliczenie bez oceny)</w:t>
      </w:r>
    </w:p>
    <w:p w14:paraId="4DDBEF00" w14:textId="77777777" w:rsidR="007873EB" w:rsidRPr="009C54AE" w:rsidRDefault="007873E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B171F02">
        <w:rPr>
          <w:rFonts w:ascii="Corbel" w:hAnsi="Corbel"/>
        </w:rPr>
        <w:t xml:space="preserve">2.Wymagania wstępne </w:t>
      </w:r>
    </w:p>
    <w:p w14:paraId="479910A7" w14:textId="793A4766" w:rsidR="1B171F02" w:rsidRDefault="1B171F02" w:rsidP="1B171F0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EC848" w14:textId="77777777" w:rsidTr="1B171F02">
        <w:tc>
          <w:tcPr>
            <w:tcW w:w="9670" w:type="dxa"/>
          </w:tcPr>
          <w:p w14:paraId="3A53DFB4" w14:textId="7073CA7D" w:rsidR="0085747A" w:rsidRPr="009C54AE" w:rsidRDefault="009A226E" w:rsidP="1B171F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B171F02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w zakresie znajomości genezy zjawiska terroryzmu, jego definicji</w:t>
            </w:r>
            <w:r w:rsidR="3B13103F" w:rsidRPr="1B171F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historii wybranych organizacji terrorystycznych. Umiejętność diagnozowania terroryzmu jako zagrożenia o charakterze asymetrycznym. Zdolność identyfikowania i opisywania metod </w:t>
            </w:r>
            <w:r w:rsidR="5E796BBD" w:rsidRPr="1B171F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 </w:t>
            </w:r>
            <w:r w:rsidR="3B13103F" w:rsidRPr="1B171F02">
              <w:rPr>
                <w:rFonts w:ascii="Corbel" w:hAnsi="Corbel"/>
                <w:b w:val="0"/>
                <w:smallCaps w:val="0"/>
                <w:color w:val="000000" w:themeColor="text1"/>
              </w:rPr>
              <w:t>form strategii terrorystycznych. Znajomość instytucji i służb odpowiedzialnych za zwalczanie terroryzmu.</w:t>
            </w:r>
          </w:p>
        </w:tc>
        <w:bookmarkStart w:id="0" w:name="_GoBack"/>
        <w:bookmarkEnd w:id="0"/>
      </w:tr>
    </w:tbl>
    <w:p w14:paraId="7DB6D4EE" w14:textId="75B29875" w:rsidR="0085747A" w:rsidRPr="00C05F44" w:rsidRDefault="0071620A" w:rsidP="780EDA68">
      <w:pPr>
        <w:pStyle w:val="Punktygwne"/>
        <w:spacing w:before="0" w:after="0"/>
        <w:rPr>
          <w:rFonts w:ascii="Corbel" w:hAnsi="Corbel"/>
        </w:rPr>
      </w:pPr>
      <w:r w:rsidRPr="780EDA68">
        <w:rPr>
          <w:rFonts w:ascii="Corbel" w:hAnsi="Corbel"/>
        </w:rPr>
        <w:lastRenderedPageBreak/>
        <w:t>3.</w:t>
      </w:r>
      <w:r w:rsidR="0085747A" w:rsidRPr="780EDA68">
        <w:rPr>
          <w:rFonts w:ascii="Corbel" w:hAnsi="Corbel"/>
        </w:rPr>
        <w:t xml:space="preserve"> </w:t>
      </w:r>
      <w:r w:rsidR="00A84C85" w:rsidRPr="780EDA68">
        <w:rPr>
          <w:rFonts w:ascii="Corbel" w:hAnsi="Corbel"/>
        </w:rPr>
        <w:t>cele, efekty uczenia się</w:t>
      </w:r>
      <w:r w:rsidR="0085747A" w:rsidRPr="780EDA68">
        <w:rPr>
          <w:rFonts w:ascii="Corbel" w:hAnsi="Corbel"/>
        </w:rPr>
        <w:t>, treści Programowe i stosowane metody Dydaktyczne</w:t>
      </w:r>
    </w:p>
    <w:p w14:paraId="3CF2D8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B7827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30138B1" w14:textId="77777777" w:rsidTr="780EDA68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FB8B11" w14:textId="76E625F0" w:rsidR="0085747A" w:rsidRPr="009C54AE" w:rsidRDefault="517ECD3C" w:rsidP="006602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780EDA68">
              <w:rPr>
                <w:rFonts w:ascii="Corbel" w:hAnsi="Corbel"/>
                <w:b w:val="0"/>
                <w:sz w:val="24"/>
                <w:szCs w:val="24"/>
              </w:rPr>
              <w:t>Student charakteryzuje się zrozumieniem zjawiska terroryzmu w kontekście genezy, historycznych uwarunkowań i jego ewolucji w XX i XX</w:t>
            </w:r>
            <w:r w:rsidR="07CF454D" w:rsidRPr="780EDA6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780EDA68">
              <w:rPr>
                <w:rFonts w:ascii="Corbel" w:hAnsi="Corbel"/>
                <w:b w:val="0"/>
                <w:sz w:val="24"/>
                <w:szCs w:val="24"/>
              </w:rPr>
              <w:t xml:space="preserve"> wieku. Student cechuje się zrozumieniem i identyfikowaniem terroryzmu</w:t>
            </w:r>
            <w:r w:rsidR="07CF454D" w:rsidRPr="780EDA6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780EDA68">
              <w:rPr>
                <w:rFonts w:ascii="Corbel" w:hAnsi="Corbel"/>
                <w:b w:val="0"/>
                <w:sz w:val="24"/>
                <w:szCs w:val="24"/>
              </w:rPr>
              <w:t xml:space="preserve"> jako jednego z głównych zagrożeń o</w:t>
            </w:r>
            <w:r w:rsidR="1C1755AA" w:rsidRPr="780EDA6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780EDA68">
              <w:rPr>
                <w:rFonts w:ascii="Corbel" w:hAnsi="Corbel"/>
                <w:b w:val="0"/>
                <w:sz w:val="24"/>
                <w:szCs w:val="24"/>
              </w:rPr>
              <w:t>charakterze asymetrycznym wpływającego na bezpieczeństwo w wymiarze globalnym.</w:t>
            </w:r>
          </w:p>
        </w:tc>
      </w:tr>
      <w:tr w:rsidR="0085747A" w:rsidRPr="009C54AE" w14:paraId="3C314D05" w14:textId="77777777" w:rsidTr="780EDA68">
        <w:tc>
          <w:tcPr>
            <w:tcW w:w="851" w:type="dxa"/>
            <w:vAlign w:val="center"/>
          </w:tcPr>
          <w:p w14:paraId="550CF7E8" w14:textId="77777777" w:rsidR="0085747A" w:rsidRPr="009C54AE" w:rsidRDefault="00660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DB58D0" w14:textId="77777777" w:rsidR="0085747A" w:rsidRPr="009C54AE" w:rsidRDefault="006602DD" w:rsidP="006602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zobowiązany jest do posiadania wiedzy w zakresie historii i bieżącej działalności współczesnych organizacji</w:t>
            </w:r>
            <w:r w:rsidRPr="006602DD">
              <w:rPr>
                <w:rFonts w:ascii="Corbel" w:hAnsi="Corbel"/>
                <w:b w:val="0"/>
                <w:sz w:val="24"/>
                <w:szCs w:val="24"/>
              </w:rPr>
              <w:t xml:space="preserve"> terrorystycznych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strategii ich działania. Student potrafi identyfikować i charakteryzować metody zwalczania zjawiska terroryzmu.</w:t>
            </w:r>
          </w:p>
        </w:tc>
      </w:tr>
      <w:tr w:rsidR="0085747A" w:rsidRPr="009C54AE" w14:paraId="43954605" w14:textId="77777777" w:rsidTr="780EDA68">
        <w:tc>
          <w:tcPr>
            <w:tcW w:w="851" w:type="dxa"/>
            <w:vAlign w:val="center"/>
          </w:tcPr>
          <w:p w14:paraId="53C0B3C4" w14:textId="77777777" w:rsidR="0085747A" w:rsidRPr="009C54AE" w:rsidRDefault="00660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7E92C6" w14:textId="77777777" w:rsidR="0085747A" w:rsidRPr="009C54AE" w:rsidRDefault="006602DD" w:rsidP="00AB4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2DD">
              <w:rPr>
                <w:rFonts w:ascii="Corbel" w:hAnsi="Corbel"/>
                <w:b w:val="0"/>
                <w:sz w:val="24"/>
                <w:szCs w:val="24"/>
              </w:rPr>
              <w:t>Student cechuje się wiedzą odnośnie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 xml:space="preserve"> praktyk kontr</w:t>
            </w:r>
            <w:r w:rsidR="005132B7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>terrorystycznych tj. ich</w:t>
            </w:r>
            <w:r w:rsidRPr="006602DD">
              <w:rPr>
                <w:rFonts w:ascii="Corbel" w:hAnsi="Corbel"/>
                <w:b w:val="0"/>
                <w:sz w:val="24"/>
                <w:szCs w:val="24"/>
              </w:rPr>
              <w:t xml:space="preserve"> metod, form i kierunków działania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 xml:space="preserve">. Zna i potrafi scharakteryzować </w:t>
            </w:r>
            <w:r w:rsidRPr="006602DD">
              <w:rPr>
                <w:rFonts w:ascii="Corbel" w:hAnsi="Corbel"/>
                <w:b w:val="0"/>
                <w:sz w:val="24"/>
                <w:szCs w:val="24"/>
              </w:rPr>
              <w:t>służb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>y krajowe oraz instytucje międzynarodowe zwalczające terroryzm w ujęciu globalnym.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62CB0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780EDA68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EDF3DA" w14:textId="77777777" w:rsidTr="780EDA68">
        <w:tc>
          <w:tcPr>
            <w:tcW w:w="1701" w:type="dxa"/>
          </w:tcPr>
          <w:p w14:paraId="1F2628EB" w14:textId="77777777" w:rsidR="0085747A" w:rsidRPr="009C54AE" w:rsidRDefault="00AB4F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14:paraId="365082BA" w14:textId="77777777" w:rsidR="0085747A" w:rsidRPr="009C54AE" w:rsidRDefault="00AB4F67" w:rsidP="006A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</w:t>
            </w:r>
            <w:r w:rsidR="006A28F0">
              <w:rPr>
                <w:rFonts w:ascii="Corbel" w:hAnsi="Corbel"/>
                <w:b w:val="0"/>
                <w:smallCaps w:val="0"/>
                <w:szCs w:val="24"/>
              </w:rPr>
              <w:t>fikuje terroryzm jako zagrożenie asymetryczne dla bezpieczeństwa w skali krajowej i międzynarodowej.</w:t>
            </w:r>
          </w:p>
        </w:tc>
        <w:tc>
          <w:tcPr>
            <w:tcW w:w="1873" w:type="dxa"/>
          </w:tcPr>
          <w:p w14:paraId="2FD97025" w14:textId="77777777" w:rsidR="0085747A" w:rsidRDefault="00C46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A2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62BE">
              <w:rPr>
                <w:rFonts w:ascii="Corbel" w:hAnsi="Corbel"/>
                <w:b w:val="0"/>
                <w:smallCaps w:val="0"/>
                <w:szCs w:val="24"/>
              </w:rPr>
              <w:t>03,</w:t>
            </w:r>
          </w:p>
          <w:p w14:paraId="2C5B2A44" w14:textId="77777777" w:rsidR="008262BE" w:rsidRPr="009C54A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32C378DA" w14:textId="77777777" w:rsidTr="780EDA68">
        <w:tc>
          <w:tcPr>
            <w:tcW w:w="1701" w:type="dxa"/>
          </w:tcPr>
          <w:p w14:paraId="5A6DDA88" w14:textId="77777777" w:rsidR="0085747A" w:rsidRPr="009C54AE" w:rsidRDefault="00AB4F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6096" w:type="dxa"/>
          </w:tcPr>
          <w:p w14:paraId="74B1F6E0" w14:textId="71C07B77" w:rsidR="0085747A" w:rsidRPr="009C54AE" w:rsidRDefault="29F5AF54" w:rsidP="780EDA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t>Zna problematykę bezpieczeństwa w skali krajowej i</w:t>
            </w:r>
            <w:r w:rsidR="64C7575F" w:rsidRPr="780EDA6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80EDA68">
              <w:rPr>
                <w:rFonts w:ascii="Corbel" w:hAnsi="Corbel"/>
                <w:b w:val="0"/>
                <w:smallCaps w:val="0"/>
              </w:rPr>
              <w:t>międzynarodowej.</w:t>
            </w:r>
          </w:p>
        </w:tc>
        <w:tc>
          <w:tcPr>
            <w:tcW w:w="1873" w:type="dxa"/>
          </w:tcPr>
          <w:p w14:paraId="60BBC99A" w14:textId="77777777" w:rsidR="0085747A" w:rsidRDefault="00C46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262BE">
              <w:rPr>
                <w:rFonts w:ascii="Corbel" w:hAnsi="Corbel"/>
                <w:b w:val="0"/>
                <w:smallCaps w:val="0"/>
                <w:szCs w:val="24"/>
              </w:rPr>
              <w:t>W02,</w:t>
            </w:r>
          </w:p>
          <w:p w14:paraId="079EA2D9" w14:textId="77777777" w:rsidR="008262B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2D34A0A8" w14:textId="77777777" w:rsidR="008262BE" w:rsidRPr="009C54A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KK_U01</w:t>
            </w:r>
          </w:p>
        </w:tc>
      </w:tr>
      <w:tr w:rsidR="0085747A" w:rsidRPr="009C54AE" w14:paraId="28D268ED" w14:textId="77777777" w:rsidTr="780EDA68">
        <w:tc>
          <w:tcPr>
            <w:tcW w:w="1701" w:type="dxa"/>
          </w:tcPr>
          <w:p w14:paraId="1C8C8ADF" w14:textId="77777777" w:rsidR="0085747A" w:rsidRPr="009C54AE" w:rsidRDefault="00AB4F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5FCE8FFF" w14:textId="3A48BEE1" w:rsidR="0085747A" w:rsidRPr="009C54AE" w:rsidRDefault="29F5AF54" w:rsidP="780EDA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t>Potrafi wyjaśnić</w:t>
            </w:r>
            <w:r w:rsidR="2CEF133B" w:rsidRPr="780EDA68">
              <w:rPr>
                <w:rFonts w:ascii="Corbel" w:hAnsi="Corbel"/>
                <w:b w:val="0"/>
                <w:smallCaps w:val="0"/>
              </w:rPr>
              <w:t xml:space="preserve"> i omówić relacje zachodzące pomiędzy podmiotami</w:t>
            </w:r>
            <w:r w:rsidRPr="780EDA68">
              <w:rPr>
                <w:rFonts w:ascii="Corbel" w:hAnsi="Corbel"/>
                <w:b w:val="0"/>
                <w:smallCaps w:val="0"/>
              </w:rPr>
              <w:t>,</w:t>
            </w:r>
            <w:r w:rsidR="2CEF133B" w:rsidRPr="780EDA68">
              <w:rPr>
                <w:rFonts w:ascii="Corbel" w:hAnsi="Corbel"/>
                <w:b w:val="0"/>
                <w:smallCaps w:val="0"/>
              </w:rPr>
              <w:t xml:space="preserve"> strukturami oraz procesami determinującymi bezpieczeństwo wewnętrzne</w:t>
            </w:r>
            <w:r w:rsidRPr="780EDA68">
              <w:rPr>
                <w:rFonts w:ascii="Corbel" w:hAnsi="Corbel"/>
                <w:b w:val="0"/>
                <w:smallCaps w:val="0"/>
              </w:rPr>
              <w:t>,</w:t>
            </w:r>
            <w:r w:rsidR="2CEF133B" w:rsidRPr="780EDA68">
              <w:rPr>
                <w:rFonts w:ascii="Corbel" w:hAnsi="Corbel"/>
                <w:b w:val="0"/>
                <w:smallCaps w:val="0"/>
              </w:rPr>
              <w:t xml:space="preserve"> narodowe i międzynarodowe.</w:t>
            </w:r>
          </w:p>
        </w:tc>
        <w:tc>
          <w:tcPr>
            <w:tcW w:w="1873" w:type="dxa"/>
          </w:tcPr>
          <w:p w14:paraId="641B9870" w14:textId="77777777" w:rsidR="008262B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7DB8E7D1" w14:textId="77777777" w:rsidR="008262B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2A4E307F" w14:textId="77777777" w:rsidR="0085747A" w:rsidRPr="009C54AE" w:rsidRDefault="00C46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262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1B171F0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8A12B" w14:textId="77777777" w:rsidTr="1B171F02">
        <w:tc>
          <w:tcPr>
            <w:tcW w:w="9639" w:type="dxa"/>
          </w:tcPr>
          <w:p w14:paraId="2946DB82" w14:textId="3B73FDC5" w:rsidR="0085747A" w:rsidRPr="009C54AE" w:rsidRDefault="32047D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B171F0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F72F6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CE6F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780EDA68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6A4281" w14:textId="77777777" w:rsidTr="780EDA68">
        <w:tc>
          <w:tcPr>
            <w:tcW w:w="9639" w:type="dxa"/>
          </w:tcPr>
          <w:p w14:paraId="4ACB68E2" w14:textId="77777777" w:rsidR="0085747A" w:rsidRPr="009C54AE" w:rsidRDefault="007A7C42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</w:t>
            </w:r>
            <w:r w:rsidR="00CF6794">
              <w:rPr>
                <w:rFonts w:ascii="Corbel" w:hAnsi="Corbel"/>
                <w:sz w:val="24"/>
                <w:szCs w:val="24"/>
              </w:rPr>
              <w:t xml:space="preserve"> przedmiotu, celu kształcenia, literatury oraz wymagań formalnych. Omówieni</w:t>
            </w:r>
            <w:r w:rsidR="009D5D7C">
              <w:rPr>
                <w:rFonts w:ascii="Corbel" w:hAnsi="Corbel"/>
                <w:sz w:val="24"/>
                <w:szCs w:val="24"/>
              </w:rPr>
              <w:t>e</w:t>
            </w:r>
            <w:r w:rsidR="00CF6794">
              <w:rPr>
                <w:rFonts w:ascii="Corbel" w:hAnsi="Corbel"/>
                <w:sz w:val="24"/>
                <w:szCs w:val="24"/>
              </w:rPr>
              <w:t xml:space="preserve"> definicji terroryzmu i zagrożenia asymetrycznego. Wybrane przykłady</w:t>
            </w:r>
          </w:p>
        </w:tc>
      </w:tr>
      <w:tr w:rsidR="0085747A" w:rsidRPr="009C54AE" w14:paraId="457172E8" w14:textId="77777777" w:rsidTr="780EDA68">
        <w:tc>
          <w:tcPr>
            <w:tcW w:w="9639" w:type="dxa"/>
          </w:tcPr>
          <w:p w14:paraId="4479690A" w14:textId="77777777" w:rsidR="0085747A" w:rsidRPr="009C54AE" w:rsidRDefault="00CF6794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Terroryzm w historii do XX w. i jego uwarunkowania geopolityczne oraz wybrane przykłady organizacji terrorystycznych </w:t>
            </w:r>
          </w:p>
        </w:tc>
      </w:tr>
      <w:tr w:rsidR="0085747A" w:rsidRPr="009C54AE" w14:paraId="15B20031" w14:textId="77777777" w:rsidTr="780EDA68">
        <w:tc>
          <w:tcPr>
            <w:tcW w:w="9639" w:type="dxa"/>
          </w:tcPr>
          <w:p w14:paraId="5F1DFB1A" w14:textId="77777777" w:rsidR="0085747A" w:rsidRPr="009C54AE" w:rsidRDefault="00A50287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oraz</w:t>
            </w:r>
            <w:r w:rsidR="00CF6794">
              <w:rPr>
                <w:rFonts w:ascii="Corbel" w:hAnsi="Corbel"/>
                <w:sz w:val="24"/>
                <w:szCs w:val="24"/>
              </w:rPr>
              <w:t xml:space="preserve"> porównanie zjawiska terroryzmu i terroru. Wybrane przykłady</w:t>
            </w:r>
          </w:p>
        </w:tc>
      </w:tr>
      <w:tr w:rsidR="00CF6794" w:rsidRPr="009C54AE" w14:paraId="19677DA0" w14:textId="77777777" w:rsidTr="780EDA68">
        <w:tc>
          <w:tcPr>
            <w:tcW w:w="9639" w:type="dxa"/>
          </w:tcPr>
          <w:p w14:paraId="328750CB" w14:textId="77777777" w:rsidR="00CF6794" w:rsidRDefault="00CF6794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Terroryzm islamski - uwarunkowania historyczne, religijne, kulturowe. </w:t>
            </w:r>
            <w:r w:rsidR="009D5D7C">
              <w:rPr>
                <w:rFonts w:ascii="Corbel" w:hAnsi="Corbel"/>
                <w:sz w:val="24"/>
                <w:szCs w:val="24"/>
              </w:rPr>
              <w:t xml:space="preserve">Analiza działalności wybranych organizacji terrorystycznych </w:t>
            </w:r>
          </w:p>
        </w:tc>
      </w:tr>
      <w:tr w:rsidR="009D5D7C" w:rsidRPr="009C54AE" w14:paraId="3EFA7343" w14:textId="77777777" w:rsidTr="780EDA68">
        <w:tc>
          <w:tcPr>
            <w:tcW w:w="9639" w:type="dxa"/>
          </w:tcPr>
          <w:p w14:paraId="5382D780" w14:textId="2EF6B465" w:rsidR="009D5D7C" w:rsidRDefault="426D9448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0EDA68">
              <w:rPr>
                <w:rFonts w:ascii="Corbel" w:hAnsi="Corbel"/>
                <w:sz w:val="24"/>
                <w:szCs w:val="24"/>
              </w:rPr>
              <w:t>Bliski Wschód i „państwa upadłe” (Afganistan, Irak, Syria, Liban) i ich związki z</w:t>
            </w:r>
            <w:r w:rsidR="02EE6B82" w:rsidRPr="780EDA68">
              <w:rPr>
                <w:rFonts w:ascii="Corbel" w:hAnsi="Corbel"/>
                <w:sz w:val="24"/>
                <w:szCs w:val="24"/>
              </w:rPr>
              <w:t xml:space="preserve"> </w:t>
            </w:r>
            <w:r w:rsidRPr="780EDA68">
              <w:rPr>
                <w:rFonts w:ascii="Corbel" w:hAnsi="Corbel"/>
                <w:sz w:val="24"/>
                <w:szCs w:val="24"/>
              </w:rPr>
              <w:t xml:space="preserve">terroryzmem międzynarodowym </w:t>
            </w:r>
          </w:p>
        </w:tc>
      </w:tr>
      <w:tr w:rsidR="009D5D7C" w:rsidRPr="009C54AE" w14:paraId="751FB71F" w14:textId="77777777" w:rsidTr="780EDA68">
        <w:tc>
          <w:tcPr>
            <w:tcW w:w="9639" w:type="dxa"/>
          </w:tcPr>
          <w:p w14:paraId="4AC7C8A3" w14:textId="77777777" w:rsidR="009D5D7C" w:rsidRDefault="009D5D7C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Współczesny terroryzm w państwach UE. Analiza problemu </w:t>
            </w:r>
          </w:p>
        </w:tc>
      </w:tr>
      <w:tr w:rsidR="009D5D7C" w:rsidRPr="009C54AE" w14:paraId="23E80866" w14:textId="77777777" w:rsidTr="780EDA68">
        <w:tc>
          <w:tcPr>
            <w:tcW w:w="9639" w:type="dxa"/>
          </w:tcPr>
          <w:p w14:paraId="75BCF83F" w14:textId="77777777" w:rsidR="009D5D7C" w:rsidRDefault="009D5D7C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Służby i instytucje UE oraz Polski odpowiedzialne za zwalczanie terroryzmu</w:t>
            </w:r>
          </w:p>
        </w:tc>
      </w:tr>
      <w:tr w:rsidR="009D5D7C" w:rsidRPr="009C54AE" w14:paraId="4E729C60" w14:textId="77777777" w:rsidTr="780EDA68">
        <w:tc>
          <w:tcPr>
            <w:tcW w:w="9639" w:type="dxa"/>
          </w:tcPr>
          <w:p w14:paraId="7AB43430" w14:textId="77777777" w:rsidR="009D5D7C" w:rsidRDefault="009D5D7C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</w:t>
            </w:r>
            <w:r w:rsidRPr="009D5D7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organizacyjne zwalczania zagrożeń terrorystycznych</w:t>
            </w:r>
          </w:p>
        </w:tc>
      </w:tr>
      <w:tr w:rsidR="009D5D7C" w:rsidRPr="009C54AE" w14:paraId="4E74F52E" w14:textId="77777777" w:rsidTr="780EDA68">
        <w:tc>
          <w:tcPr>
            <w:tcW w:w="9639" w:type="dxa"/>
          </w:tcPr>
          <w:p w14:paraId="686E0AC5" w14:textId="77777777" w:rsidR="009D5D7C" w:rsidRDefault="00A50287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Koalicje międzynarodowe i wybrane przykłady interwencji kontr </w:t>
            </w:r>
            <w:r w:rsidR="009D65FF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terrorystycznych</w:t>
            </w:r>
          </w:p>
        </w:tc>
      </w:tr>
      <w:tr w:rsidR="00A50287" w:rsidRPr="009C54AE" w14:paraId="69C8C9EB" w14:textId="77777777" w:rsidTr="780EDA68">
        <w:tc>
          <w:tcPr>
            <w:tcW w:w="9639" w:type="dxa"/>
          </w:tcPr>
          <w:p w14:paraId="005F90E3" w14:textId="77777777" w:rsidR="00A50287" w:rsidRPr="00802B58" w:rsidRDefault="00802B58" w:rsidP="00802B5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 w formie pisemnej</w:t>
            </w:r>
          </w:p>
        </w:tc>
      </w:tr>
    </w:tbl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B9E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52431" w14:textId="5DD9B075" w:rsidR="00153C41" w:rsidRDefault="00153C41" w:rsidP="1B171F02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  <w:u w:val="single"/>
        </w:rPr>
      </w:pPr>
      <w:r w:rsidRPr="1B171F02">
        <w:rPr>
          <w:rFonts w:ascii="Corbel" w:hAnsi="Corbel"/>
          <w:b w:val="0"/>
          <w:i/>
          <w:iCs/>
          <w:smallCaps w:val="0"/>
          <w:sz w:val="20"/>
          <w:szCs w:val="20"/>
        </w:rPr>
        <w:t>Ćwiczenia</w:t>
      </w:r>
      <w:r w:rsidRPr="1B171F02">
        <w:rPr>
          <w:rFonts w:ascii="Corbel" w:hAnsi="Corbel"/>
          <w:b w:val="0"/>
          <w:i/>
          <w:iCs/>
          <w:smallCaps w:val="0"/>
        </w:rPr>
        <w:t xml:space="preserve">: </w:t>
      </w:r>
      <w:r w:rsidR="009F4610" w:rsidRPr="1B171F02">
        <w:rPr>
          <w:rFonts w:ascii="Corbel" w:hAnsi="Corbel"/>
          <w:b w:val="0"/>
          <w:i/>
          <w:iCs/>
          <w:smallCaps w:val="0"/>
          <w:u w:val="single"/>
        </w:rPr>
        <w:t xml:space="preserve">analiza </w:t>
      </w:r>
      <w:r w:rsidR="00923D7D" w:rsidRPr="1B171F02">
        <w:rPr>
          <w:rFonts w:ascii="Corbel" w:hAnsi="Corbel"/>
          <w:b w:val="0"/>
          <w:i/>
          <w:iCs/>
          <w:smallCaps w:val="0"/>
          <w:u w:val="single"/>
        </w:rPr>
        <w:t>tekstów z dyskusją</w:t>
      </w:r>
      <w:r w:rsidR="00923D7D" w:rsidRPr="1B171F02">
        <w:rPr>
          <w:rFonts w:ascii="Corbel" w:hAnsi="Corbel"/>
          <w:b w:val="0"/>
          <w:i/>
          <w:iCs/>
          <w:smallCaps w:val="0"/>
          <w:sz w:val="20"/>
          <w:szCs w:val="20"/>
          <w:u w:val="single"/>
        </w:rPr>
        <w:t>,</w:t>
      </w:r>
      <w:r w:rsidR="0085747A" w:rsidRPr="1B171F02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1718A7" w:rsidRPr="1B171F02">
        <w:rPr>
          <w:rFonts w:ascii="Corbel" w:hAnsi="Corbel"/>
          <w:b w:val="0"/>
          <w:i/>
          <w:iCs/>
          <w:smallCaps w:val="0"/>
          <w:u w:val="single"/>
        </w:rPr>
        <w:t>praca w </w:t>
      </w:r>
      <w:r w:rsidR="0085747A" w:rsidRPr="1B171F02">
        <w:rPr>
          <w:rFonts w:ascii="Corbel" w:hAnsi="Corbel"/>
          <w:b w:val="0"/>
          <w:i/>
          <w:iCs/>
          <w:smallCaps w:val="0"/>
          <w:u w:val="single"/>
        </w:rPr>
        <w:t>grupach</w:t>
      </w:r>
      <w:r w:rsidR="0071620A" w:rsidRPr="1B171F02">
        <w:rPr>
          <w:rFonts w:ascii="Corbel" w:hAnsi="Corbel"/>
          <w:b w:val="0"/>
          <w:i/>
          <w:iCs/>
          <w:smallCaps w:val="0"/>
          <w:u w:val="single"/>
        </w:rPr>
        <w:t xml:space="preserve"> (</w:t>
      </w:r>
      <w:r w:rsidR="0085747A" w:rsidRPr="1B171F02">
        <w:rPr>
          <w:rFonts w:ascii="Corbel" w:hAnsi="Corbel"/>
          <w:b w:val="0"/>
          <w:i/>
          <w:iCs/>
          <w:smallCaps w:val="0"/>
          <w:u w:val="single"/>
        </w:rPr>
        <w:t>rozwiązywanie zadań</w:t>
      </w:r>
      <w:r w:rsidR="0071620A" w:rsidRPr="1B171F02">
        <w:rPr>
          <w:rFonts w:ascii="Corbel" w:hAnsi="Corbel"/>
          <w:b w:val="0"/>
          <w:i/>
          <w:iCs/>
          <w:smallCaps w:val="0"/>
          <w:u w:val="single"/>
        </w:rPr>
        <w:t>,</w:t>
      </w:r>
      <w:r w:rsidR="0085747A" w:rsidRPr="1B171F02">
        <w:rPr>
          <w:rFonts w:ascii="Corbel" w:hAnsi="Corbel"/>
          <w:b w:val="0"/>
          <w:i/>
          <w:iCs/>
          <w:smallCaps w:val="0"/>
          <w:u w:val="single"/>
        </w:rPr>
        <w:t xml:space="preserve"> dyskusja</w:t>
      </w:r>
      <w:r w:rsidR="0071620A" w:rsidRPr="1B171F02">
        <w:rPr>
          <w:rFonts w:ascii="Corbel" w:hAnsi="Corbel"/>
          <w:b w:val="0"/>
          <w:i/>
          <w:iCs/>
          <w:smallCaps w:val="0"/>
          <w:u w:val="single"/>
        </w:rPr>
        <w:t>),</w:t>
      </w:r>
      <w:r w:rsidR="3A201573" w:rsidRPr="1B171F02">
        <w:rPr>
          <w:rFonts w:ascii="Corbel" w:hAnsi="Corbel"/>
          <w:b w:val="0"/>
          <w:i/>
          <w:iCs/>
          <w:smallCaps w:val="0"/>
          <w:u w:val="single"/>
        </w:rPr>
        <w:t xml:space="preserve"> </w:t>
      </w:r>
      <w:r w:rsidR="001718A7" w:rsidRPr="1B171F02">
        <w:rPr>
          <w:rFonts w:ascii="Corbel" w:hAnsi="Corbel"/>
          <w:b w:val="0"/>
          <w:i/>
          <w:iCs/>
          <w:smallCaps w:val="0"/>
          <w:u w:val="single"/>
        </w:rPr>
        <w:t>gry dydaktyczne</w:t>
      </w:r>
      <w:r w:rsidR="118C620C" w:rsidRPr="1B171F02">
        <w:rPr>
          <w:rFonts w:ascii="Corbel" w:hAnsi="Corbel"/>
          <w:b w:val="0"/>
          <w:i/>
          <w:iCs/>
          <w:smallCaps w:val="0"/>
          <w:u w:val="single"/>
        </w:rPr>
        <w:t>.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2"/>
        <w:gridCol w:w="1869"/>
      </w:tblGrid>
      <w:tr w:rsidR="00C46FA5" w:rsidRPr="00790995" w14:paraId="254CE5D2" w14:textId="77777777" w:rsidTr="00A81420">
        <w:tc>
          <w:tcPr>
            <w:tcW w:w="1701" w:type="dxa"/>
            <w:vAlign w:val="center"/>
          </w:tcPr>
          <w:p w14:paraId="72380B9A" w14:textId="77777777" w:rsidR="00C46FA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Symbol  efektu</w:t>
            </w:r>
          </w:p>
        </w:tc>
        <w:tc>
          <w:tcPr>
            <w:tcW w:w="6096" w:type="dxa"/>
            <w:vAlign w:val="center"/>
          </w:tcPr>
          <w:p w14:paraId="69B2C6B6" w14:textId="77777777" w:rsidR="00C46FA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Metody oceny efektów uczenia się (np.: kolokwium, egzamin ustny, egzamin pisemny, projekt, sprawozdanie, obserwacja w trakcie zajęć)</w:t>
            </w:r>
          </w:p>
        </w:tc>
        <w:tc>
          <w:tcPr>
            <w:tcW w:w="1873" w:type="dxa"/>
            <w:vAlign w:val="center"/>
          </w:tcPr>
          <w:p w14:paraId="4DA5CD06" w14:textId="77777777" w:rsidR="0079099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C0B0072" w14:textId="77777777" w:rsidR="00C46FA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(ćwiczenia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</w:tr>
      <w:tr w:rsidR="00C46FA5" w:rsidRPr="00790995" w14:paraId="453F93B7" w14:textId="77777777" w:rsidTr="00A81420">
        <w:tc>
          <w:tcPr>
            <w:tcW w:w="1701" w:type="dxa"/>
          </w:tcPr>
          <w:p w14:paraId="381A7BC4" w14:textId="77777777" w:rsidR="00C46FA5" w:rsidRPr="00790995" w:rsidRDefault="00790995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790995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6096" w:type="dxa"/>
          </w:tcPr>
          <w:p w14:paraId="53C5AABE" w14:textId="77777777" w:rsidR="00C46FA5" w:rsidRPr="00790995" w:rsidRDefault="00982D6E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OBSWERWACJA W TRAKCIE ZAJĘĆ/ K</w:t>
            </w:r>
            <w:r w:rsidR="00790995">
              <w:rPr>
                <w:rFonts w:ascii="Corbel" w:hAnsi="Corbel"/>
                <w:b w:val="0"/>
                <w:szCs w:val="24"/>
              </w:rPr>
              <w:t>OLOKWIUM</w:t>
            </w:r>
          </w:p>
        </w:tc>
        <w:tc>
          <w:tcPr>
            <w:tcW w:w="1873" w:type="dxa"/>
          </w:tcPr>
          <w:p w14:paraId="696B55DC" w14:textId="77777777" w:rsidR="00C46FA5" w:rsidRPr="00790995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46FA5" w:rsidRPr="00C46FA5" w14:paraId="61F299AA" w14:textId="77777777" w:rsidTr="00A81420">
        <w:tc>
          <w:tcPr>
            <w:tcW w:w="1701" w:type="dxa"/>
          </w:tcPr>
          <w:p w14:paraId="696357ED" w14:textId="77777777" w:rsidR="00C46FA5" w:rsidRPr="00790995" w:rsidRDefault="00790995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338488" w14:textId="77777777" w:rsidR="00C46FA5" w:rsidRPr="00982D6E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873" w:type="dxa"/>
          </w:tcPr>
          <w:p w14:paraId="20511BA0" w14:textId="77777777" w:rsidR="00C46FA5" w:rsidRPr="00982D6E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46FA5" w:rsidRPr="00C46FA5" w14:paraId="56EB2D21" w14:textId="77777777" w:rsidTr="00A81420">
        <w:tc>
          <w:tcPr>
            <w:tcW w:w="1701" w:type="dxa"/>
          </w:tcPr>
          <w:p w14:paraId="7D1B4A87" w14:textId="77777777" w:rsidR="00C46FA5" w:rsidRPr="00790995" w:rsidRDefault="00790995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77F34C" w14:textId="77777777" w:rsidR="00C46FA5" w:rsidRPr="00982D6E" w:rsidRDefault="00982D6E" w:rsidP="00982D6E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B5518B8" w14:textId="77777777" w:rsidR="00C46FA5" w:rsidRPr="00982D6E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043CB0F" w14:textId="77777777" w:rsidR="00C46FA5" w:rsidRDefault="00C46F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59315" w14:textId="77777777" w:rsidR="00C46FA5" w:rsidRDefault="00C46F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537F28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4DCA5B" w14:textId="77777777" w:rsidTr="780EDA68">
        <w:tc>
          <w:tcPr>
            <w:tcW w:w="9670" w:type="dxa"/>
          </w:tcPr>
          <w:p w14:paraId="5E0484ED" w14:textId="77777777" w:rsidR="00923D7D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pisemne.</w:t>
            </w:r>
          </w:p>
          <w:p w14:paraId="7DDC745B" w14:textId="77777777" w:rsidR="008359D3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oceną.</w:t>
            </w:r>
          </w:p>
          <w:p w14:paraId="0C64D5F0" w14:textId="639D61AF" w:rsidR="00982D6E" w:rsidRPr="00982D6E" w:rsidRDefault="4B9C68FA" w:rsidP="780ED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t>Na ocenę z ćwiczeń składać będzie się zaliczenie pisemne, aktywność oraz ocena z referatu recenzji wybranego tematycznego artykułu oraz aktywność na zajęciach</w:t>
            </w:r>
          </w:p>
          <w:p w14:paraId="17FC9524" w14:textId="5DB82738" w:rsidR="00982D6E" w:rsidRPr="00982D6E" w:rsidRDefault="4B9C68FA" w:rsidP="780ED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t xml:space="preserve">Ocena bardzo dobra: ocena bardzo dobra z referatu i recenzji, aktywność na zajęciach </w:t>
            </w:r>
          </w:p>
          <w:p w14:paraId="6BA1BFDC" w14:textId="7F8384BE" w:rsidR="00982D6E" w:rsidRPr="00982D6E" w:rsidRDefault="4B9C68FA" w:rsidP="780ED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t>Ocena +</w:t>
            </w:r>
            <w:r w:rsidR="5D358A92" w:rsidRPr="780EDA6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80EDA68">
              <w:rPr>
                <w:rFonts w:ascii="Corbel" w:hAnsi="Corbel"/>
                <w:b w:val="0"/>
                <w:smallCaps w:val="0"/>
              </w:rPr>
              <w:t xml:space="preserve">dobra: ocena +dobra z referatu i recenzji, aktywność na zajęciach </w:t>
            </w:r>
          </w:p>
          <w:p w14:paraId="5528750C" w14:textId="41ECA47F" w:rsidR="00982D6E" w:rsidRPr="00982D6E" w:rsidRDefault="4B9C68FA" w:rsidP="780ED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t xml:space="preserve">Ocena dobra: ocena dobra z referatu i recenzji, aktywność na zajęciach  </w:t>
            </w:r>
          </w:p>
          <w:p w14:paraId="6F282CC6" w14:textId="31473BC5" w:rsidR="00982D6E" w:rsidRPr="00982D6E" w:rsidRDefault="4B9C68FA" w:rsidP="780ED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t>Ocena +</w:t>
            </w:r>
            <w:r w:rsidR="73D2B53C" w:rsidRPr="780EDA6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80EDA68">
              <w:rPr>
                <w:rFonts w:ascii="Corbel" w:hAnsi="Corbel"/>
                <w:b w:val="0"/>
                <w:smallCaps w:val="0"/>
              </w:rPr>
              <w:t xml:space="preserve">dostateczna: ocena +dostateczna z referatu i recenzji, aktywność na zajęciach </w:t>
            </w:r>
          </w:p>
          <w:p w14:paraId="35456C2B" w14:textId="537AC74F" w:rsidR="00982D6E" w:rsidRPr="00982D6E" w:rsidRDefault="4B9C68FA" w:rsidP="780ED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80EDA68">
              <w:rPr>
                <w:rFonts w:ascii="Corbel" w:hAnsi="Corbel"/>
                <w:b w:val="0"/>
                <w:smallCaps w:val="0"/>
              </w:rPr>
              <w:lastRenderedPageBreak/>
              <w:t xml:space="preserve">Ocena dostateczna: ocena dostateczna z referatu i referatu, słaba aktywności na zajęciach Ocena niedostateczna: brak lub ocena niedostateczna z referatu, brak aktywności na zajęciach </w:t>
            </w:r>
          </w:p>
          <w:p w14:paraId="5A8598A9" w14:textId="77777777" w:rsidR="00982D6E" w:rsidRPr="009C54AE" w:rsidRDefault="00982D6E" w:rsidP="00982D6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D6E">
              <w:rPr>
                <w:rFonts w:ascii="Corbel" w:hAnsi="Corbel"/>
                <w:b w:val="0"/>
                <w:smallCaps w:val="0"/>
                <w:szCs w:val="24"/>
              </w:rPr>
              <w:t xml:space="preserve"> Ocenę pozytywną z przedmiotu można otrzymać wyłącznie pod warunkiem uzyskania pozytywnej oceny za każdy z ustanowionych efektów kształcenia.  </w:t>
            </w:r>
          </w:p>
          <w:p w14:paraId="6DFB9E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780EDA6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3F8F35" w14:textId="77777777" w:rsidTr="780EDA68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0EDA68">
              <w:rPr>
                <w:rFonts w:ascii="Corbel" w:hAnsi="Corbel"/>
                <w:sz w:val="24"/>
                <w:szCs w:val="24"/>
              </w:rPr>
              <w:t>G</w:t>
            </w:r>
            <w:r w:rsidR="0085747A" w:rsidRPr="780EDA6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80EDA6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780EDA68">
              <w:rPr>
                <w:rFonts w:ascii="Corbel" w:hAnsi="Corbel"/>
                <w:sz w:val="24"/>
                <w:szCs w:val="24"/>
              </w:rPr>
              <w:t xml:space="preserve"> w</w:t>
            </w:r>
            <w:r w:rsidRPr="780EDA6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780EDA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780EDA68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780EDA68">
              <w:rPr>
                <w:rFonts w:ascii="Corbel" w:eastAsia="Corbel" w:hAnsi="Corbel" w:cs="Corbel"/>
              </w:rPr>
              <w:t> </w:t>
            </w:r>
            <w:r w:rsidR="6F086BC9" w:rsidRPr="780EDA68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780EDA68">
              <w:rPr>
                <w:rFonts w:ascii="Corbel" w:hAnsi="Corbel"/>
                <w:sz w:val="28"/>
                <w:szCs w:val="28"/>
              </w:rPr>
              <w:t xml:space="preserve"> </w:t>
            </w:r>
            <w:r w:rsidRPr="780EDA68">
              <w:rPr>
                <w:rFonts w:ascii="Corbel" w:hAnsi="Corbel"/>
                <w:sz w:val="24"/>
                <w:szCs w:val="24"/>
              </w:rPr>
              <w:t>studiów</w:t>
            </w:r>
            <w:r w:rsidR="6F086BC9" w:rsidRPr="780EDA6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C4386B0" w14:textId="77777777" w:rsidR="0085747A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30</w:t>
            </w:r>
          </w:p>
        </w:tc>
      </w:tr>
      <w:tr w:rsidR="00C61DC5" w:rsidRPr="009C54AE" w14:paraId="5FFE86C9" w14:textId="77777777" w:rsidTr="780EDA68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9067DFC" w14:textId="77777777" w:rsidR="00C61DC5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</w:t>
            </w:r>
            <w:r w:rsidR="008262B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936FEBC" w14:textId="77777777" w:rsidTr="780EDA68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1EFEC33" w14:textId="77777777" w:rsidR="00C61DC5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C46FA5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8262B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6177B8F" w14:textId="77777777" w:rsidTr="780EDA6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9477DE" w14:textId="77777777" w:rsidR="0085747A" w:rsidRPr="009C54AE" w:rsidRDefault="008359D3" w:rsidP="00982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</w:t>
            </w:r>
            <w:r w:rsidR="008262BE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9F0CB14" w14:textId="77777777" w:rsidTr="780EDA6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683259" w14:textId="77777777" w:rsidR="0085747A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A5D2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38610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DD3639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038DA18" w14:textId="77777777" w:rsidR="0085747A" w:rsidRPr="009C54AE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-</w:t>
            </w:r>
          </w:p>
        </w:tc>
      </w:tr>
      <w:tr w:rsidR="0085747A" w:rsidRPr="009C54AE" w14:paraId="6707C7BE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F44C1F2" w14:textId="77777777" w:rsidR="0085747A" w:rsidRPr="009C54AE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-</w:t>
            </w: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19FE12" w14:textId="77777777" w:rsidTr="780EDA68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1B171F0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B171F02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07B0F00" w14:textId="493A5E01" w:rsidR="1B171F02" w:rsidRDefault="1B171F02" w:rsidP="1B171F0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8DDD924" w14:textId="77777777" w:rsidR="008359D3" w:rsidRPr="008359D3" w:rsidRDefault="008359D3" w:rsidP="008359D3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8359D3">
              <w:rPr>
                <w:rFonts w:ascii="Corbel" w:hAnsi="Corbel"/>
                <w:color w:val="000000"/>
                <w:sz w:val="24"/>
                <w:szCs w:val="24"/>
              </w:rPr>
              <w:t>Terroryzm międzynarodowy, T.R. Aleksandrowicz, Warszawa 2015.</w:t>
            </w:r>
          </w:p>
          <w:p w14:paraId="1984D476" w14:textId="77777777" w:rsidR="008359D3" w:rsidRPr="008359D3" w:rsidRDefault="008359D3" w:rsidP="008359D3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8359D3">
              <w:rPr>
                <w:rFonts w:ascii="Corbel" w:hAnsi="Corbel"/>
                <w:color w:val="000000"/>
                <w:sz w:val="24"/>
                <w:szCs w:val="24"/>
              </w:rPr>
              <w:t xml:space="preserve">Współczesne zagrożenia terrorystyczne, K. </w:t>
            </w:r>
            <w:proofErr w:type="spellStart"/>
            <w:r w:rsidRPr="008359D3">
              <w:rPr>
                <w:rFonts w:ascii="Corbel" w:hAnsi="Corbel"/>
                <w:color w:val="000000"/>
                <w:sz w:val="24"/>
                <w:szCs w:val="24"/>
              </w:rPr>
              <w:t>Jałoszyński</w:t>
            </w:r>
            <w:proofErr w:type="spellEnd"/>
            <w:r w:rsidRPr="008359D3">
              <w:rPr>
                <w:rFonts w:ascii="Corbel" w:hAnsi="Corbel"/>
                <w:color w:val="000000"/>
                <w:sz w:val="24"/>
                <w:szCs w:val="24"/>
              </w:rPr>
              <w:t>, Szczytno 2013.</w:t>
            </w:r>
          </w:p>
          <w:p w14:paraId="17FFB1D6" w14:textId="4DA642B9" w:rsidR="008359D3" w:rsidRPr="009D65FF" w:rsidRDefault="2A1D5087" w:rsidP="009D65F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780EDA6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Terroryzm: anatomia zjawiska, K. </w:t>
            </w:r>
            <w:proofErr w:type="spellStart"/>
            <w:r w:rsidRPr="780EDA68">
              <w:rPr>
                <w:rFonts w:ascii="Corbel" w:hAnsi="Corbel"/>
                <w:color w:val="000000" w:themeColor="text1"/>
                <w:sz w:val="24"/>
                <w:szCs w:val="24"/>
              </w:rPr>
              <w:t>Liedel</w:t>
            </w:r>
            <w:proofErr w:type="spellEnd"/>
            <w:r w:rsidRPr="780EDA68">
              <w:rPr>
                <w:rFonts w:ascii="Corbel" w:hAnsi="Corbel"/>
                <w:color w:val="000000" w:themeColor="text1"/>
                <w:sz w:val="24"/>
                <w:szCs w:val="24"/>
              </w:rPr>
              <w:t>, Warszawa 2006.</w:t>
            </w:r>
          </w:p>
        </w:tc>
      </w:tr>
      <w:tr w:rsidR="0085747A" w:rsidRPr="009C54AE" w14:paraId="0C96E889" w14:textId="77777777" w:rsidTr="780EDA68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1B171F0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B171F02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DAFD102" w14:textId="2301F826" w:rsidR="1B171F02" w:rsidRDefault="1B171F02" w:rsidP="1B171F0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DBCE99C" w14:textId="77777777" w:rsidR="008359D3" w:rsidRDefault="000871EC" w:rsidP="000871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Sieć terroru</w:t>
            </w:r>
            <w:r w:rsidRPr="000871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prawda o międzynarodowym </w:t>
            </w:r>
            <w:proofErr w:type="spellStart"/>
            <w:r w:rsidRPr="000871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terroryźmie</w:t>
            </w:r>
            <w:proofErr w:type="spellEnd"/>
            <w:r w:rsidRPr="000871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Sterling, </w:t>
            </w:r>
            <w:r w:rsidRPr="0008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255613B0" w14:textId="77777777" w:rsidR="000871EC" w:rsidRDefault="000871EC" w:rsidP="000871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Terroryzm, manipulacja strachem</w:t>
            </w:r>
            <w:r w:rsidRPr="000871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T. Białek, </w:t>
            </w:r>
            <w:r w:rsidRPr="0008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2005.</w:t>
            </w:r>
          </w:p>
          <w:p w14:paraId="3B7B4B86" w14:textId="4F2110CD" w:rsidR="000871EC" w:rsidRPr="009C54AE" w:rsidRDefault="62ADAC86" w:rsidP="1B171F02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1B171F02">
              <w:rPr>
                <w:rFonts w:ascii="Corbel" w:hAnsi="Corbel"/>
                <w:color w:val="000000" w:themeColor="text1"/>
                <w:sz w:val="24"/>
                <w:szCs w:val="24"/>
              </w:rPr>
              <w:t>Oblicza terroryzmu, B. Hoffman</w:t>
            </w:r>
            <w:r w:rsidRPr="1B171F0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1B171F02">
              <w:rPr>
                <w:rFonts w:ascii="Corbel" w:hAnsi="Corbel"/>
                <w:color w:val="000000" w:themeColor="text1"/>
                <w:sz w:val="24"/>
                <w:szCs w:val="24"/>
              </w:rPr>
              <w:t>Warszawa 2011.</w:t>
            </w:r>
          </w:p>
        </w:tc>
      </w:tr>
    </w:tbl>
    <w:p w14:paraId="3A0FF5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F6910" w14:textId="77777777" w:rsidR="00642A15" w:rsidRDefault="00642A15" w:rsidP="00C16ABF">
      <w:pPr>
        <w:spacing w:after="0" w:line="240" w:lineRule="auto"/>
      </w:pPr>
      <w:r>
        <w:separator/>
      </w:r>
    </w:p>
  </w:endnote>
  <w:endnote w:type="continuationSeparator" w:id="0">
    <w:p w14:paraId="42847F39" w14:textId="77777777" w:rsidR="00642A15" w:rsidRDefault="00642A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4F77E" w14:textId="77777777" w:rsidR="00642A15" w:rsidRDefault="00642A15" w:rsidP="00C16ABF">
      <w:pPr>
        <w:spacing w:after="0" w:line="240" w:lineRule="auto"/>
      </w:pPr>
      <w:r>
        <w:separator/>
      </w:r>
    </w:p>
  </w:footnote>
  <w:footnote w:type="continuationSeparator" w:id="0">
    <w:p w14:paraId="19EB317B" w14:textId="77777777" w:rsidR="00642A15" w:rsidRDefault="00642A1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8EA"/>
    <w:multiLevelType w:val="hybridMultilevel"/>
    <w:tmpl w:val="801E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172825"/>
    <w:multiLevelType w:val="hybridMultilevel"/>
    <w:tmpl w:val="C958B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10F26"/>
    <w:multiLevelType w:val="hybridMultilevel"/>
    <w:tmpl w:val="85245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000FD"/>
    <w:multiLevelType w:val="hybridMultilevel"/>
    <w:tmpl w:val="D7B6F174"/>
    <w:lvl w:ilvl="0" w:tplc="847280C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D0C"/>
    <w:rsid w:val="00084C12"/>
    <w:rsid w:val="000871E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903"/>
    <w:rsid w:val="004A3EEA"/>
    <w:rsid w:val="004A4D1F"/>
    <w:rsid w:val="004D5282"/>
    <w:rsid w:val="004E2048"/>
    <w:rsid w:val="004F1551"/>
    <w:rsid w:val="004F55A3"/>
    <w:rsid w:val="0050496F"/>
    <w:rsid w:val="005132B7"/>
    <w:rsid w:val="00513B6F"/>
    <w:rsid w:val="00517C63"/>
    <w:rsid w:val="005363C4"/>
    <w:rsid w:val="00536BDE"/>
    <w:rsid w:val="00543ACC"/>
    <w:rsid w:val="00544F93"/>
    <w:rsid w:val="0056696D"/>
    <w:rsid w:val="0059484D"/>
    <w:rsid w:val="005A0855"/>
    <w:rsid w:val="005A2302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A15"/>
    <w:rsid w:val="00647FA8"/>
    <w:rsid w:val="00650C5F"/>
    <w:rsid w:val="00654934"/>
    <w:rsid w:val="006602DD"/>
    <w:rsid w:val="006620D9"/>
    <w:rsid w:val="00671958"/>
    <w:rsid w:val="00675843"/>
    <w:rsid w:val="00696477"/>
    <w:rsid w:val="006A28F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3EB"/>
    <w:rsid w:val="00787C2A"/>
    <w:rsid w:val="00790995"/>
    <w:rsid w:val="00790E27"/>
    <w:rsid w:val="007A4022"/>
    <w:rsid w:val="007A6E6E"/>
    <w:rsid w:val="007A7C42"/>
    <w:rsid w:val="007C3299"/>
    <w:rsid w:val="007C3BCC"/>
    <w:rsid w:val="007C4546"/>
    <w:rsid w:val="007D6E56"/>
    <w:rsid w:val="007E392C"/>
    <w:rsid w:val="007F1652"/>
    <w:rsid w:val="007F4155"/>
    <w:rsid w:val="00802B58"/>
    <w:rsid w:val="0081554D"/>
    <w:rsid w:val="0081707E"/>
    <w:rsid w:val="008262BE"/>
    <w:rsid w:val="008359D3"/>
    <w:rsid w:val="008449B3"/>
    <w:rsid w:val="0085747A"/>
    <w:rsid w:val="00884922"/>
    <w:rsid w:val="00885F64"/>
    <w:rsid w:val="008917F9"/>
    <w:rsid w:val="008A2F9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D6E"/>
    <w:rsid w:val="0099306E"/>
    <w:rsid w:val="00997F14"/>
    <w:rsid w:val="009A226E"/>
    <w:rsid w:val="009A78D9"/>
    <w:rsid w:val="009C1331"/>
    <w:rsid w:val="009C3E31"/>
    <w:rsid w:val="009C54AE"/>
    <w:rsid w:val="009C788E"/>
    <w:rsid w:val="009D5D7C"/>
    <w:rsid w:val="009D65F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287"/>
    <w:rsid w:val="00A53FA5"/>
    <w:rsid w:val="00A54817"/>
    <w:rsid w:val="00A601C8"/>
    <w:rsid w:val="00A60799"/>
    <w:rsid w:val="00A64BD6"/>
    <w:rsid w:val="00A66E71"/>
    <w:rsid w:val="00A84C85"/>
    <w:rsid w:val="00A97DE1"/>
    <w:rsid w:val="00AB053C"/>
    <w:rsid w:val="00AB4F6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9E"/>
    <w:rsid w:val="00C46FA5"/>
    <w:rsid w:val="00C56036"/>
    <w:rsid w:val="00C61DC5"/>
    <w:rsid w:val="00C67E92"/>
    <w:rsid w:val="00C70A26"/>
    <w:rsid w:val="00C757BF"/>
    <w:rsid w:val="00C766DF"/>
    <w:rsid w:val="00C94B98"/>
    <w:rsid w:val="00CA2B96"/>
    <w:rsid w:val="00CA3D2A"/>
    <w:rsid w:val="00CA5089"/>
    <w:rsid w:val="00CB63BB"/>
    <w:rsid w:val="00CD6897"/>
    <w:rsid w:val="00CE5BAC"/>
    <w:rsid w:val="00CF25BE"/>
    <w:rsid w:val="00CF6794"/>
    <w:rsid w:val="00CF78ED"/>
    <w:rsid w:val="00D02B25"/>
    <w:rsid w:val="00D02EBA"/>
    <w:rsid w:val="00D17C3C"/>
    <w:rsid w:val="00D26B2C"/>
    <w:rsid w:val="00D352C9"/>
    <w:rsid w:val="00D425B2"/>
    <w:rsid w:val="00D428D6"/>
    <w:rsid w:val="00D45B0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C8C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EF4D5F"/>
    <w:rsid w:val="00F070AB"/>
    <w:rsid w:val="00F17567"/>
    <w:rsid w:val="00F27A7B"/>
    <w:rsid w:val="00F526AF"/>
    <w:rsid w:val="00F617C3"/>
    <w:rsid w:val="00F64ECC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EE6B82"/>
    <w:rsid w:val="07CF454D"/>
    <w:rsid w:val="0D6B1E8E"/>
    <w:rsid w:val="118C620C"/>
    <w:rsid w:val="18A8A191"/>
    <w:rsid w:val="1A73BBF2"/>
    <w:rsid w:val="1B171F02"/>
    <w:rsid w:val="1C1755AA"/>
    <w:rsid w:val="20CC193C"/>
    <w:rsid w:val="28099CE3"/>
    <w:rsid w:val="286D3B43"/>
    <w:rsid w:val="29F5AF54"/>
    <w:rsid w:val="2A1D5087"/>
    <w:rsid w:val="2CEF133B"/>
    <w:rsid w:val="2D9DFA4F"/>
    <w:rsid w:val="30F476E2"/>
    <w:rsid w:val="32047D58"/>
    <w:rsid w:val="32904743"/>
    <w:rsid w:val="330CE296"/>
    <w:rsid w:val="3A201573"/>
    <w:rsid w:val="3B13103F"/>
    <w:rsid w:val="3E49D9C9"/>
    <w:rsid w:val="426D9448"/>
    <w:rsid w:val="4539781A"/>
    <w:rsid w:val="4B9C68FA"/>
    <w:rsid w:val="4C3C127C"/>
    <w:rsid w:val="4FFDB6FB"/>
    <w:rsid w:val="517ECD3C"/>
    <w:rsid w:val="56D13430"/>
    <w:rsid w:val="5AFA2DE4"/>
    <w:rsid w:val="5D358A92"/>
    <w:rsid w:val="5D45F939"/>
    <w:rsid w:val="5E796BBD"/>
    <w:rsid w:val="62ADAC86"/>
    <w:rsid w:val="64C7575F"/>
    <w:rsid w:val="6A33AA6B"/>
    <w:rsid w:val="6DBA8DDF"/>
    <w:rsid w:val="6F086BC9"/>
    <w:rsid w:val="73D2B53C"/>
    <w:rsid w:val="780ED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3EF4"/>
  <w15:docId w15:val="{D93084FB-B198-4BF9-A257-79C03A3D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6FA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2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2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20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2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2048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A66E7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104AA-AB98-45EB-A26B-FDFF4D44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1004</Words>
  <Characters>6025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16</cp:revision>
  <cp:lastPrinted>2022-02-11T10:55:00Z</cp:lastPrinted>
  <dcterms:created xsi:type="dcterms:W3CDTF">2021-12-05T18:58:00Z</dcterms:created>
  <dcterms:modified xsi:type="dcterms:W3CDTF">2024-08-22T07:19:00Z</dcterms:modified>
</cp:coreProperties>
</file>