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FF0BE" w14:textId="4645D850" w:rsidR="00E222F5" w:rsidRPr="00113BDA" w:rsidRDefault="00E222F5" w:rsidP="00E222F5">
      <w:pPr>
        <w:ind w:right="-851"/>
        <w:jc w:val="right"/>
        <w:rPr>
          <w:rFonts w:ascii="Corbel" w:hAnsi="Corbel"/>
          <w:i/>
        </w:rPr>
      </w:pPr>
      <w:r w:rsidRPr="00113BDA">
        <w:rPr>
          <w:rFonts w:ascii="Corbel" w:hAnsi="Corbel"/>
          <w:i/>
        </w:rPr>
        <w:t>Zał. nr 1.</w:t>
      </w:r>
      <w:r>
        <w:rPr>
          <w:rFonts w:ascii="Corbel" w:hAnsi="Corbel"/>
          <w:i/>
        </w:rPr>
        <w:t>2.</w:t>
      </w:r>
      <w:bookmarkStart w:id="0" w:name="_GoBack"/>
      <w:bookmarkEnd w:id="0"/>
      <w:r w:rsidRPr="00113BDA">
        <w:rPr>
          <w:rFonts w:ascii="Corbel" w:hAnsi="Corbel"/>
          <w:i/>
        </w:rPr>
        <w:t xml:space="preserve"> do</w:t>
      </w:r>
      <w:r>
        <w:rPr>
          <w:rFonts w:ascii="Corbel" w:hAnsi="Corbel"/>
          <w:i/>
        </w:rPr>
        <w:t xml:space="preserve"> Uchwały nr …/04/2024 Senatu UR</w:t>
      </w:r>
      <w:r>
        <w:rPr>
          <w:rFonts w:ascii="Corbel" w:hAnsi="Corbel"/>
          <w:i/>
        </w:rPr>
        <w:br/>
        <w:t>z dnia 25 kwietnia 2024 r.</w:t>
      </w:r>
    </w:p>
    <w:p w14:paraId="38DE03F6" w14:textId="77777777" w:rsidR="00760EE0" w:rsidRPr="0042504E" w:rsidRDefault="00760EE0" w:rsidP="00760EE0">
      <w:pPr>
        <w:spacing w:line="240" w:lineRule="auto"/>
        <w:jc w:val="center"/>
        <w:rPr>
          <w:rFonts w:ascii="Corbel" w:hAnsi="Corbel"/>
        </w:rPr>
      </w:pPr>
    </w:p>
    <w:p w14:paraId="384ACFDB" w14:textId="77777777" w:rsidR="00760EE0" w:rsidRPr="0042504E" w:rsidRDefault="00760EE0" w:rsidP="00E8432C">
      <w:pPr>
        <w:pStyle w:val="Akapitzlist"/>
        <w:spacing w:line="240" w:lineRule="auto"/>
        <w:ind w:left="1080" w:hanging="1647"/>
        <w:jc w:val="center"/>
        <w:rPr>
          <w:rFonts w:ascii="Corbel" w:hAnsi="Corbel"/>
          <w:b/>
        </w:rPr>
      </w:pPr>
      <w:r w:rsidRPr="0042504E">
        <w:rPr>
          <w:rFonts w:ascii="Corbel" w:hAnsi="Corbel"/>
          <w:b/>
        </w:rPr>
        <w:t>OPIS ZAKŁADANYCH EFEKTÓW UCZENIA SIĘ</w:t>
      </w:r>
    </w:p>
    <w:p w14:paraId="2914D615" w14:textId="6C040AF0" w:rsidR="00760EE0" w:rsidRPr="0042504E" w:rsidRDefault="00760EE0" w:rsidP="00E8432C">
      <w:pPr>
        <w:ind w:left="1560" w:hanging="1986"/>
        <w:jc w:val="center"/>
        <w:rPr>
          <w:rFonts w:ascii="Corbel" w:hAnsi="Corbel"/>
          <w:i/>
        </w:rPr>
      </w:pPr>
      <w:r w:rsidRPr="0042504E">
        <w:rPr>
          <w:rFonts w:ascii="Corbel" w:hAnsi="Corbel"/>
          <w:i/>
        </w:rPr>
        <w:t xml:space="preserve">Obowiązuje </w:t>
      </w:r>
      <w:r w:rsidR="008B7A00">
        <w:rPr>
          <w:rFonts w:ascii="Corbel" w:hAnsi="Corbel"/>
          <w:i/>
        </w:rPr>
        <w:t>od roku akademickiego 20</w:t>
      </w:r>
      <w:r w:rsidR="00F23009">
        <w:rPr>
          <w:rFonts w:ascii="Corbel" w:hAnsi="Corbel"/>
          <w:i/>
        </w:rPr>
        <w:t>24</w:t>
      </w:r>
      <w:r w:rsidR="008B7A00">
        <w:rPr>
          <w:rFonts w:ascii="Corbel" w:hAnsi="Corbel"/>
          <w:i/>
        </w:rPr>
        <w:t>/202</w:t>
      </w:r>
      <w:r w:rsidR="00F23009">
        <w:rPr>
          <w:rFonts w:ascii="Corbel" w:hAnsi="Corbel"/>
          <w:i/>
        </w:rPr>
        <w:t>5</w:t>
      </w:r>
    </w:p>
    <w:tbl>
      <w:tblPr>
        <w:tblStyle w:val="Tabela-Siatka"/>
        <w:tblW w:w="10091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1445"/>
        <w:gridCol w:w="2807"/>
        <w:gridCol w:w="3997"/>
        <w:gridCol w:w="1842"/>
      </w:tblGrid>
      <w:tr w:rsidR="008B7A00" w:rsidRPr="0042504E" w14:paraId="19507D17" w14:textId="77777777" w:rsidTr="00E8432C">
        <w:tc>
          <w:tcPr>
            <w:tcW w:w="4252" w:type="dxa"/>
            <w:gridSpan w:val="2"/>
          </w:tcPr>
          <w:p w14:paraId="1F65AF16" w14:textId="77777777" w:rsidR="008B7A00" w:rsidRPr="0042504E" w:rsidRDefault="008B7A00" w:rsidP="005B4C0E">
            <w:pPr>
              <w:rPr>
                <w:rFonts w:ascii="Corbel" w:hAnsi="Corbel"/>
                <w:b/>
              </w:rPr>
            </w:pPr>
            <w:r w:rsidRPr="0042504E">
              <w:rPr>
                <w:rFonts w:ascii="Corbel" w:hAnsi="Corbel"/>
                <w:b/>
              </w:rPr>
              <w:t>Nazwa kierunku studiów</w:t>
            </w:r>
          </w:p>
        </w:tc>
        <w:tc>
          <w:tcPr>
            <w:tcW w:w="5839" w:type="dxa"/>
            <w:gridSpan w:val="2"/>
          </w:tcPr>
          <w:p w14:paraId="1AFA8F19" w14:textId="77777777" w:rsidR="008B7A00" w:rsidRPr="0042504E" w:rsidRDefault="008B7A00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</w:rPr>
            </w:pPr>
            <w:r w:rsidRPr="0042504E">
              <w:rPr>
                <w:rFonts w:ascii="Corbel" w:hAnsi="Corbel"/>
                <w:b/>
              </w:rPr>
              <w:t>FILOLOGIA POLSKA</w:t>
            </w:r>
          </w:p>
        </w:tc>
      </w:tr>
      <w:tr w:rsidR="008B7A00" w:rsidRPr="0042504E" w14:paraId="188E4F11" w14:textId="77777777" w:rsidTr="00E8432C">
        <w:tc>
          <w:tcPr>
            <w:tcW w:w="4252" w:type="dxa"/>
            <w:gridSpan w:val="2"/>
          </w:tcPr>
          <w:p w14:paraId="3FDB8803" w14:textId="77777777" w:rsidR="008B7A00" w:rsidRPr="0042504E" w:rsidRDefault="008B7A00" w:rsidP="005B4C0E">
            <w:pPr>
              <w:rPr>
                <w:rFonts w:ascii="Corbel" w:hAnsi="Corbel"/>
                <w:b/>
              </w:rPr>
            </w:pPr>
            <w:r w:rsidRPr="0042504E">
              <w:rPr>
                <w:rFonts w:ascii="Corbel" w:hAnsi="Corbel"/>
                <w:b/>
              </w:rPr>
              <w:t>Poziom studiów</w:t>
            </w:r>
          </w:p>
        </w:tc>
        <w:tc>
          <w:tcPr>
            <w:tcW w:w="5839" w:type="dxa"/>
            <w:gridSpan w:val="2"/>
          </w:tcPr>
          <w:p w14:paraId="63FDBED1" w14:textId="77777777" w:rsidR="008B7A00" w:rsidRPr="0042504E" w:rsidRDefault="008B7A00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</w:rPr>
            </w:pPr>
            <w:r w:rsidRPr="0042504E">
              <w:rPr>
                <w:rFonts w:ascii="Corbel" w:hAnsi="Corbel"/>
                <w:b/>
              </w:rPr>
              <w:t>STUDIA II STOPNIA</w:t>
            </w:r>
          </w:p>
        </w:tc>
      </w:tr>
      <w:tr w:rsidR="008B7A00" w:rsidRPr="0042504E" w14:paraId="25EFD3B6" w14:textId="77777777" w:rsidTr="00E8432C">
        <w:tc>
          <w:tcPr>
            <w:tcW w:w="4252" w:type="dxa"/>
            <w:gridSpan w:val="2"/>
          </w:tcPr>
          <w:p w14:paraId="267BEB4F" w14:textId="77777777" w:rsidR="008B7A00" w:rsidRPr="0042504E" w:rsidRDefault="008B7A00" w:rsidP="005B4C0E">
            <w:pPr>
              <w:rPr>
                <w:rFonts w:ascii="Corbel" w:hAnsi="Corbel"/>
                <w:b/>
              </w:rPr>
            </w:pPr>
            <w:r w:rsidRPr="0042504E">
              <w:rPr>
                <w:rFonts w:ascii="Corbel" w:hAnsi="Corbel"/>
                <w:b/>
              </w:rPr>
              <w:t>Profil studiów</w:t>
            </w:r>
          </w:p>
        </w:tc>
        <w:tc>
          <w:tcPr>
            <w:tcW w:w="5839" w:type="dxa"/>
            <w:gridSpan w:val="2"/>
          </w:tcPr>
          <w:p w14:paraId="7AFF0F03" w14:textId="77777777" w:rsidR="008B7A00" w:rsidRPr="0042504E" w:rsidRDefault="008B7A00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</w:rPr>
            </w:pPr>
            <w:r w:rsidRPr="0042504E">
              <w:rPr>
                <w:rFonts w:ascii="Corbel" w:hAnsi="Corbel"/>
                <w:b/>
              </w:rPr>
              <w:t>OGÓLNOAKADEMICKI</w:t>
            </w:r>
          </w:p>
        </w:tc>
      </w:tr>
      <w:tr w:rsidR="008B7A00" w:rsidRPr="0042504E" w14:paraId="0FF10AD3" w14:textId="77777777" w:rsidTr="00E8432C">
        <w:tc>
          <w:tcPr>
            <w:tcW w:w="10091" w:type="dxa"/>
            <w:gridSpan w:val="4"/>
          </w:tcPr>
          <w:p w14:paraId="7C99BD10" w14:textId="77777777" w:rsidR="008B7A00" w:rsidRPr="0042504E" w:rsidRDefault="008B7A00" w:rsidP="005B4C0E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 w:rsidRPr="0042504E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42504E"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 w:rsidRPr="0042504E">
              <w:rPr>
                <w:rFonts w:ascii="Corbel" w:eastAsia="Times New Roman" w:hAnsi="Corbel" w:cs="Arial"/>
                <w:lang w:eastAsia="pl-PL"/>
              </w:rPr>
              <w:t xml:space="preserve">. Dz. U. z 2018 r. </w:t>
            </w:r>
            <w:r w:rsidR="00A56265">
              <w:rPr>
                <w:rFonts w:ascii="Corbel" w:eastAsia="Times New Roman" w:hAnsi="Corbel" w:cs="Arial"/>
                <w:lang w:eastAsia="pl-PL"/>
              </w:rPr>
              <w:t xml:space="preserve">poz. 2153 z </w:t>
            </w:r>
            <w:proofErr w:type="spellStart"/>
            <w:r w:rsidR="00A56265">
              <w:rPr>
                <w:rFonts w:ascii="Corbel" w:eastAsia="Times New Roman" w:hAnsi="Corbel" w:cs="Arial"/>
                <w:lang w:eastAsia="pl-PL"/>
              </w:rPr>
              <w:t>póź</w:t>
            </w:r>
            <w:r w:rsidRPr="0042504E">
              <w:rPr>
                <w:rFonts w:ascii="Corbel" w:eastAsia="Times New Roman" w:hAnsi="Corbel" w:cs="Arial"/>
                <w:lang w:eastAsia="pl-PL"/>
              </w:rPr>
              <w:t>n</w:t>
            </w:r>
            <w:proofErr w:type="spellEnd"/>
            <w:r w:rsidRPr="0042504E">
              <w:rPr>
                <w:rFonts w:ascii="Corbel" w:eastAsia="Times New Roman" w:hAnsi="Corbel" w:cs="Arial"/>
                <w:lang w:eastAsia="pl-PL"/>
              </w:rPr>
              <w:t>. zm. ) oraz charakterystyki drugiego stopnia dla poziomów 6 – 7 określone w rozporządzeniu Ministra Na</w:t>
            </w:r>
            <w:r>
              <w:rPr>
                <w:rFonts w:ascii="Corbel" w:eastAsia="Times New Roman" w:hAnsi="Corbel" w:cs="Arial"/>
                <w:lang w:eastAsia="pl-PL"/>
              </w:rPr>
              <w:t xml:space="preserve">uki </w:t>
            </w:r>
            <w:r w:rsidRPr="0042504E">
              <w:rPr>
                <w:rFonts w:ascii="Corbel" w:eastAsia="Times New Roman" w:hAnsi="Corbel" w:cs="Arial"/>
                <w:lang w:eastAsia="pl-PL"/>
              </w:rPr>
              <w:t>i Szkolnictwa Wyższego z dnia 14 listopada 2018 r. (Dz. U. z 2018 r., poz. 2218) w sprawie charakterystyk drugiego stopnia efektów uczenia się dla kwalifikacji na poziomach 6 – 8 Polskiej Ramy Kwalifikacji.</w:t>
            </w:r>
          </w:p>
          <w:p w14:paraId="30F707BF" w14:textId="77777777" w:rsidR="008B7A00" w:rsidRPr="0042504E" w:rsidRDefault="008B7A00" w:rsidP="005B4C0E">
            <w:pPr>
              <w:jc w:val="center"/>
              <w:rPr>
                <w:rFonts w:ascii="Corbel" w:hAnsi="Corbel"/>
              </w:rPr>
            </w:pPr>
          </w:p>
        </w:tc>
      </w:tr>
      <w:tr w:rsidR="008B7A00" w:rsidRPr="0042504E" w14:paraId="78562085" w14:textId="77777777" w:rsidTr="00E8432C">
        <w:tc>
          <w:tcPr>
            <w:tcW w:w="1445" w:type="dxa"/>
            <w:vAlign w:val="center"/>
          </w:tcPr>
          <w:p w14:paraId="2D38EB5D" w14:textId="77777777" w:rsidR="008B7A00" w:rsidRPr="0042504E" w:rsidRDefault="008B7A00" w:rsidP="005B4C0E">
            <w:pPr>
              <w:jc w:val="center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Symbol kierunkowych efektów uczenia się</w:t>
            </w:r>
          </w:p>
        </w:tc>
        <w:tc>
          <w:tcPr>
            <w:tcW w:w="6804" w:type="dxa"/>
            <w:gridSpan w:val="2"/>
            <w:vAlign w:val="center"/>
          </w:tcPr>
          <w:p w14:paraId="7BAA16CA" w14:textId="77777777" w:rsidR="008B7A00" w:rsidRPr="0042504E" w:rsidRDefault="008B7A00" w:rsidP="005B4C0E">
            <w:pPr>
              <w:jc w:val="center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Kierunkowe efekty uczenia się</w:t>
            </w:r>
          </w:p>
        </w:tc>
        <w:tc>
          <w:tcPr>
            <w:tcW w:w="1842" w:type="dxa"/>
            <w:vAlign w:val="center"/>
          </w:tcPr>
          <w:p w14:paraId="47393294" w14:textId="3E2E25DD" w:rsidR="008B7A00" w:rsidRPr="0042504E" w:rsidRDefault="008B7A00" w:rsidP="005B4C0E">
            <w:pPr>
              <w:jc w:val="center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Odniesienie do charakte</w:t>
            </w:r>
            <w:r w:rsidR="00E8432C">
              <w:rPr>
                <w:rFonts w:ascii="Corbel" w:hAnsi="Corbel"/>
              </w:rPr>
              <w:t>rystyk drugiego stopnia PRK</w:t>
            </w:r>
          </w:p>
        </w:tc>
      </w:tr>
      <w:tr w:rsidR="008B7A00" w:rsidRPr="0042504E" w14:paraId="470F9FA7" w14:textId="77777777" w:rsidTr="00E8432C">
        <w:trPr>
          <w:trHeight w:val="293"/>
        </w:trPr>
        <w:tc>
          <w:tcPr>
            <w:tcW w:w="10091" w:type="dxa"/>
            <w:gridSpan w:val="4"/>
          </w:tcPr>
          <w:p w14:paraId="1B2A7678" w14:textId="77777777" w:rsidR="008B7A00" w:rsidRPr="0042504E" w:rsidRDefault="008B7A00" w:rsidP="00982385">
            <w:pPr>
              <w:jc w:val="center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Wiedza</w:t>
            </w:r>
            <w:r w:rsidR="000E3BC4">
              <w:rPr>
                <w:rFonts w:ascii="Corbel" w:hAnsi="Corbel"/>
              </w:rPr>
              <w:t>. Absolwent:</w:t>
            </w:r>
          </w:p>
        </w:tc>
      </w:tr>
      <w:tr w:rsidR="008B7A00" w:rsidRPr="0042504E" w14:paraId="2CD95BE8" w14:textId="77777777" w:rsidTr="00E8432C">
        <w:trPr>
          <w:trHeight w:val="293"/>
        </w:trPr>
        <w:tc>
          <w:tcPr>
            <w:tcW w:w="1445" w:type="dxa"/>
          </w:tcPr>
          <w:p w14:paraId="3D6C9D23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K_W01</w:t>
            </w:r>
          </w:p>
        </w:tc>
        <w:tc>
          <w:tcPr>
            <w:tcW w:w="6804" w:type="dxa"/>
            <w:gridSpan w:val="2"/>
          </w:tcPr>
          <w:p w14:paraId="0AD52EE5" w14:textId="34326E98" w:rsidR="008B7A00" w:rsidRPr="0042504E" w:rsidRDefault="008B7A00" w:rsidP="00E8432C">
            <w:pPr>
              <w:jc w:val="both"/>
              <w:rPr>
                <w:rFonts w:ascii="Corbel" w:hAnsi="Corbel"/>
              </w:rPr>
            </w:pPr>
            <w:r w:rsidRPr="0042504E">
              <w:rPr>
                <w:rFonts w:ascii="Corbel" w:eastAsia="Calibri" w:hAnsi="Corbel"/>
              </w:rPr>
              <w:t>ma pogłębioną wiedzę o specyfice przedmiotowej i metodologicznej właściwą dla danej specjalności; wiedzę potrafi rozwijać i twórczo stosować w działalności profesjonalnej</w:t>
            </w:r>
          </w:p>
        </w:tc>
        <w:tc>
          <w:tcPr>
            <w:tcW w:w="1842" w:type="dxa"/>
          </w:tcPr>
          <w:p w14:paraId="2F74BF3D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P7S_WG</w:t>
            </w:r>
          </w:p>
        </w:tc>
      </w:tr>
      <w:tr w:rsidR="008B7A00" w:rsidRPr="0042504E" w14:paraId="111A4A9C" w14:textId="77777777" w:rsidTr="00E8432C">
        <w:trPr>
          <w:trHeight w:val="113"/>
        </w:trPr>
        <w:tc>
          <w:tcPr>
            <w:tcW w:w="1445" w:type="dxa"/>
          </w:tcPr>
          <w:p w14:paraId="29A79778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K_W02</w:t>
            </w:r>
          </w:p>
        </w:tc>
        <w:tc>
          <w:tcPr>
            <w:tcW w:w="6804" w:type="dxa"/>
            <w:gridSpan w:val="2"/>
          </w:tcPr>
          <w:p w14:paraId="1D6A9550" w14:textId="59D6326F" w:rsidR="008B7A00" w:rsidRPr="0042504E" w:rsidRDefault="008B7A00" w:rsidP="00E8432C">
            <w:pPr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zna na poziomie rozszer</w:t>
            </w:r>
            <w:r w:rsidR="00E8432C">
              <w:rPr>
                <w:rFonts w:ascii="Corbel" w:hAnsi="Corbel"/>
              </w:rPr>
              <w:t xml:space="preserve">zonym terminologię filologiczną </w:t>
            </w:r>
            <w:r w:rsidRPr="0042504E">
              <w:rPr>
                <w:rFonts w:ascii="Corbel" w:hAnsi="Corbel"/>
              </w:rPr>
              <w:t>w języku polskim oraz ma uporządkowaną i pogłębioną wiedzę ogólną obejmującą terminologię używaną w obrębie właściwej specjalności, rozumie jej źródła oraz zastosowanie w pokrewnych dyscyplinach naukowych</w:t>
            </w:r>
          </w:p>
        </w:tc>
        <w:tc>
          <w:tcPr>
            <w:tcW w:w="1842" w:type="dxa"/>
          </w:tcPr>
          <w:p w14:paraId="1CEED2D1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P7S_WG</w:t>
            </w:r>
          </w:p>
        </w:tc>
      </w:tr>
      <w:tr w:rsidR="008B7A00" w:rsidRPr="0042504E" w14:paraId="4E2E3EC7" w14:textId="77777777" w:rsidTr="00E8432C">
        <w:trPr>
          <w:trHeight w:val="135"/>
        </w:trPr>
        <w:tc>
          <w:tcPr>
            <w:tcW w:w="1445" w:type="dxa"/>
          </w:tcPr>
          <w:p w14:paraId="38ACFC5E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K_W03</w:t>
            </w:r>
          </w:p>
        </w:tc>
        <w:tc>
          <w:tcPr>
            <w:tcW w:w="6804" w:type="dxa"/>
            <w:gridSpan w:val="2"/>
          </w:tcPr>
          <w:p w14:paraId="5F5A76BE" w14:textId="77777777" w:rsidR="008B7A00" w:rsidRPr="0042504E" w:rsidRDefault="008B7A00" w:rsidP="00E8432C">
            <w:pPr>
              <w:snapToGrid w:val="0"/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ma uporządkowaną i pogłębioną wiedzę ogólną z zakresu głównych kieru</w:t>
            </w:r>
            <w:r w:rsidR="00FF23EA">
              <w:rPr>
                <w:rFonts w:ascii="Corbel" w:hAnsi="Corbel"/>
              </w:rPr>
              <w:t>nków w obrębie subdyscyplin fil</w:t>
            </w:r>
            <w:r w:rsidRPr="0042504E">
              <w:rPr>
                <w:rFonts w:ascii="Corbel" w:hAnsi="Corbel"/>
              </w:rPr>
              <w:t>o</w:t>
            </w:r>
            <w:r w:rsidR="00FF23EA">
              <w:rPr>
                <w:rFonts w:ascii="Corbel" w:hAnsi="Corbel"/>
              </w:rPr>
              <w:t>lo</w:t>
            </w:r>
            <w:r w:rsidRPr="0042504E">
              <w:rPr>
                <w:rFonts w:ascii="Corbel" w:hAnsi="Corbel"/>
              </w:rPr>
              <w:t>gicznych, takich jak:</w:t>
            </w:r>
          </w:p>
          <w:p w14:paraId="2C8A33A3" w14:textId="77777777" w:rsidR="008B7A00" w:rsidRPr="0042504E" w:rsidRDefault="008B7A00" w:rsidP="00815D21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1. Literaturoznawstwo</w:t>
            </w:r>
          </w:p>
          <w:p w14:paraId="4CEBBB2C" w14:textId="42D0D455" w:rsidR="008B7A00" w:rsidRPr="0042504E" w:rsidRDefault="008B7A00" w:rsidP="00815D21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2. Językoznawstwo</w:t>
            </w:r>
            <w:r w:rsidR="00E8432C">
              <w:rPr>
                <w:rFonts w:ascii="Corbel" w:hAnsi="Corbel"/>
              </w:rPr>
              <w:br/>
              <w:t xml:space="preserve">     </w:t>
            </w:r>
            <w:r w:rsidRPr="0042504E">
              <w:rPr>
                <w:rFonts w:ascii="Corbel" w:hAnsi="Corbel"/>
              </w:rPr>
              <w:t xml:space="preserve"> oraz</w:t>
            </w:r>
          </w:p>
          <w:p w14:paraId="0A78615A" w14:textId="77777777" w:rsidR="008B7A00" w:rsidRPr="0042504E" w:rsidRDefault="008B7A00" w:rsidP="00E8432C">
            <w:pPr>
              <w:ind w:left="180" w:hanging="142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 xml:space="preserve">3. </w:t>
            </w:r>
            <w:r>
              <w:rPr>
                <w:rFonts w:ascii="Corbel" w:hAnsi="Corbel"/>
              </w:rPr>
              <w:t>Nauki</w:t>
            </w:r>
            <w:r w:rsidRPr="0042504E">
              <w:rPr>
                <w:rFonts w:ascii="Corbel" w:hAnsi="Corbel"/>
              </w:rPr>
              <w:t xml:space="preserve"> o kulturze i religii (także z uwzględnieniem kultury popularnej oraz mediów)</w:t>
            </w:r>
          </w:p>
        </w:tc>
        <w:tc>
          <w:tcPr>
            <w:tcW w:w="1842" w:type="dxa"/>
          </w:tcPr>
          <w:p w14:paraId="473B6F6B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P7S_WG</w:t>
            </w:r>
          </w:p>
        </w:tc>
      </w:tr>
      <w:tr w:rsidR="008B7A00" w:rsidRPr="0042504E" w14:paraId="4F702DEE" w14:textId="77777777" w:rsidTr="00E8432C">
        <w:trPr>
          <w:trHeight w:val="165"/>
        </w:trPr>
        <w:tc>
          <w:tcPr>
            <w:tcW w:w="1445" w:type="dxa"/>
          </w:tcPr>
          <w:p w14:paraId="5F2B2924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K_W04</w:t>
            </w:r>
          </w:p>
        </w:tc>
        <w:tc>
          <w:tcPr>
            <w:tcW w:w="6804" w:type="dxa"/>
            <w:gridSpan w:val="2"/>
          </w:tcPr>
          <w:p w14:paraId="15D6238C" w14:textId="360EE3E9" w:rsidR="008B7A00" w:rsidRPr="0042504E" w:rsidRDefault="008B7A00" w:rsidP="00E8432C">
            <w:pPr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ma pogłębione rozeznanie w problematyce metodologii nauk humanistycznych oraz zna większość kryteriów oceny wartości szkół badawczych (w takich dziedzinach jak literaturoznawstwo,</w:t>
            </w:r>
            <w:r>
              <w:rPr>
                <w:rFonts w:ascii="Corbel" w:hAnsi="Corbel"/>
              </w:rPr>
              <w:t xml:space="preserve"> językoznawstwo, nauki</w:t>
            </w:r>
            <w:r w:rsidRPr="0042504E">
              <w:rPr>
                <w:rFonts w:ascii="Corbel" w:hAnsi="Corbel"/>
              </w:rPr>
              <w:t xml:space="preserve"> o kulturze i religii)</w:t>
            </w:r>
          </w:p>
        </w:tc>
        <w:tc>
          <w:tcPr>
            <w:tcW w:w="1842" w:type="dxa"/>
          </w:tcPr>
          <w:p w14:paraId="531E60B0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P7S_WG</w:t>
            </w:r>
          </w:p>
        </w:tc>
      </w:tr>
      <w:tr w:rsidR="008B7A00" w:rsidRPr="0042504E" w14:paraId="509AB97F" w14:textId="77777777" w:rsidTr="00E8432C">
        <w:trPr>
          <w:trHeight w:val="128"/>
        </w:trPr>
        <w:tc>
          <w:tcPr>
            <w:tcW w:w="1445" w:type="dxa"/>
          </w:tcPr>
          <w:p w14:paraId="1D9EF62E" w14:textId="77777777" w:rsidR="008B7A00" w:rsidRPr="0042504E" w:rsidRDefault="008B7A00" w:rsidP="00FE6563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K_W05</w:t>
            </w:r>
          </w:p>
        </w:tc>
        <w:tc>
          <w:tcPr>
            <w:tcW w:w="6804" w:type="dxa"/>
            <w:gridSpan w:val="2"/>
          </w:tcPr>
          <w:p w14:paraId="7656F9B5" w14:textId="6868CFD0" w:rsidR="008B7A00" w:rsidRPr="0042504E" w:rsidRDefault="008B7A00" w:rsidP="00E8432C">
            <w:pPr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zna i rozumie zaawansowane metody analizy</w:t>
            </w:r>
            <w:r w:rsidR="00E8432C">
              <w:rPr>
                <w:rFonts w:ascii="Corbel" w:hAnsi="Corbel"/>
              </w:rPr>
              <w:t xml:space="preserve"> </w:t>
            </w:r>
            <w:r w:rsidRPr="0042504E">
              <w:rPr>
                <w:rFonts w:ascii="Corbel" w:hAnsi="Corbel"/>
              </w:rPr>
              <w:t>i interpretacji różnych wytworów kultury właściwe dla wybranych tradycji, teorii lub szkół badawczych w zakresie literaturoznawstwa, językoznawstwa polskiego oraz kulturoznawstwa narodowego</w:t>
            </w:r>
          </w:p>
        </w:tc>
        <w:tc>
          <w:tcPr>
            <w:tcW w:w="1842" w:type="dxa"/>
          </w:tcPr>
          <w:p w14:paraId="01B67B09" w14:textId="77777777" w:rsidR="008B7A00" w:rsidRPr="0042504E" w:rsidRDefault="008B7A00" w:rsidP="00FE6563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P7S_WG</w:t>
            </w:r>
          </w:p>
        </w:tc>
      </w:tr>
      <w:tr w:rsidR="008B7A00" w:rsidRPr="0042504E" w14:paraId="67292DFE" w14:textId="77777777" w:rsidTr="00E8432C">
        <w:trPr>
          <w:trHeight w:val="180"/>
        </w:trPr>
        <w:tc>
          <w:tcPr>
            <w:tcW w:w="1445" w:type="dxa"/>
          </w:tcPr>
          <w:p w14:paraId="5ACB23F0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K_W06</w:t>
            </w:r>
          </w:p>
        </w:tc>
        <w:tc>
          <w:tcPr>
            <w:tcW w:w="6804" w:type="dxa"/>
            <w:gridSpan w:val="2"/>
          </w:tcPr>
          <w:p w14:paraId="3E2EA71F" w14:textId="7F96D226" w:rsidR="008B7A00" w:rsidRPr="0042504E" w:rsidRDefault="008B7A00" w:rsidP="00E8432C">
            <w:pPr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 xml:space="preserve">ma szczegółową wiedzę o głównych kierunkach rozwoju i najważniejszych nowych osiągnięciach w zakresie dziedzin nauki i dyscyplin naukowych właściwych dla studiowanej specjalności: nowe zjawiska w języku </w:t>
            </w:r>
            <w:r w:rsidRPr="0042504E">
              <w:rPr>
                <w:rFonts w:ascii="Corbel" w:hAnsi="Corbel"/>
              </w:rPr>
              <w:lastRenderedPageBreak/>
              <w:t>polskim, w literaturze i kulturze polskiej oraz językoznawstwie polskim i ogólnym</w:t>
            </w:r>
          </w:p>
        </w:tc>
        <w:tc>
          <w:tcPr>
            <w:tcW w:w="1842" w:type="dxa"/>
          </w:tcPr>
          <w:p w14:paraId="1ECE308C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lastRenderedPageBreak/>
              <w:t>P7S_WG</w:t>
            </w:r>
          </w:p>
        </w:tc>
      </w:tr>
      <w:tr w:rsidR="008B7A00" w:rsidRPr="0042504E" w14:paraId="532A8107" w14:textId="77777777" w:rsidTr="00E8432C">
        <w:trPr>
          <w:trHeight w:val="135"/>
        </w:trPr>
        <w:tc>
          <w:tcPr>
            <w:tcW w:w="1445" w:type="dxa"/>
          </w:tcPr>
          <w:p w14:paraId="31D65FE3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K_W07</w:t>
            </w:r>
          </w:p>
        </w:tc>
        <w:tc>
          <w:tcPr>
            <w:tcW w:w="6804" w:type="dxa"/>
            <w:gridSpan w:val="2"/>
          </w:tcPr>
          <w:p w14:paraId="08294F8D" w14:textId="771DBF08" w:rsidR="008B7A00" w:rsidRPr="0042504E" w:rsidRDefault="008B7A00" w:rsidP="00E8432C">
            <w:pPr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zna i rozumie większość nurtów badań nad językiem polskim w kontekście diachronicznym i synchronicznym ze szczególnym uwzględnieniem rozwoju i zróżnicowania regionalnego oraz społecznego</w:t>
            </w:r>
          </w:p>
        </w:tc>
        <w:tc>
          <w:tcPr>
            <w:tcW w:w="1842" w:type="dxa"/>
          </w:tcPr>
          <w:p w14:paraId="33DD7DA9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P7S_WG</w:t>
            </w:r>
          </w:p>
        </w:tc>
      </w:tr>
      <w:tr w:rsidR="008B7A00" w:rsidRPr="0042504E" w14:paraId="5A3D0454" w14:textId="77777777" w:rsidTr="00E8432C">
        <w:trPr>
          <w:trHeight w:val="413"/>
        </w:trPr>
        <w:tc>
          <w:tcPr>
            <w:tcW w:w="1445" w:type="dxa"/>
          </w:tcPr>
          <w:p w14:paraId="20A4D212" w14:textId="77777777" w:rsidR="008B7A00" w:rsidRPr="0042504E" w:rsidRDefault="008B7A00" w:rsidP="00FE6563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K_W08</w:t>
            </w:r>
          </w:p>
        </w:tc>
        <w:tc>
          <w:tcPr>
            <w:tcW w:w="6804" w:type="dxa"/>
            <w:gridSpan w:val="2"/>
          </w:tcPr>
          <w:p w14:paraId="6E1BBEEC" w14:textId="1FDFE4E6" w:rsidR="008B7A00" w:rsidRPr="0042504E" w:rsidRDefault="008B7A00" w:rsidP="00E8432C">
            <w:pPr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ma pogłębioną wiedzę o powiązaniach dziedzin nauki i dyscyplin naukowych właściwych dla studiowanej specjalności z innymi dziedzinami naukowymi w obszarze nauk humanistycznych, tj. historią, historią sztuki, filozofią oraz innymi kierunkami filologicznymi,</w:t>
            </w:r>
            <w:r w:rsidR="00A54087">
              <w:rPr>
                <w:rFonts w:ascii="Corbel" w:hAnsi="Corbel"/>
              </w:rPr>
              <w:t xml:space="preserve"> a także naukami społecznymi,</w:t>
            </w:r>
            <w:r w:rsidRPr="0042504E">
              <w:rPr>
                <w:rFonts w:ascii="Corbel" w:hAnsi="Corbel"/>
              </w:rPr>
              <w:t xml:space="preserve"> pozwalającą na integrowanie perspektyw właściwych dla kilku dyscyplin naukowych</w:t>
            </w:r>
            <w:r w:rsidR="00F52282">
              <w:rPr>
                <w:rFonts w:ascii="Corbel" w:hAnsi="Corbel"/>
              </w:rPr>
              <w:t xml:space="preserve">; zna podstawowe zasady tworzenia i rozwoju różnych form </w:t>
            </w:r>
            <w:r w:rsidR="00A95FED">
              <w:rPr>
                <w:rFonts w:ascii="Corbel" w:hAnsi="Corbel"/>
              </w:rPr>
              <w:t>przedsiębiorczości</w:t>
            </w:r>
          </w:p>
        </w:tc>
        <w:tc>
          <w:tcPr>
            <w:tcW w:w="1842" w:type="dxa"/>
          </w:tcPr>
          <w:p w14:paraId="39786164" w14:textId="77777777" w:rsidR="008B7A00" w:rsidRPr="0042504E" w:rsidRDefault="008B7A00" w:rsidP="00FE6563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P7S_WK</w:t>
            </w:r>
          </w:p>
        </w:tc>
      </w:tr>
      <w:tr w:rsidR="008B7A00" w:rsidRPr="0042504E" w14:paraId="41638E9D" w14:textId="77777777" w:rsidTr="00E8432C">
        <w:trPr>
          <w:trHeight w:val="795"/>
        </w:trPr>
        <w:tc>
          <w:tcPr>
            <w:tcW w:w="1445" w:type="dxa"/>
          </w:tcPr>
          <w:p w14:paraId="71DC03E6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K_W09</w:t>
            </w:r>
          </w:p>
        </w:tc>
        <w:tc>
          <w:tcPr>
            <w:tcW w:w="6804" w:type="dxa"/>
            <w:gridSpan w:val="2"/>
          </w:tcPr>
          <w:p w14:paraId="208E7249" w14:textId="429D3C36" w:rsidR="008B7A00" w:rsidRPr="0042504E" w:rsidRDefault="008B7A00" w:rsidP="00E8432C">
            <w:pPr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zna i rozumie większość nurtów badań nad literaturą polską oraz kulturą narodową z uwzględnieniem kontekstu literatury powszechnej oraz kultury</w:t>
            </w:r>
          </w:p>
        </w:tc>
        <w:tc>
          <w:tcPr>
            <w:tcW w:w="1842" w:type="dxa"/>
          </w:tcPr>
          <w:p w14:paraId="13C32B5F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P7S_WK</w:t>
            </w:r>
          </w:p>
        </w:tc>
      </w:tr>
      <w:tr w:rsidR="008B7A00" w:rsidRPr="0042504E" w14:paraId="061FA168" w14:textId="77777777" w:rsidTr="00E8432C">
        <w:trPr>
          <w:trHeight w:val="128"/>
        </w:trPr>
        <w:tc>
          <w:tcPr>
            <w:tcW w:w="1445" w:type="dxa"/>
          </w:tcPr>
          <w:p w14:paraId="2362F23B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K_W10</w:t>
            </w:r>
          </w:p>
        </w:tc>
        <w:tc>
          <w:tcPr>
            <w:tcW w:w="6804" w:type="dxa"/>
            <w:gridSpan w:val="2"/>
          </w:tcPr>
          <w:p w14:paraId="25F38911" w14:textId="77777777" w:rsidR="008B7A00" w:rsidRPr="0042504E" w:rsidRDefault="008B7A00" w:rsidP="00E8432C">
            <w:pPr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zna i rozumie podstawowe pojęcia i zasady z zakresu ochrony własności intelektualnej i prawa autorskiego oraz konieczność zarządzania zasobami własności intelektualnej</w:t>
            </w:r>
          </w:p>
        </w:tc>
        <w:tc>
          <w:tcPr>
            <w:tcW w:w="1842" w:type="dxa"/>
          </w:tcPr>
          <w:p w14:paraId="0ADE1D88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P7S_WK</w:t>
            </w:r>
          </w:p>
        </w:tc>
      </w:tr>
      <w:tr w:rsidR="008B7A00" w:rsidRPr="0042504E" w14:paraId="6D71AC9F" w14:textId="77777777" w:rsidTr="00E8432C">
        <w:trPr>
          <w:trHeight w:val="555"/>
        </w:trPr>
        <w:tc>
          <w:tcPr>
            <w:tcW w:w="1445" w:type="dxa"/>
          </w:tcPr>
          <w:p w14:paraId="067FD2B3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K_W11</w:t>
            </w:r>
          </w:p>
        </w:tc>
        <w:tc>
          <w:tcPr>
            <w:tcW w:w="6804" w:type="dxa"/>
            <w:gridSpan w:val="2"/>
          </w:tcPr>
          <w:p w14:paraId="70C2CE2D" w14:textId="77777777" w:rsidR="00FF23EA" w:rsidRPr="0042504E" w:rsidRDefault="008B7A00" w:rsidP="001F1142">
            <w:pPr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dobrze orientuje się we współczesnym życiu kulturalnym odnoszącym się do wszelkich wytworów kultury narodowej</w:t>
            </w:r>
          </w:p>
        </w:tc>
        <w:tc>
          <w:tcPr>
            <w:tcW w:w="1842" w:type="dxa"/>
          </w:tcPr>
          <w:p w14:paraId="7C6C9A8A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P7S_WK</w:t>
            </w:r>
          </w:p>
        </w:tc>
      </w:tr>
      <w:tr w:rsidR="00FF23EA" w:rsidRPr="0042504E" w14:paraId="78B7384B" w14:textId="77777777" w:rsidTr="00E8432C">
        <w:trPr>
          <w:trHeight w:val="338"/>
        </w:trPr>
        <w:tc>
          <w:tcPr>
            <w:tcW w:w="10091" w:type="dxa"/>
            <w:gridSpan w:val="4"/>
          </w:tcPr>
          <w:p w14:paraId="1AB3A46A" w14:textId="77777777" w:rsidR="00FF23EA" w:rsidRPr="0042504E" w:rsidRDefault="005D1A42" w:rsidP="00982385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Umiejętności</w:t>
            </w:r>
            <w:r w:rsidR="000E3BC4">
              <w:rPr>
                <w:rFonts w:ascii="Corbel" w:hAnsi="Corbel"/>
              </w:rPr>
              <w:t>. Absolwent:</w:t>
            </w:r>
          </w:p>
        </w:tc>
      </w:tr>
      <w:tr w:rsidR="008B7A00" w:rsidRPr="0042504E" w14:paraId="1D8912CE" w14:textId="77777777" w:rsidTr="00E8432C">
        <w:trPr>
          <w:trHeight w:val="293"/>
        </w:trPr>
        <w:tc>
          <w:tcPr>
            <w:tcW w:w="1445" w:type="dxa"/>
          </w:tcPr>
          <w:p w14:paraId="27F78185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K_U01</w:t>
            </w:r>
          </w:p>
        </w:tc>
        <w:tc>
          <w:tcPr>
            <w:tcW w:w="6804" w:type="dxa"/>
            <w:gridSpan w:val="2"/>
          </w:tcPr>
          <w:p w14:paraId="5D3090EC" w14:textId="2C6916D4" w:rsidR="008B7A00" w:rsidRPr="0042504E" w:rsidRDefault="008B7A00" w:rsidP="00E8432C">
            <w:pPr>
              <w:snapToGrid w:val="0"/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potrafi wyszukiwać, analizować, oceniać, selekcjonować i użytkować informacje związane z dziedzinami naukowymi w obrębie właściwej specjalności oraz formułować na tej podstawie krytyczne sądy</w:t>
            </w:r>
          </w:p>
        </w:tc>
        <w:tc>
          <w:tcPr>
            <w:tcW w:w="1842" w:type="dxa"/>
          </w:tcPr>
          <w:p w14:paraId="2B34A41F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P7S_UW</w:t>
            </w:r>
          </w:p>
        </w:tc>
      </w:tr>
      <w:tr w:rsidR="008B7A00" w:rsidRPr="0042504E" w14:paraId="29A8FF73" w14:textId="77777777" w:rsidTr="00E8432C">
        <w:trPr>
          <w:trHeight w:val="582"/>
        </w:trPr>
        <w:tc>
          <w:tcPr>
            <w:tcW w:w="1445" w:type="dxa"/>
          </w:tcPr>
          <w:p w14:paraId="2EA31EA3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K_U02</w:t>
            </w:r>
          </w:p>
        </w:tc>
        <w:tc>
          <w:tcPr>
            <w:tcW w:w="6804" w:type="dxa"/>
            <w:gridSpan w:val="2"/>
          </w:tcPr>
          <w:p w14:paraId="42DB16BA" w14:textId="77777777" w:rsidR="008B7A00" w:rsidRPr="0042504E" w:rsidRDefault="008B7A00" w:rsidP="00E8432C">
            <w:pPr>
              <w:snapToGrid w:val="0"/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potrafi ze znaczną precyzją i wzorową poprawnością logicznie i językowo wyrażać swoje myśli i poglądy w języku polskim</w:t>
            </w:r>
          </w:p>
        </w:tc>
        <w:tc>
          <w:tcPr>
            <w:tcW w:w="1842" w:type="dxa"/>
          </w:tcPr>
          <w:p w14:paraId="6A03AA4B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P7S_UW</w:t>
            </w:r>
          </w:p>
        </w:tc>
      </w:tr>
      <w:tr w:rsidR="008B7A00" w:rsidRPr="0042504E" w14:paraId="11F42096" w14:textId="77777777" w:rsidTr="00E8432C">
        <w:trPr>
          <w:trHeight w:val="210"/>
        </w:trPr>
        <w:tc>
          <w:tcPr>
            <w:tcW w:w="1445" w:type="dxa"/>
          </w:tcPr>
          <w:p w14:paraId="535CB073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K_U03</w:t>
            </w:r>
          </w:p>
        </w:tc>
        <w:tc>
          <w:tcPr>
            <w:tcW w:w="6804" w:type="dxa"/>
            <w:gridSpan w:val="2"/>
          </w:tcPr>
          <w:p w14:paraId="25EA052B" w14:textId="1116C8BC" w:rsidR="008B7A00" w:rsidRPr="0042504E" w:rsidRDefault="008B7A00" w:rsidP="00E8432C">
            <w:pPr>
              <w:snapToGrid w:val="0"/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umie samodzielnie zdobywać wiedzę i poszerzać umiejętności badawcze w zakresie języka polskiego oraz literatury polskiej i kultury narodowej, a także podejmować autonomiczne działania zmierzające do rozwijania zdolności i kierowania własną karierą zawodową</w:t>
            </w:r>
          </w:p>
        </w:tc>
        <w:tc>
          <w:tcPr>
            <w:tcW w:w="1842" w:type="dxa"/>
          </w:tcPr>
          <w:p w14:paraId="1DD510D9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P7S_UW</w:t>
            </w:r>
          </w:p>
        </w:tc>
      </w:tr>
      <w:tr w:rsidR="008B7A00" w:rsidRPr="0042504E" w14:paraId="74D773BF" w14:textId="77777777" w:rsidTr="00E8432C">
        <w:trPr>
          <w:trHeight w:val="68"/>
        </w:trPr>
        <w:tc>
          <w:tcPr>
            <w:tcW w:w="1445" w:type="dxa"/>
          </w:tcPr>
          <w:p w14:paraId="5D92E678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K_U04</w:t>
            </w:r>
          </w:p>
        </w:tc>
        <w:tc>
          <w:tcPr>
            <w:tcW w:w="6804" w:type="dxa"/>
            <w:gridSpan w:val="2"/>
          </w:tcPr>
          <w:p w14:paraId="67A06A79" w14:textId="0CC54FDB" w:rsidR="008B7A00" w:rsidRPr="0042504E" w:rsidRDefault="008B7A00" w:rsidP="00E8432C">
            <w:pPr>
              <w:snapToGrid w:val="0"/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 xml:space="preserve">posiada umiejętność integrowania wiedzy z zakresu językoznawstwa, </w:t>
            </w:r>
            <w:r>
              <w:rPr>
                <w:rFonts w:ascii="Corbel" w:hAnsi="Corbel"/>
              </w:rPr>
              <w:t>literaturoznawstwa, nauk</w:t>
            </w:r>
            <w:r w:rsidRPr="0042504E">
              <w:rPr>
                <w:rFonts w:ascii="Corbel" w:hAnsi="Corbel"/>
              </w:rPr>
              <w:t xml:space="preserve"> o kulturze i religii w nietypowych, a także skomplikowanych sytuacjach profesjonalnych</w:t>
            </w:r>
          </w:p>
        </w:tc>
        <w:tc>
          <w:tcPr>
            <w:tcW w:w="1842" w:type="dxa"/>
          </w:tcPr>
          <w:p w14:paraId="10219ED8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P7S_UW</w:t>
            </w:r>
          </w:p>
        </w:tc>
      </w:tr>
      <w:tr w:rsidR="008B7A00" w:rsidRPr="0042504E" w14:paraId="461D5063" w14:textId="77777777" w:rsidTr="00E8432C">
        <w:trPr>
          <w:trHeight w:val="135"/>
        </w:trPr>
        <w:tc>
          <w:tcPr>
            <w:tcW w:w="1445" w:type="dxa"/>
          </w:tcPr>
          <w:p w14:paraId="088057D5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K_U05</w:t>
            </w:r>
          </w:p>
        </w:tc>
        <w:tc>
          <w:tcPr>
            <w:tcW w:w="6804" w:type="dxa"/>
            <w:gridSpan w:val="2"/>
          </w:tcPr>
          <w:p w14:paraId="3EB63A28" w14:textId="2F308620" w:rsidR="008B7A00" w:rsidRPr="0042504E" w:rsidRDefault="008B7A00" w:rsidP="00E8432C">
            <w:pPr>
              <w:snapToGrid w:val="0"/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potrafi rozpoznać, krytycznie analizować i interpretować różne rodzaje wytworów kultury właściwych dla studiów z zakresu studiowanej specjalności (literaturoznawstwo, językoznawstwo, nauki o kulturze i religii), stosując oryginalne podejścia, uwzględniające najnowsze osiągnięcia humanistyki, w celu określenia ich znaczeń, oddziaływania społecznego oraz miejsca w procesie historyczno</w:t>
            </w:r>
            <w:r w:rsidR="00FE4D27">
              <w:rPr>
                <w:rFonts w:ascii="Corbel" w:hAnsi="Corbel"/>
              </w:rPr>
              <w:t>-</w:t>
            </w:r>
            <w:r w:rsidRPr="0042504E">
              <w:rPr>
                <w:rFonts w:ascii="Corbel" w:hAnsi="Corbel"/>
              </w:rPr>
              <w:t>kultu</w:t>
            </w:r>
            <w:r w:rsidR="00FE4D27">
              <w:rPr>
                <w:rFonts w:ascii="Corbel" w:hAnsi="Corbel"/>
              </w:rPr>
              <w:t>ro</w:t>
            </w:r>
            <w:r w:rsidRPr="0042504E">
              <w:rPr>
                <w:rFonts w:ascii="Corbel" w:hAnsi="Corbel"/>
              </w:rPr>
              <w:t>wym</w:t>
            </w:r>
          </w:p>
        </w:tc>
        <w:tc>
          <w:tcPr>
            <w:tcW w:w="1842" w:type="dxa"/>
          </w:tcPr>
          <w:p w14:paraId="6FE1D7B6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P7S_UW</w:t>
            </w:r>
          </w:p>
        </w:tc>
      </w:tr>
      <w:tr w:rsidR="008B7A00" w:rsidRPr="0042504E" w14:paraId="5D06EF87" w14:textId="77777777" w:rsidTr="00E8432C">
        <w:trPr>
          <w:trHeight w:val="195"/>
        </w:trPr>
        <w:tc>
          <w:tcPr>
            <w:tcW w:w="1445" w:type="dxa"/>
          </w:tcPr>
          <w:p w14:paraId="6DA1B5C3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K_U06</w:t>
            </w:r>
          </w:p>
        </w:tc>
        <w:tc>
          <w:tcPr>
            <w:tcW w:w="6804" w:type="dxa"/>
            <w:gridSpan w:val="2"/>
          </w:tcPr>
          <w:p w14:paraId="6FC6E4D6" w14:textId="0314EF9F" w:rsidR="008B7A00" w:rsidRPr="0042504E" w:rsidRDefault="008B7A00" w:rsidP="00E8432C">
            <w:pPr>
              <w:snapToGrid w:val="0"/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posiada umiejętność formułowania opinii krytycznych o wytworach kultury na podstawie wiedzy naukowej i doświadczenia oraz umiejętność merytorycznego argumentowania, z wykorzystaniem własnych poglądów oraz poglądów innych autorów; potrafi formułować wnioski, a także tworzyć syntetyczne podsumowania</w:t>
            </w:r>
          </w:p>
        </w:tc>
        <w:tc>
          <w:tcPr>
            <w:tcW w:w="1842" w:type="dxa"/>
          </w:tcPr>
          <w:p w14:paraId="3C45CE45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P7S_UK</w:t>
            </w:r>
          </w:p>
        </w:tc>
      </w:tr>
      <w:tr w:rsidR="008B7A00" w:rsidRPr="0042504E" w14:paraId="714498DD" w14:textId="77777777" w:rsidTr="00E8432C">
        <w:trPr>
          <w:trHeight w:val="255"/>
        </w:trPr>
        <w:tc>
          <w:tcPr>
            <w:tcW w:w="1445" w:type="dxa"/>
          </w:tcPr>
          <w:p w14:paraId="6E1FEC4D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K_U07</w:t>
            </w:r>
          </w:p>
        </w:tc>
        <w:tc>
          <w:tcPr>
            <w:tcW w:w="6804" w:type="dxa"/>
            <w:gridSpan w:val="2"/>
          </w:tcPr>
          <w:p w14:paraId="30EBDEF2" w14:textId="3C082EA3" w:rsidR="008B7A00" w:rsidRPr="00F23009" w:rsidRDefault="008B7A00" w:rsidP="00E8432C">
            <w:pPr>
              <w:snapToGrid w:val="0"/>
              <w:jc w:val="both"/>
              <w:rPr>
                <w:rFonts w:ascii="Corbel" w:hAnsi="Corbel" w:cs="Times New Roman"/>
              </w:rPr>
            </w:pPr>
            <w:r>
              <w:rPr>
                <w:rFonts w:ascii="Corbel" w:hAnsi="Corbel"/>
                <w:bCs/>
                <w:iCs/>
                <w:noProof/>
              </w:rPr>
              <w:t xml:space="preserve">ma </w:t>
            </w:r>
            <w:r w:rsidRPr="009F0275">
              <w:rPr>
                <w:rFonts w:ascii="Corbel" w:hAnsi="Corbel"/>
                <w:bCs/>
                <w:iCs/>
                <w:noProof/>
              </w:rPr>
              <w:t xml:space="preserve">zaawansowane umiejętności obsługi komputera, programów i narzędzi komputerowych umożliwiających korzystanie z typowych </w:t>
            </w:r>
            <w:r w:rsidRPr="009F0275">
              <w:rPr>
                <w:rFonts w:ascii="Corbel" w:hAnsi="Corbel" w:cs="Times New Roman"/>
              </w:rPr>
              <w:t>elektronicznych baz danych (np. MAK</w:t>
            </w:r>
            <w:r w:rsidR="00E8432C">
              <w:rPr>
                <w:rFonts w:ascii="Corbel" w:hAnsi="Corbel" w:cs="Times New Roman"/>
              </w:rPr>
              <w:t>,</w:t>
            </w:r>
            <w:r w:rsidRPr="009F0275">
              <w:rPr>
                <w:rFonts w:ascii="Corbel" w:hAnsi="Corbel" w:cs="Times New Roman"/>
              </w:rPr>
              <w:t xml:space="preserve"> BN, PBL), </w:t>
            </w:r>
            <w:r w:rsidRPr="009F0275">
              <w:rPr>
                <w:rFonts w:ascii="Corbel" w:hAnsi="Corbel"/>
                <w:bCs/>
                <w:iCs/>
                <w:noProof/>
              </w:rPr>
              <w:t xml:space="preserve">komunikatorów sieciowych </w:t>
            </w:r>
            <w:r w:rsidRPr="009F0275">
              <w:rPr>
                <w:rFonts w:ascii="Corbel" w:hAnsi="Corbel" w:cs="Times New Roman"/>
              </w:rPr>
              <w:t>(np. Skype), metod zdalnego studiowania (e-learning); ma zaawansowane umiejętności obsługi</w:t>
            </w:r>
            <w:r>
              <w:rPr>
                <w:rFonts w:ascii="Corbel" w:hAnsi="Corbel" w:cs="Times New Roman"/>
              </w:rPr>
              <w:t xml:space="preserve"> komputerowych programów służących do edycji tekstów </w:t>
            </w:r>
          </w:p>
        </w:tc>
        <w:tc>
          <w:tcPr>
            <w:tcW w:w="1842" w:type="dxa"/>
          </w:tcPr>
          <w:p w14:paraId="63D4AED9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P7S_U</w:t>
            </w:r>
            <w:r w:rsidR="00C3463C">
              <w:rPr>
                <w:rFonts w:ascii="Corbel" w:hAnsi="Corbel"/>
              </w:rPr>
              <w:t>W</w:t>
            </w:r>
          </w:p>
        </w:tc>
      </w:tr>
      <w:tr w:rsidR="008B7A00" w:rsidRPr="0042504E" w14:paraId="0C61B370" w14:textId="77777777" w:rsidTr="00E8432C">
        <w:trPr>
          <w:trHeight w:val="135"/>
        </w:trPr>
        <w:tc>
          <w:tcPr>
            <w:tcW w:w="1445" w:type="dxa"/>
          </w:tcPr>
          <w:p w14:paraId="6FA954E9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lastRenderedPageBreak/>
              <w:t>K_U08</w:t>
            </w:r>
          </w:p>
        </w:tc>
        <w:tc>
          <w:tcPr>
            <w:tcW w:w="6804" w:type="dxa"/>
            <w:gridSpan w:val="2"/>
          </w:tcPr>
          <w:p w14:paraId="4E2B6DF2" w14:textId="603C3205" w:rsidR="008B7A00" w:rsidRPr="0042504E" w:rsidRDefault="008B7A00" w:rsidP="00E8432C">
            <w:pPr>
              <w:snapToGrid w:val="0"/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potrafi prowadzić debatę; samodzielnie przygotować i przedstawić wystąpienie ustne w języku polskim na wybrany temat na podstawie tekstów źródłowych oraz posiada umiejętność przygotowania różnych prac pisemnych w języku polskim (w tym naukowych o różnych formatach, np. praca magisterska) o charakterze szczegółowym, odnoszącym się do różnych dziedzin życia, z wykorzystaniem pogłębionych ujęć teoretycznych, a także różnych źródeł</w:t>
            </w:r>
          </w:p>
        </w:tc>
        <w:tc>
          <w:tcPr>
            <w:tcW w:w="1842" w:type="dxa"/>
          </w:tcPr>
          <w:p w14:paraId="7325CE21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P7S_UK</w:t>
            </w:r>
          </w:p>
        </w:tc>
      </w:tr>
      <w:tr w:rsidR="008B7A00" w:rsidRPr="0042504E" w14:paraId="24E40CE6" w14:textId="77777777" w:rsidTr="00E8432C">
        <w:trPr>
          <w:trHeight w:val="750"/>
        </w:trPr>
        <w:tc>
          <w:tcPr>
            <w:tcW w:w="1445" w:type="dxa"/>
          </w:tcPr>
          <w:p w14:paraId="1B2D9573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K_U09</w:t>
            </w:r>
          </w:p>
        </w:tc>
        <w:tc>
          <w:tcPr>
            <w:tcW w:w="6804" w:type="dxa"/>
            <w:gridSpan w:val="2"/>
          </w:tcPr>
          <w:p w14:paraId="3ECB1460" w14:textId="77777777" w:rsidR="008B7A00" w:rsidRPr="0042504E" w:rsidRDefault="008B7A00" w:rsidP="00E8432C">
            <w:pPr>
              <w:snapToGrid w:val="0"/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ma umiejętności językowe w zakresie przynajmniej jednego obcego języka nowożytnego, zgodne z wymaganiami określonymi dla poziomu B2+ Europejskiego Systemu Opisu Kształcenia Językowego</w:t>
            </w:r>
          </w:p>
        </w:tc>
        <w:tc>
          <w:tcPr>
            <w:tcW w:w="1842" w:type="dxa"/>
          </w:tcPr>
          <w:p w14:paraId="0FD9782D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P7S_UK</w:t>
            </w:r>
          </w:p>
        </w:tc>
      </w:tr>
      <w:tr w:rsidR="008B7A00" w:rsidRPr="0042504E" w14:paraId="7A16B716" w14:textId="77777777" w:rsidTr="00E8432C">
        <w:trPr>
          <w:trHeight w:val="150"/>
        </w:trPr>
        <w:tc>
          <w:tcPr>
            <w:tcW w:w="1445" w:type="dxa"/>
          </w:tcPr>
          <w:p w14:paraId="5BCF9005" w14:textId="77777777" w:rsidR="008B7A00" w:rsidRPr="0042504E" w:rsidRDefault="008B7A00" w:rsidP="00FE6563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K_U10</w:t>
            </w:r>
          </w:p>
        </w:tc>
        <w:tc>
          <w:tcPr>
            <w:tcW w:w="6804" w:type="dxa"/>
            <w:gridSpan w:val="2"/>
          </w:tcPr>
          <w:p w14:paraId="44D5000F" w14:textId="77777777" w:rsidR="008B7A00" w:rsidRPr="0042504E" w:rsidRDefault="008B7A00" w:rsidP="00E8432C">
            <w:pPr>
              <w:snapToGrid w:val="0"/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posiada pogłębione umiejętności badawcze, obejmujące analizę prac innych autorów, syntezę różnych idei i poglądów w zakresie dziedzin naukowych w obrębie właściwej specjalności</w:t>
            </w:r>
          </w:p>
        </w:tc>
        <w:tc>
          <w:tcPr>
            <w:tcW w:w="1842" w:type="dxa"/>
          </w:tcPr>
          <w:p w14:paraId="3A701D09" w14:textId="77777777" w:rsidR="008B7A00" w:rsidRPr="0042504E" w:rsidRDefault="008B7A00" w:rsidP="00FE6563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P7S_U</w:t>
            </w:r>
            <w:r w:rsidR="006E1B5D">
              <w:rPr>
                <w:rFonts w:ascii="Corbel" w:hAnsi="Corbel"/>
              </w:rPr>
              <w:t>W</w:t>
            </w:r>
          </w:p>
        </w:tc>
      </w:tr>
      <w:tr w:rsidR="008B7A00" w:rsidRPr="0042504E" w14:paraId="1E1D8F67" w14:textId="77777777" w:rsidTr="00E8432C">
        <w:trPr>
          <w:trHeight w:val="570"/>
        </w:trPr>
        <w:tc>
          <w:tcPr>
            <w:tcW w:w="1445" w:type="dxa"/>
          </w:tcPr>
          <w:p w14:paraId="547AB882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K_U11</w:t>
            </w:r>
          </w:p>
        </w:tc>
        <w:tc>
          <w:tcPr>
            <w:tcW w:w="6804" w:type="dxa"/>
            <w:gridSpan w:val="2"/>
          </w:tcPr>
          <w:p w14:paraId="79B2AA6E" w14:textId="5EA12353" w:rsidR="008B7A00" w:rsidRPr="00F23009" w:rsidRDefault="008B7A00" w:rsidP="00E8432C">
            <w:pPr>
              <w:pStyle w:val="Tekstkomentarza"/>
              <w:jc w:val="both"/>
              <w:rPr>
                <w:rFonts w:ascii="Corbel" w:hAnsi="Corbel"/>
                <w:sz w:val="22"/>
                <w:szCs w:val="22"/>
              </w:rPr>
            </w:pPr>
            <w:r w:rsidRPr="005D0A48">
              <w:rPr>
                <w:rFonts w:ascii="Corbel" w:hAnsi="Corbel"/>
                <w:sz w:val="22"/>
                <w:szCs w:val="22"/>
              </w:rPr>
              <w:t xml:space="preserve">potrafi współdziałać i pracować w grupie, przyjmując w niej różne role: kierować pracą zespołu, współdziałać z innymi osobami w ramach prac zespołowych  </w:t>
            </w:r>
          </w:p>
        </w:tc>
        <w:tc>
          <w:tcPr>
            <w:tcW w:w="1842" w:type="dxa"/>
          </w:tcPr>
          <w:p w14:paraId="564131BA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P7S_UO</w:t>
            </w:r>
          </w:p>
        </w:tc>
      </w:tr>
      <w:tr w:rsidR="008B7A00" w:rsidRPr="0042504E" w14:paraId="0C8B1D93" w14:textId="77777777" w:rsidTr="00E8432C">
        <w:trPr>
          <w:trHeight w:val="990"/>
        </w:trPr>
        <w:tc>
          <w:tcPr>
            <w:tcW w:w="1445" w:type="dxa"/>
          </w:tcPr>
          <w:p w14:paraId="6F132C4B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K_U12</w:t>
            </w:r>
          </w:p>
        </w:tc>
        <w:tc>
          <w:tcPr>
            <w:tcW w:w="6804" w:type="dxa"/>
            <w:gridSpan w:val="2"/>
          </w:tcPr>
          <w:p w14:paraId="4D973D32" w14:textId="77777777" w:rsidR="008B7A00" w:rsidRPr="0042504E" w:rsidRDefault="008B7A00" w:rsidP="00E8432C">
            <w:pPr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zna zakres posiadanej przez siebie wiedzy i posiadanych umiejętności i rozumie perspektywy dalszego rozwoju</w:t>
            </w:r>
            <w:r w:rsidRPr="0042504E">
              <w:rPr>
                <w:rFonts w:ascii="Corbel" w:hAnsi="Corbel" w:cs="Times New Roman"/>
              </w:rPr>
              <w:t>; potrafi planować i realizować własny rozwój przez całe życie oraz ukierunkowywać innych w tym zakresie</w:t>
            </w:r>
          </w:p>
        </w:tc>
        <w:tc>
          <w:tcPr>
            <w:tcW w:w="1842" w:type="dxa"/>
          </w:tcPr>
          <w:p w14:paraId="3E137C0F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P7S_UU</w:t>
            </w:r>
          </w:p>
        </w:tc>
      </w:tr>
      <w:tr w:rsidR="00720D2B" w:rsidRPr="0042504E" w14:paraId="4F7DDB3D" w14:textId="77777777" w:rsidTr="00E8432C">
        <w:trPr>
          <w:trHeight w:val="338"/>
        </w:trPr>
        <w:tc>
          <w:tcPr>
            <w:tcW w:w="10091" w:type="dxa"/>
            <w:gridSpan w:val="4"/>
          </w:tcPr>
          <w:p w14:paraId="4FFA46E0" w14:textId="77777777" w:rsidR="00720D2B" w:rsidRPr="0042504E" w:rsidRDefault="00720D2B" w:rsidP="00982385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Kompetencje społeczne</w:t>
            </w:r>
            <w:r w:rsidR="000E3BC4">
              <w:rPr>
                <w:rFonts w:ascii="Corbel" w:hAnsi="Corbel"/>
              </w:rPr>
              <w:t>. Absolwent:</w:t>
            </w:r>
          </w:p>
        </w:tc>
      </w:tr>
      <w:tr w:rsidR="008B7A00" w:rsidRPr="0042504E" w14:paraId="1D905F45" w14:textId="77777777" w:rsidTr="00E8432C">
        <w:trPr>
          <w:trHeight w:val="293"/>
        </w:trPr>
        <w:tc>
          <w:tcPr>
            <w:tcW w:w="1445" w:type="dxa"/>
          </w:tcPr>
          <w:p w14:paraId="2A50812A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K_K01</w:t>
            </w:r>
          </w:p>
        </w:tc>
        <w:tc>
          <w:tcPr>
            <w:tcW w:w="6804" w:type="dxa"/>
            <w:gridSpan w:val="2"/>
          </w:tcPr>
          <w:p w14:paraId="2AB6E727" w14:textId="401FEDB4" w:rsidR="008B7A00" w:rsidRPr="00F23009" w:rsidRDefault="008B7A00" w:rsidP="00E8432C">
            <w:pPr>
              <w:jc w:val="both"/>
              <w:rPr>
                <w:rFonts w:ascii="Corbel" w:hAnsi="Corbel" w:cs="Times New Roman"/>
              </w:rPr>
            </w:pPr>
            <w:r w:rsidRPr="0042504E">
              <w:rPr>
                <w:rFonts w:ascii="Corbel" w:hAnsi="Corbel" w:cs="Times New Roman"/>
              </w:rPr>
              <w:t>krytycznie ocenia posiadaną wiedzę i odbierane treści; uznaje znaczenie wiedzy z zakresu studiowanych dyscyplin w rozwiązywaniu problemów poznawczych i praktycznych oraz zasięganie opinii ekspertów w przypadku trudności z samodzielnym rozwiązywaniem problemów</w:t>
            </w:r>
          </w:p>
        </w:tc>
        <w:tc>
          <w:tcPr>
            <w:tcW w:w="1842" w:type="dxa"/>
          </w:tcPr>
          <w:p w14:paraId="45CE7CA3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P7S_KK</w:t>
            </w:r>
          </w:p>
        </w:tc>
      </w:tr>
      <w:tr w:rsidR="008B7A00" w:rsidRPr="0042504E" w14:paraId="45BBE046" w14:textId="77777777" w:rsidTr="00E8432C">
        <w:trPr>
          <w:trHeight w:val="720"/>
        </w:trPr>
        <w:tc>
          <w:tcPr>
            <w:tcW w:w="1445" w:type="dxa"/>
          </w:tcPr>
          <w:p w14:paraId="46A39CAD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K_K02</w:t>
            </w:r>
          </w:p>
        </w:tc>
        <w:tc>
          <w:tcPr>
            <w:tcW w:w="6804" w:type="dxa"/>
            <w:gridSpan w:val="2"/>
          </w:tcPr>
          <w:p w14:paraId="0DBE850C" w14:textId="0BD59C50" w:rsidR="008B7A00" w:rsidRPr="0042504E" w:rsidRDefault="008B7A00" w:rsidP="00E8432C">
            <w:pPr>
              <w:jc w:val="both"/>
              <w:rPr>
                <w:rFonts w:ascii="Corbel" w:hAnsi="Corbel"/>
              </w:rPr>
            </w:pPr>
            <w:r w:rsidRPr="0042504E">
              <w:rPr>
                <w:rFonts w:ascii="Corbel" w:hAnsi="Corbel" w:cs="Times New Roman"/>
              </w:rPr>
              <w:t>korzysta z wytworów kultury narodowej, bierze udział w organizacji przedsięwzięć o charakterze popularyzatorskim oraz myśli i działa w sposób przedsiębiorczy</w:t>
            </w:r>
          </w:p>
        </w:tc>
        <w:tc>
          <w:tcPr>
            <w:tcW w:w="1842" w:type="dxa"/>
          </w:tcPr>
          <w:p w14:paraId="6102DBEC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P7S_KO</w:t>
            </w:r>
          </w:p>
        </w:tc>
      </w:tr>
      <w:tr w:rsidR="008B7A00" w:rsidRPr="0042504E" w14:paraId="60E72159" w14:textId="77777777" w:rsidTr="00E8432C">
        <w:trPr>
          <w:trHeight w:val="339"/>
        </w:trPr>
        <w:tc>
          <w:tcPr>
            <w:tcW w:w="1445" w:type="dxa"/>
          </w:tcPr>
          <w:p w14:paraId="5397BAB7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K_K03</w:t>
            </w:r>
          </w:p>
        </w:tc>
        <w:tc>
          <w:tcPr>
            <w:tcW w:w="6804" w:type="dxa"/>
            <w:gridSpan w:val="2"/>
          </w:tcPr>
          <w:p w14:paraId="7EE2DDC9" w14:textId="77777777" w:rsidR="008B7A00" w:rsidRPr="0042504E" w:rsidRDefault="008B7A00" w:rsidP="00E8432C">
            <w:pPr>
              <w:jc w:val="both"/>
              <w:rPr>
                <w:rFonts w:ascii="Corbel" w:hAnsi="Corbel" w:cs="Times New Roman"/>
              </w:rPr>
            </w:pPr>
            <w:r w:rsidRPr="0042504E">
              <w:rPr>
                <w:rFonts w:ascii="Corbel" w:hAnsi="Corbel" w:cs="Times New Roman"/>
              </w:rPr>
              <w:t>odpowiedzialnie pełni rolę zawodową, uwzględniając zmieniające się potrzeby społeczne; przestrzega zasad etyki zawodowej, podejmuje również działania na rzecz przestrzegania tych zasad; dba o dorobek i tradycje pełnionego zawodu; ma świadomość znaczenia języka polskiego, literatury polskiej i kultury narodowej w kulturze europejskiej rozumie zależność między jakością i poziomem uzyskanego narzędzia w postaci języka polskiego a jego/jej postrzeganiem jako osoby przez świat zewnętrzny</w:t>
            </w:r>
          </w:p>
        </w:tc>
        <w:tc>
          <w:tcPr>
            <w:tcW w:w="1842" w:type="dxa"/>
          </w:tcPr>
          <w:p w14:paraId="60636A05" w14:textId="77777777" w:rsidR="008B7A00" w:rsidRPr="0042504E" w:rsidRDefault="008B7A00" w:rsidP="005B4C0E">
            <w:pPr>
              <w:rPr>
                <w:rFonts w:ascii="Corbel" w:hAnsi="Corbel"/>
              </w:rPr>
            </w:pPr>
            <w:r w:rsidRPr="0042504E">
              <w:rPr>
                <w:rFonts w:ascii="Corbel" w:hAnsi="Corbel"/>
              </w:rPr>
              <w:t>P7S_KR</w:t>
            </w:r>
          </w:p>
        </w:tc>
      </w:tr>
    </w:tbl>
    <w:p w14:paraId="1DF743E0" w14:textId="77777777" w:rsidR="00760EE0" w:rsidRPr="0042504E" w:rsidRDefault="00760EE0" w:rsidP="00760EE0">
      <w:pPr>
        <w:rPr>
          <w:rFonts w:ascii="Corbel" w:hAnsi="Corbel"/>
        </w:rPr>
      </w:pPr>
    </w:p>
    <w:p w14:paraId="5B0DB6DA" w14:textId="52E56A7F" w:rsidR="00CD0950" w:rsidRDefault="00CD0950" w:rsidP="00CD0950">
      <w:pPr>
        <w:ind w:left="4678"/>
        <w:jc w:val="center"/>
        <w:rPr>
          <w:rFonts w:ascii="Corbel" w:hAnsi="Corbel"/>
        </w:rPr>
      </w:pPr>
      <w:r>
        <w:tab/>
      </w:r>
      <w:r>
        <w:rPr>
          <w:rFonts w:ascii="Corbel" w:hAnsi="Corbel"/>
        </w:rPr>
        <w:t>Przewodniczący Senatu</w:t>
      </w:r>
      <w:r>
        <w:rPr>
          <w:rFonts w:ascii="Corbel" w:hAnsi="Corbel"/>
        </w:rPr>
        <w:br/>
        <w:t xml:space="preserve">Uniwersytetu Rzeszowskiego </w:t>
      </w:r>
      <w:r>
        <w:rPr>
          <w:rFonts w:ascii="Corbel" w:hAnsi="Corbel"/>
        </w:rPr>
        <w:br/>
      </w:r>
    </w:p>
    <w:p w14:paraId="382CB4CB" w14:textId="77777777" w:rsidR="00CD0950" w:rsidRDefault="00CD0950" w:rsidP="00CD0950">
      <w:pPr>
        <w:ind w:left="4678"/>
        <w:jc w:val="center"/>
      </w:pPr>
      <w:r>
        <w:rPr>
          <w:rFonts w:ascii="Corbel" w:hAnsi="Corbel"/>
        </w:rPr>
        <w:t>prof. dr hab. Sylwester Czopek</w:t>
      </w:r>
      <w:r>
        <w:rPr>
          <w:rFonts w:ascii="Corbel" w:hAnsi="Corbel"/>
        </w:rPr>
        <w:br/>
        <w:t>Rektor</w:t>
      </w:r>
    </w:p>
    <w:p w14:paraId="31F3BB79" w14:textId="77777777" w:rsidR="0042504E" w:rsidRDefault="0042504E" w:rsidP="00760EE0">
      <w:pPr>
        <w:rPr>
          <w:rFonts w:ascii="Corbel" w:hAnsi="Corbel"/>
        </w:rPr>
      </w:pPr>
    </w:p>
    <w:sectPr w:rsidR="0042504E" w:rsidSect="005E70B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C228C" w14:textId="77777777" w:rsidR="00633173" w:rsidRDefault="00633173" w:rsidP="00D118A6">
      <w:pPr>
        <w:spacing w:after="0" w:line="240" w:lineRule="auto"/>
      </w:pPr>
      <w:r>
        <w:separator/>
      </w:r>
    </w:p>
  </w:endnote>
  <w:endnote w:type="continuationSeparator" w:id="0">
    <w:p w14:paraId="09D0BE15" w14:textId="77777777" w:rsidR="00633173" w:rsidRDefault="00633173" w:rsidP="00D1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7698219"/>
      <w:docPartObj>
        <w:docPartGallery w:val="Page Numbers (Bottom of Page)"/>
        <w:docPartUnique/>
      </w:docPartObj>
    </w:sdtPr>
    <w:sdtEndPr/>
    <w:sdtContent>
      <w:p w14:paraId="5FA28AC4" w14:textId="11E3938A" w:rsidR="00D118A6" w:rsidRDefault="00185DBE">
        <w:pPr>
          <w:pStyle w:val="Stopka"/>
          <w:jc w:val="right"/>
        </w:pPr>
        <w:r>
          <w:fldChar w:fldCharType="begin"/>
        </w:r>
        <w:r w:rsidR="00A56265">
          <w:instrText xml:space="preserve"> PAGE   \* MERGEFORMAT </w:instrText>
        </w:r>
        <w:r>
          <w:fldChar w:fldCharType="separate"/>
        </w:r>
        <w:r w:rsidR="001F11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B2598A" w14:textId="77777777" w:rsidR="00D118A6" w:rsidRDefault="00D118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80841" w14:textId="77777777" w:rsidR="00633173" w:rsidRDefault="00633173" w:rsidP="00D118A6">
      <w:pPr>
        <w:spacing w:after="0" w:line="240" w:lineRule="auto"/>
      </w:pPr>
      <w:r>
        <w:separator/>
      </w:r>
    </w:p>
  </w:footnote>
  <w:footnote w:type="continuationSeparator" w:id="0">
    <w:p w14:paraId="68840F41" w14:textId="77777777" w:rsidR="00633173" w:rsidRDefault="00633173" w:rsidP="00D11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E0"/>
    <w:rsid w:val="000200E9"/>
    <w:rsid w:val="000210E6"/>
    <w:rsid w:val="00026310"/>
    <w:rsid w:val="000465EB"/>
    <w:rsid w:val="000650CE"/>
    <w:rsid w:val="000E3BC4"/>
    <w:rsid w:val="000F3462"/>
    <w:rsid w:val="00135B12"/>
    <w:rsid w:val="001467F4"/>
    <w:rsid w:val="00146810"/>
    <w:rsid w:val="0016282D"/>
    <w:rsid w:val="00164934"/>
    <w:rsid w:val="001822A0"/>
    <w:rsid w:val="00185DBE"/>
    <w:rsid w:val="001B55B6"/>
    <w:rsid w:val="001B569B"/>
    <w:rsid w:val="001D42E9"/>
    <w:rsid w:val="001D4C70"/>
    <w:rsid w:val="001F1142"/>
    <w:rsid w:val="00250142"/>
    <w:rsid w:val="00276BBE"/>
    <w:rsid w:val="002828F9"/>
    <w:rsid w:val="0029591A"/>
    <w:rsid w:val="002A1A60"/>
    <w:rsid w:val="00312418"/>
    <w:rsid w:val="00331654"/>
    <w:rsid w:val="003531B1"/>
    <w:rsid w:val="003D3727"/>
    <w:rsid w:val="00406C3A"/>
    <w:rsid w:val="0042504E"/>
    <w:rsid w:val="00467DA5"/>
    <w:rsid w:val="004D3F78"/>
    <w:rsid w:val="004E0CEB"/>
    <w:rsid w:val="004F7EB9"/>
    <w:rsid w:val="005639AE"/>
    <w:rsid w:val="00581AB7"/>
    <w:rsid w:val="005848C8"/>
    <w:rsid w:val="00596774"/>
    <w:rsid w:val="005B22D5"/>
    <w:rsid w:val="005D0A48"/>
    <w:rsid w:val="005D1A42"/>
    <w:rsid w:val="005D6AF1"/>
    <w:rsid w:val="005E6239"/>
    <w:rsid w:val="005E70B1"/>
    <w:rsid w:val="00614618"/>
    <w:rsid w:val="00633173"/>
    <w:rsid w:val="00675048"/>
    <w:rsid w:val="00690351"/>
    <w:rsid w:val="00694C74"/>
    <w:rsid w:val="006C5F31"/>
    <w:rsid w:val="006E1B5D"/>
    <w:rsid w:val="006E766F"/>
    <w:rsid w:val="007153A9"/>
    <w:rsid w:val="00720D2B"/>
    <w:rsid w:val="00725825"/>
    <w:rsid w:val="00725C07"/>
    <w:rsid w:val="00741A09"/>
    <w:rsid w:val="00756795"/>
    <w:rsid w:val="00760EE0"/>
    <w:rsid w:val="007B465C"/>
    <w:rsid w:val="007F6FCA"/>
    <w:rsid w:val="00815D21"/>
    <w:rsid w:val="0083147F"/>
    <w:rsid w:val="00864D40"/>
    <w:rsid w:val="00866325"/>
    <w:rsid w:val="00877278"/>
    <w:rsid w:val="00895339"/>
    <w:rsid w:val="008B7A00"/>
    <w:rsid w:val="008F732F"/>
    <w:rsid w:val="0090792D"/>
    <w:rsid w:val="00913ECA"/>
    <w:rsid w:val="00916AB3"/>
    <w:rsid w:val="00931BF2"/>
    <w:rsid w:val="00937F2A"/>
    <w:rsid w:val="00952B9A"/>
    <w:rsid w:val="00982385"/>
    <w:rsid w:val="009E2DAF"/>
    <w:rsid w:val="009F0275"/>
    <w:rsid w:val="00A449EF"/>
    <w:rsid w:val="00A45BAF"/>
    <w:rsid w:val="00A54087"/>
    <w:rsid w:val="00A56265"/>
    <w:rsid w:val="00A95FED"/>
    <w:rsid w:val="00AE4D58"/>
    <w:rsid w:val="00AF4963"/>
    <w:rsid w:val="00AF5235"/>
    <w:rsid w:val="00B059C4"/>
    <w:rsid w:val="00B40E4A"/>
    <w:rsid w:val="00B46E41"/>
    <w:rsid w:val="00B639FB"/>
    <w:rsid w:val="00B74E7A"/>
    <w:rsid w:val="00B82D4A"/>
    <w:rsid w:val="00BB2522"/>
    <w:rsid w:val="00BD546A"/>
    <w:rsid w:val="00C02CC2"/>
    <w:rsid w:val="00C331A1"/>
    <w:rsid w:val="00C3463C"/>
    <w:rsid w:val="00C417E6"/>
    <w:rsid w:val="00C507A9"/>
    <w:rsid w:val="00C54D2E"/>
    <w:rsid w:val="00C569A8"/>
    <w:rsid w:val="00C57677"/>
    <w:rsid w:val="00CA328E"/>
    <w:rsid w:val="00CB3929"/>
    <w:rsid w:val="00CC2624"/>
    <w:rsid w:val="00CD0950"/>
    <w:rsid w:val="00CE6D25"/>
    <w:rsid w:val="00D118A6"/>
    <w:rsid w:val="00D17BAB"/>
    <w:rsid w:val="00D276D2"/>
    <w:rsid w:val="00D378AF"/>
    <w:rsid w:val="00D76878"/>
    <w:rsid w:val="00DA3E97"/>
    <w:rsid w:val="00DB31A8"/>
    <w:rsid w:val="00E222F5"/>
    <w:rsid w:val="00E4660A"/>
    <w:rsid w:val="00E8432C"/>
    <w:rsid w:val="00EC40FC"/>
    <w:rsid w:val="00ED4388"/>
    <w:rsid w:val="00EE239E"/>
    <w:rsid w:val="00F21350"/>
    <w:rsid w:val="00F23009"/>
    <w:rsid w:val="00F47C00"/>
    <w:rsid w:val="00F52282"/>
    <w:rsid w:val="00FB0BEA"/>
    <w:rsid w:val="00FB3046"/>
    <w:rsid w:val="00FB39F9"/>
    <w:rsid w:val="00FB6258"/>
    <w:rsid w:val="00FC47C5"/>
    <w:rsid w:val="00FD0B08"/>
    <w:rsid w:val="00FD33AF"/>
    <w:rsid w:val="00FE4D27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1015"/>
  <w15:docId w15:val="{6EDA8CA6-A455-4D42-BD91-75B01200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1A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1A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1A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A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A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A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1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18A6"/>
  </w:style>
  <w:style w:type="paragraph" w:styleId="Stopka">
    <w:name w:val="footer"/>
    <w:basedOn w:val="Normalny"/>
    <w:link w:val="StopkaZnak"/>
    <w:uiPriority w:val="99"/>
    <w:unhideWhenUsed/>
    <w:rsid w:val="00D1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2019-04-07T11:48:00Z</cp:lastPrinted>
  <dcterms:created xsi:type="dcterms:W3CDTF">2024-03-17T10:45:00Z</dcterms:created>
  <dcterms:modified xsi:type="dcterms:W3CDTF">2024-04-09T12:41:00Z</dcterms:modified>
</cp:coreProperties>
</file>