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1C716" w14:textId="1A8E27B4" w:rsidR="0053423F" w:rsidRDefault="0053423F" w:rsidP="0053423F">
      <w:pPr>
        <w:pStyle w:val="Nagwek1"/>
        <w:spacing w:after="20"/>
        <w:ind w:left="1445"/>
        <w:jc w:val="right"/>
        <w:rPr>
          <w:b w:val="0"/>
          <w:i/>
        </w:rPr>
      </w:pPr>
      <w:r w:rsidRPr="005A2C12">
        <w:rPr>
          <w:b w:val="0"/>
          <w:i/>
        </w:rPr>
        <w:t xml:space="preserve">Zał. nr </w:t>
      </w:r>
      <w:r>
        <w:rPr>
          <w:b w:val="0"/>
          <w:i/>
        </w:rPr>
        <w:t>2</w:t>
      </w:r>
      <w:r w:rsidRPr="005A2C12">
        <w:rPr>
          <w:b w:val="0"/>
          <w:i/>
        </w:rPr>
        <w:t>.</w:t>
      </w:r>
      <w:r>
        <w:rPr>
          <w:b w:val="0"/>
          <w:i/>
        </w:rPr>
        <w:t>3</w:t>
      </w:r>
      <w:r>
        <w:rPr>
          <w:b w:val="0"/>
          <w:i/>
        </w:rPr>
        <w:t>.</w:t>
      </w:r>
      <w:r w:rsidRPr="005A2C12">
        <w:rPr>
          <w:b w:val="0"/>
          <w:i/>
        </w:rPr>
        <w:t xml:space="preserve"> do Uchwały nr </w:t>
      </w:r>
      <w:r>
        <w:rPr>
          <w:b w:val="0"/>
          <w:i/>
        </w:rPr>
        <w:t>…</w:t>
      </w:r>
      <w:r w:rsidRPr="005A2C12">
        <w:rPr>
          <w:b w:val="0"/>
          <w:i/>
        </w:rPr>
        <w:t>/</w:t>
      </w:r>
      <w:r>
        <w:rPr>
          <w:b w:val="0"/>
          <w:i/>
        </w:rPr>
        <w:t>11</w:t>
      </w:r>
      <w:r w:rsidRPr="005A2C12">
        <w:rPr>
          <w:b w:val="0"/>
          <w:i/>
        </w:rPr>
        <w:t>/2024 Senatu UR</w:t>
      </w:r>
      <w:r w:rsidRPr="005A2C12">
        <w:rPr>
          <w:b w:val="0"/>
          <w:i/>
        </w:rPr>
        <w:br/>
        <w:t>z dnia 2</w:t>
      </w:r>
      <w:r>
        <w:rPr>
          <w:b w:val="0"/>
          <w:i/>
        </w:rPr>
        <w:t>5</w:t>
      </w:r>
      <w:r w:rsidRPr="005A2C12">
        <w:rPr>
          <w:b w:val="0"/>
          <w:i/>
        </w:rPr>
        <w:t xml:space="preserve"> </w:t>
      </w:r>
      <w:r>
        <w:rPr>
          <w:b w:val="0"/>
          <w:i/>
        </w:rPr>
        <w:t>listopada</w:t>
      </w:r>
      <w:r w:rsidRPr="005A2C12">
        <w:rPr>
          <w:b w:val="0"/>
          <w:i/>
        </w:rPr>
        <w:t xml:space="preserve"> 2024 r.</w:t>
      </w:r>
    </w:p>
    <w:p w14:paraId="5A95D864" w14:textId="77777777" w:rsidR="0053423F" w:rsidRPr="0053423F" w:rsidRDefault="0053423F" w:rsidP="0053423F">
      <w:pPr>
        <w:rPr>
          <w:lang w:eastAsia="pl-PL"/>
        </w:rPr>
      </w:pPr>
    </w:p>
    <w:p w14:paraId="61AA00F5" w14:textId="0C450587" w:rsidR="008A3953" w:rsidRDefault="008A3953" w:rsidP="008A3953">
      <w:pPr>
        <w:pStyle w:val="Nagwek1"/>
        <w:spacing w:after="20"/>
        <w:ind w:left="1445"/>
      </w:pPr>
      <w:r>
        <w:t xml:space="preserve">CHARAKTERYSTYKA I WARUNKI REALIZACJI PROGRAMU STUDIÓW </w:t>
      </w:r>
    </w:p>
    <w:p w14:paraId="51F39C4E" w14:textId="77777777" w:rsidR="008A3953" w:rsidRDefault="008A3953" w:rsidP="008A3953">
      <w:pPr>
        <w:spacing w:after="20"/>
        <w:ind w:left="1033"/>
        <w:jc w:val="center"/>
      </w:pPr>
      <w:r>
        <w:rPr>
          <w:rFonts w:ascii="Corbel" w:eastAsia="Corbel" w:hAnsi="Corbel" w:cs="Corbel"/>
          <w:b/>
          <w:sz w:val="24"/>
        </w:rPr>
        <w:t xml:space="preserve"> </w:t>
      </w:r>
      <w:bookmarkStart w:id="0" w:name="_GoBack"/>
      <w:bookmarkEnd w:id="0"/>
    </w:p>
    <w:p w14:paraId="09C04C5B" w14:textId="070D1D6B" w:rsidR="008A3953" w:rsidRPr="00063221" w:rsidRDefault="008A3953" w:rsidP="008A3953">
      <w:pPr>
        <w:spacing w:after="0"/>
        <w:ind w:left="2833"/>
      </w:pPr>
      <w:r>
        <w:rPr>
          <w:rFonts w:ascii="Corbel" w:eastAsia="Corbel" w:hAnsi="Corbel" w:cs="Corbel"/>
          <w:i/>
          <w:sz w:val="24"/>
        </w:rPr>
        <w:t xml:space="preserve">Obowiązuje od roku </w:t>
      </w:r>
      <w:r w:rsidRPr="00063221">
        <w:rPr>
          <w:rFonts w:ascii="Corbel" w:eastAsia="Corbel" w:hAnsi="Corbel" w:cs="Corbel"/>
          <w:i/>
          <w:sz w:val="24"/>
        </w:rPr>
        <w:t xml:space="preserve">akademickiego 2024/2025 </w:t>
      </w:r>
    </w:p>
    <w:tbl>
      <w:tblPr>
        <w:tblStyle w:val="TableGrid"/>
        <w:tblW w:w="10034" w:type="dxa"/>
        <w:tblInd w:w="5" w:type="dxa"/>
        <w:tblCellMar>
          <w:top w:w="43" w:type="dxa"/>
          <w:left w:w="108" w:type="dxa"/>
        </w:tblCellMar>
        <w:tblLook w:val="04A0" w:firstRow="1" w:lastRow="0" w:firstColumn="1" w:lastColumn="0" w:noHBand="0" w:noVBand="1"/>
      </w:tblPr>
      <w:tblGrid>
        <w:gridCol w:w="535"/>
        <w:gridCol w:w="4962"/>
        <w:gridCol w:w="2269"/>
        <w:gridCol w:w="2268"/>
      </w:tblGrid>
      <w:tr w:rsidR="008A3953" w14:paraId="44952E7F" w14:textId="77777777" w:rsidTr="008A3953">
        <w:trPr>
          <w:trHeight w:val="504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07BE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b/>
              </w:rPr>
              <w:t xml:space="preserve">Nazwa kierunku studiów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BED8" w14:textId="77777777" w:rsidR="008A3953" w:rsidRDefault="008A3953" w:rsidP="00FE7B9A">
            <w:r>
              <w:rPr>
                <w:rFonts w:ascii="Corbel" w:eastAsia="Corbel" w:hAnsi="Corbel" w:cs="Corbel"/>
                <w:b/>
              </w:rPr>
              <w:t xml:space="preserve">Rolnictwo </w:t>
            </w:r>
          </w:p>
        </w:tc>
      </w:tr>
      <w:tr w:rsidR="008A3953" w14:paraId="1CFC105D" w14:textId="77777777" w:rsidTr="008A3953">
        <w:trPr>
          <w:trHeight w:val="502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A9A9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b/>
              </w:rPr>
              <w:t xml:space="preserve">Poziom studiów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84FA" w14:textId="6B911CA7" w:rsidR="008A3953" w:rsidRDefault="008A3953" w:rsidP="00FE7B9A">
            <w:r>
              <w:rPr>
                <w:rFonts w:ascii="Corbel" w:eastAsia="Corbel" w:hAnsi="Corbel" w:cs="Corbel"/>
                <w:b/>
              </w:rPr>
              <w:t xml:space="preserve">studia drugiego stopnia </w:t>
            </w:r>
          </w:p>
        </w:tc>
      </w:tr>
      <w:tr w:rsidR="008A3953" w14:paraId="056965AC" w14:textId="77777777" w:rsidTr="008A3953">
        <w:trPr>
          <w:trHeight w:val="504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7357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b/>
              </w:rPr>
              <w:t xml:space="preserve">Profil studiów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99E3" w14:textId="77777777" w:rsidR="008A3953" w:rsidRDefault="008A3953" w:rsidP="00FE7B9A">
            <w:r>
              <w:rPr>
                <w:rFonts w:ascii="Corbel" w:eastAsia="Corbel" w:hAnsi="Corbel" w:cs="Corbel"/>
                <w:b/>
              </w:rPr>
              <w:t xml:space="preserve">ogólnoakademicki </w:t>
            </w:r>
          </w:p>
        </w:tc>
      </w:tr>
      <w:tr w:rsidR="008A3953" w14:paraId="04F96B3F" w14:textId="77777777" w:rsidTr="008A3953">
        <w:trPr>
          <w:trHeight w:val="502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208C" w14:textId="4B9AA7AC" w:rsidR="008A3953" w:rsidRPr="008A3953" w:rsidRDefault="008A3953" w:rsidP="008A3953">
            <w:pPr>
              <w:ind w:right="-43"/>
              <w:rPr>
                <w:rFonts w:ascii="Corbel" w:hAnsi="Corbel"/>
              </w:rPr>
            </w:pPr>
            <w:r w:rsidRPr="008A3953">
              <w:rPr>
                <w:rFonts w:ascii="Corbel" w:hAnsi="Corbel"/>
              </w:rPr>
              <w:t xml:space="preserve"> 1.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6305" w14:textId="77777777" w:rsidR="008A3953" w:rsidRPr="008A3953" w:rsidRDefault="008A3953" w:rsidP="00FE7B9A">
            <w:pPr>
              <w:rPr>
                <w:rFonts w:ascii="Corbel" w:hAnsi="Corbel"/>
              </w:rPr>
            </w:pPr>
            <w:r w:rsidRPr="008A3953">
              <w:rPr>
                <w:rFonts w:ascii="Corbel" w:eastAsia="Corbel" w:hAnsi="Corbel" w:cs="Corbel"/>
              </w:rPr>
              <w:t xml:space="preserve">Łączna liczba godzin zajęć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6739" w14:textId="0F1CBA60" w:rsidR="008A3953" w:rsidRPr="008A3953" w:rsidRDefault="008A3953" w:rsidP="008A3953">
            <w:pPr>
              <w:jc w:val="center"/>
              <w:rPr>
                <w:rFonts w:ascii="Corbel" w:hAnsi="Corbel"/>
              </w:rPr>
            </w:pPr>
            <w:r w:rsidRPr="008A3953">
              <w:rPr>
                <w:rFonts w:ascii="Corbel" w:eastAsia="Corbel" w:hAnsi="Corbel" w:cs="Corbel"/>
              </w:rPr>
              <w:t>st. stacjonarne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B639" w14:textId="5C269B9D" w:rsidR="008A3953" w:rsidRPr="008A3953" w:rsidRDefault="008A3953" w:rsidP="008A3953">
            <w:pPr>
              <w:jc w:val="center"/>
              <w:rPr>
                <w:rFonts w:ascii="Corbel" w:hAnsi="Corbel"/>
              </w:rPr>
            </w:pPr>
            <w:r w:rsidRPr="008A3953">
              <w:rPr>
                <w:rFonts w:ascii="Corbel" w:eastAsia="Corbel" w:hAnsi="Corbel" w:cs="Corbel"/>
              </w:rPr>
              <w:t>st. niestacjonarne</w:t>
            </w:r>
          </w:p>
        </w:tc>
      </w:tr>
      <w:tr w:rsidR="008A3953" w14:paraId="63B22C7E" w14:textId="77777777" w:rsidTr="008A3953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40EC0" w14:textId="77777777" w:rsidR="008A3953" w:rsidRPr="008A3953" w:rsidRDefault="008A3953" w:rsidP="00FE7B9A">
            <w:pPr>
              <w:rPr>
                <w:rFonts w:ascii="Corbel" w:hAnsi="Corbe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C4CD" w14:textId="77777777" w:rsidR="008A3953" w:rsidRPr="008A3953" w:rsidRDefault="008A3953" w:rsidP="00FE7B9A">
            <w:pPr>
              <w:rPr>
                <w:rFonts w:ascii="Corbel" w:hAnsi="Corbe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B96E" w14:textId="502CAC5A" w:rsidR="008A3953" w:rsidRPr="008A3953" w:rsidRDefault="008A3953" w:rsidP="008A3953">
            <w:pPr>
              <w:jc w:val="center"/>
              <w:rPr>
                <w:rFonts w:ascii="Corbel" w:hAnsi="Corbel"/>
              </w:rPr>
            </w:pPr>
            <w:r w:rsidRPr="008A3953">
              <w:rPr>
                <w:rFonts w:ascii="Corbel" w:eastAsia="Corbel" w:hAnsi="Corbel" w:cs="Corbel"/>
              </w:rPr>
              <w:t>900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52FB" w14:textId="5CDCDC20" w:rsidR="008A3953" w:rsidRPr="008A3953" w:rsidRDefault="008A3953" w:rsidP="008A3953">
            <w:pPr>
              <w:jc w:val="center"/>
              <w:rPr>
                <w:rFonts w:ascii="Corbel" w:hAnsi="Corbel"/>
              </w:rPr>
            </w:pPr>
            <w:r w:rsidRPr="008A3953">
              <w:rPr>
                <w:rFonts w:ascii="Corbel" w:eastAsia="Corbel" w:hAnsi="Corbel" w:cs="Corbel"/>
              </w:rPr>
              <w:t>540</w:t>
            </w:r>
          </w:p>
        </w:tc>
      </w:tr>
      <w:tr w:rsidR="008A3953" w14:paraId="589E4B7E" w14:textId="77777777" w:rsidTr="008A3953">
        <w:trPr>
          <w:trHeight w:val="11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B849" w14:textId="77777777" w:rsidR="008A3953" w:rsidRDefault="008A3953" w:rsidP="00FE7B9A">
            <w:pPr>
              <w:ind w:right="126"/>
              <w:jc w:val="right"/>
            </w:pPr>
            <w:r>
              <w:rPr>
                <w:rFonts w:ascii="Corbel" w:eastAsia="Corbel" w:hAnsi="Corbel" w:cs="Corbel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28B" w14:textId="77777777" w:rsidR="008A3953" w:rsidRDefault="008A3953" w:rsidP="008A3953">
            <w:pPr>
              <w:ind w:right="106"/>
              <w:jc w:val="both"/>
            </w:pPr>
            <w:r>
              <w:rPr>
                <w:rFonts w:ascii="Corbel" w:eastAsia="Corbel" w:hAnsi="Corbel" w:cs="Corbel"/>
              </w:rPr>
              <w:t xml:space="preserve">Liczba punktów ECTS dla poszczególnych dyscyplin w ogólnej liczbie punktów ECTS wymaganych do ukończenia studiów na kierunku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5928" w14:textId="1FF592E4" w:rsidR="008A3953" w:rsidRDefault="008A3953" w:rsidP="008A3953">
            <w:pPr>
              <w:jc w:val="center"/>
            </w:pPr>
            <w:r>
              <w:rPr>
                <w:rFonts w:ascii="Corbel" w:eastAsia="Corbel" w:hAnsi="Corbel" w:cs="Corbel"/>
              </w:rPr>
              <w:t>rolnictwo i ogrodnictwo - 90</w:t>
            </w:r>
          </w:p>
        </w:tc>
      </w:tr>
      <w:tr w:rsidR="008A3953" w14:paraId="3744CA58" w14:textId="77777777" w:rsidTr="008A3953">
        <w:trPr>
          <w:trHeight w:val="746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F332" w14:textId="77777777" w:rsidR="008A3953" w:rsidRDefault="008A3953" w:rsidP="00FE7B9A">
            <w:pPr>
              <w:ind w:right="141"/>
              <w:jc w:val="right"/>
            </w:pPr>
            <w:r>
              <w:rPr>
                <w:rFonts w:ascii="Corbel" w:eastAsia="Corbel" w:hAnsi="Corbel" w:cs="Corbel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9783" w14:textId="191230D1" w:rsidR="008A3953" w:rsidRDefault="008A3953" w:rsidP="008A3953">
            <w:pPr>
              <w:jc w:val="both"/>
            </w:pPr>
            <w:r>
              <w:rPr>
                <w:rFonts w:ascii="Corbel" w:eastAsia="Corbel" w:hAnsi="Corbel" w:cs="Corbel"/>
              </w:rPr>
              <w:t xml:space="preserve">Łączna liczba punktów ECTS, jaką student musi uzyskać w ramach zajęć prowadzonych </w:t>
            </w:r>
            <w:r>
              <w:rPr>
                <w:rFonts w:ascii="Corbel" w:eastAsia="Corbel" w:hAnsi="Corbel" w:cs="Corbel"/>
              </w:rPr>
              <w:br/>
              <w:t xml:space="preserve">z bezpośrednim udziałem nauczycieli akademickich lub innych osób prowadzących zajęcia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47F8" w14:textId="77777777" w:rsidR="008A3953" w:rsidRDefault="008A3953" w:rsidP="00FE7B9A">
            <w:r>
              <w:rPr>
                <w:rFonts w:ascii="Corbel" w:eastAsia="Corbel" w:hAnsi="Corbel" w:cs="Corbel"/>
              </w:rPr>
              <w:t xml:space="preserve">st. stacjonarne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C498" w14:textId="77777777" w:rsidR="008A3953" w:rsidRDefault="008A3953" w:rsidP="00FE7B9A">
            <w:r>
              <w:rPr>
                <w:rFonts w:ascii="Corbel" w:eastAsia="Corbel" w:hAnsi="Corbel" w:cs="Corbel"/>
              </w:rPr>
              <w:t xml:space="preserve">st. niestacjonarne </w:t>
            </w:r>
          </w:p>
        </w:tc>
      </w:tr>
      <w:tr w:rsidR="008A3953" w14:paraId="429ED845" w14:textId="77777777" w:rsidTr="008A3953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649D" w14:textId="77777777" w:rsidR="008A3953" w:rsidRDefault="008A3953" w:rsidP="00FE7B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C24A" w14:textId="77777777" w:rsidR="008A3953" w:rsidRDefault="008A3953" w:rsidP="00FE7B9A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4FE6" w14:textId="77777777" w:rsidR="008A3953" w:rsidRDefault="008A3953" w:rsidP="00FE7B9A">
            <w:pPr>
              <w:ind w:right="110"/>
              <w:jc w:val="center"/>
            </w:pPr>
            <w:r>
              <w:rPr>
                <w:rFonts w:ascii="Corbel" w:eastAsia="Corbel" w:hAnsi="Corbel" w:cs="Corbel"/>
              </w:rPr>
              <w:t xml:space="preserve">46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FB2D" w14:textId="77777777" w:rsidR="008A3953" w:rsidRDefault="008A3953" w:rsidP="00FE7B9A">
            <w:pPr>
              <w:ind w:right="110"/>
              <w:jc w:val="center"/>
            </w:pPr>
            <w:r>
              <w:rPr>
                <w:rFonts w:ascii="Corbel" w:eastAsia="Corbel" w:hAnsi="Corbel" w:cs="Corbel"/>
              </w:rPr>
              <w:t xml:space="preserve">32 </w:t>
            </w:r>
          </w:p>
        </w:tc>
      </w:tr>
      <w:tr w:rsidR="008A3953" w14:paraId="4B590D04" w14:textId="77777777" w:rsidTr="008A3953">
        <w:trPr>
          <w:trHeight w:val="23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B09F" w14:textId="77777777" w:rsidR="008A3953" w:rsidRDefault="008A3953" w:rsidP="00FE7B9A">
            <w:pPr>
              <w:ind w:right="124"/>
              <w:jc w:val="right"/>
            </w:pPr>
            <w:r>
              <w:rPr>
                <w:rFonts w:ascii="Corbel" w:eastAsia="Corbel" w:hAnsi="Corbel" w:cs="Corbel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B0A2" w14:textId="77777777" w:rsidR="008A3953" w:rsidRDefault="008A3953" w:rsidP="00FE7B9A">
            <w:pPr>
              <w:ind w:right="107"/>
              <w:jc w:val="both"/>
            </w:pPr>
            <w:r>
              <w:rPr>
                <w:rFonts w:ascii="Corbel" w:eastAsia="Corbel" w:hAnsi="Corbel" w:cs="Corbel"/>
              </w:rPr>
              <w:t xml:space="preserve"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nauki społeczne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0DC6" w14:textId="77777777" w:rsidR="008A3953" w:rsidRDefault="008A3953" w:rsidP="00FE7B9A">
            <w:pPr>
              <w:ind w:right="111"/>
              <w:jc w:val="center"/>
            </w:pPr>
            <w:r>
              <w:rPr>
                <w:rFonts w:ascii="Corbel" w:eastAsia="Corbel" w:hAnsi="Corbel" w:cs="Corbel"/>
              </w:rPr>
              <w:t xml:space="preserve">7 </w:t>
            </w:r>
          </w:p>
        </w:tc>
      </w:tr>
      <w:tr w:rsidR="008A3953" w14:paraId="0E633385" w14:textId="77777777" w:rsidTr="008A3953">
        <w:trPr>
          <w:trHeight w:val="8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331D" w14:textId="77777777" w:rsidR="008A3953" w:rsidRDefault="008A3953" w:rsidP="00FE7B9A">
            <w:pPr>
              <w:ind w:right="133"/>
              <w:jc w:val="right"/>
            </w:pPr>
            <w:r>
              <w:rPr>
                <w:rFonts w:ascii="Corbel" w:eastAsia="Corbel" w:hAnsi="Corbel" w:cs="Corbel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9F27" w14:textId="77777777" w:rsidR="008A3953" w:rsidRDefault="008A3953" w:rsidP="00FE7B9A">
            <w:pPr>
              <w:ind w:right="110"/>
              <w:jc w:val="both"/>
            </w:pPr>
            <w:r>
              <w:rPr>
                <w:rFonts w:ascii="Corbel" w:eastAsia="Corbel" w:hAnsi="Corbel" w:cs="Corbel"/>
              </w:rPr>
              <w:t xml:space="preserve">Liczba punktów ECTS, jaką student musi uzyskać w ramach zajęć do wyboru (nie mniej niż 30% ogólnej liczby punktów ECTS)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56CF" w14:textId="77777777" w:rsidR="008A3953" w:rsidRDefault="008A3953" w:rsidP="00FE7B9A">
            <w:pPr>
              <w:ind w:right="112"/>
              <w:jc w:val="center"/>
            </w:pPr>
            <w:r>
              <w:rPr>
                <w:rFonts w:ascii="Corbel" w:eastAsia="Corbel" w:hAnsi="Corbel" w:cs="Corbel"/>
              </w:rPr>
              <w:t xml:space="preserve">69 </w:t>
            </w:r>
          </w:p>
        </w:tc>
      </w:tr>
      <w:tr w:rsidR="008A3953" w14:paraId="1DF6BCC4" w14:textId="77777777" w:rsidTr="008A3953">
        <w:trPr>
          <w:trHeight w:val="23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3396" w14:textId="77777777" w:rsidR="008A3953" w:rsidRDefault="008A3953" w:rsidP="00FE7B9A">
            <w:pPr>
              <w:ind w:right="124"/>
              <w:jc w:val="right"/>
            </w:pPr>
            <w:r>
              <w:rPr>
                <w:rFonts w:ascii="Corbel" w:eastAsia="Corbel" w:hAnsi="Corbel" w:cs="Corbel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B2CB" w14:textId="77777777" w:rsidR="008A3953" w:rsidRDefault="008A3953" w:rsidP="00FE7B9A">
            <w:pPr>
              <w:ind w:right="109"/>
              <w:jc w:val="both"/>
            </w:pPr>
            <w:r>
              <w:rPr>
                <w:rFonts w:ascii="Corbel" w:eastAsia="Corbel" w:hAnsi="Corbel" w:cs="Corbel"/>
              </w:rPr>
              <w:t xml:space="preserve">Łączna liczba punktów ECTS przypisana do zajęć związanych z prowadzoną działalnością naukową w dyscyplinie lub dyscyplinach do których przyporządkowany jest kierunek studiów, uwzględniających przygotowanie studentów do prowadzenia działalności naukowej lub udział w tej działalności – dotyczy profilu </w:t>
            </w:r>
            <w:proofErr w:type="spellStart"/>
            <w:r>
              <w:rPr>
                <w:rFonts w:ascii="Corbel" w:eastAsia="Corbel" w:hAnsi="Corbel" w:cs="Corbel"/>
              </w:rPr>
              <w:t>ogólnoakademickiego</w:t>
            </w:r>
            <w:proofErr w:type="spellEnd"/>
            <w:r>
              <w:rPr>
                <w:rFonts w:ascii="Corbel" w:eastAsia="Corbel" w:hAnsi="Corbel" w:cs="Corbel"/>
              </w:rPr>
              <w:t xml:space="preserve">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0384" w14:textId="77777777" w:rsidR="008A3953" w:rsidRDefault="008A3953" w:rsidP="00FE7B9A">
            <w:pPr>
              <w:ind w:right="107"/>
              <w:jc w:val="center"/>
            </w:pPr>
            <w:r>
              <w:rPr>
                <w:rFonts w:ascii="Corbel" w:eastAsia="Corbel" w:hAnsi="Corbel" w:cs="Corbel"/>
              </w:rPr>
              <w:t xml:space="preserve">72 </w:t>
            </w:r>
          </w:p>
        </w:tc>
      </w:tr>
    </w:tbl>
    <w:p w14:paraId="1DB46E91" w14:textId="77777777" w:rsidR="008A3953" w:rsidRDefault="008A3953" w:rsidP="008A3953">
      <w:pPr>
        <w:spacing w:after="0"/>
        <w:ind w:left="-1416" w:right="10587"/>
      </w:pPr>
    </w:p>
    <w:tbl>
      <w:tblPr>
        <w:tblStyle w:val="TableGrid"/>
        <w:tblW w:w="10034" w:type="dxa"/>
        <w:tblInd w:w="7" w:type="dxa"/>
        <w:tblCellMar>
          <w:top w:w="43" w:type="dxa"/>
          <w:left w:w="94" w:type="dxa"/>
          <w:right w:w="78" w:type="dxa"/>
        </w:tblCellMar>
        <w:tblLook w:val="04A0" w:firstRow="1" w:lastRow="0" w:firstColumn="1" w:lastColumn="0" w:noHBand="0" w:noVBand="1"/>
      </w:tblPr>
      <w:tblGrid>
        <w:gridCol w:w="562"/>
        <w:gridCol w:w="2523"/>
        <w:gridCol w:w="2424"/>
        <w:gridCol w:w="1080"/>
        <w:gridCol w:w="1064"/>
        <w:gridCol w:w="1104"/>
        <w:gridCol w:w="1277"/>
      </w:tblGrid>
      <w:tr w:rsidR="008A3953" w14:paraId="6C9FF6FA" w14:textId="77777777" w:rsidTr="0012141E">
        <w:trPr>
          <w:trHeight w:val="47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6F78" w14:textId="77777777" w:rsidR="008A3953" w:rsidRDefault="008A3953" w:rsidP="00FE7B9A">
            <w:pPr>
              <w:ind w:left="31"/>
              <w:jc w:val="center"/>
            </w:pPr>
            <w:r>
              <w:rPr>
                <w:rFonts w:ascii="Corbel" w:eastAsia="Corbel" w:hAnsi="Corbel" w:cs="Corbel"/>
              </w:rPr>
              <w:lastRenderedPageBreak/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0A50" w14:textId="77777777" w:rsidR="008A3953" w:rsidRDefault="008A3953" w:rsidP="00FE7B9A">
            <w:pPr>
              <w:ind w:left="14" w:right="46"/>
              <w:jc w:val="both"/>
            </w:pPr>
            <w:r>
              <w:rPr>
                <w:rFonts w:ascii="Corbel" w:eastAsia="Corbel" w:hAnsi="Corbel" w:cs="Corbel"/>
              </w:rPr>
              <w:t xml:space="preserve">Opis sposobów weryfikacji i oceny efektów uczenia się osiągniętych przez studenta w trakcie całego cyklu kształcenia </w:t>
            </w: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6FFC" w14:textId="201203F5" w:rsidR="008A3953" w:rsidRDefault="008A3953" w:rsidP="00BD11F2">
            <w:pPr>
              <w:ind w:right="24"/>
              <w:jc w:val="both"/>
            </w:pPr>
            <w:r>
              <w:rPr>
                <w:rFonts w:ascii="Corbel" w:eastAsia="Corbel" w:hAnsi="Corbel" w:cs="Corbel"/>
              </w:rPr>
              <w:t>Dla wszystkich założonych w programie studiów efektów uczenia się zostały dobrane</w:t>
            </w:r>
            <w:r w:rsidR="00063221">
              <w:rPr>
                <w:rFonts w:ascii="Corbel" w:eastAsia="Corbel" w:hAnsi="Corbel" w:cs="Corbel"/>
              </w:rPr>
              <w:t xml:space="preserve"> </w:t>
            </w:r>
            <w:r>
              <w:rPr>
                <w:rFonts w:ascii="Corbel" w:eastAsia="Corbel" w:hAnsi="Corbel" w:cs="Corbel"/>
              </w:rPr>
              <w:t xml:space="preserve">zróżnicowane metody ich weryfikacji przedstawione w sylabusach. Do najczęściej stosowanych metod należą: egzaminy pisemne, kolokwia, prezentacje, przygotowywane projekty, ocena aktywności na zajęciach. Weryfikacja efektów uczenia się prowadzona jest na bieżąco w trakcie zajęć oraz podczas końcowego zaliczenia przedmiotu. Kluczowe dla programu efekty uczenia się są weryfikowane i oceniane w ramach seminarium, pracowni magisterskiej, pracy dyplomowej a także na egzaminie dyplomowym. </w:t>
            </w:r>
          </w:p>
        </w:tc>
      </w:tr>
      <w:tr w:rsidR="008A3953" w14:paraId="525640C6" w14:textId="77777777" w:rsidTr="008A3953">
        <w:trPr>
          <w:trHeight w:val="16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CC41" w14:textId="77777777" w:rsidR="008A3953" w:rsidRDefault="008A3953" w:rsidP="00FE7B9A">
            <w:pPr>
              <w:ind w:left="50"/>
              <w:jc w:val="center"/>
            </w:pPr>
            <w:r>
              <w:rPr>
                <w:rFonts w:ascii="Corbel" w:eastAsia="Corbel" w:hAnsi="Corbel" w:cs="Corbel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C821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</w:rPr>
              <w:t xml:space="preserve">Warunki ukończenia studiów </w:t>
            </w: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971E" w14:textId="07B33EA1" w:rsidR="008A3953" w:rsidRDefault="008A3953" w:rsidP="00BD11F2">
            <w:pPr>
              <w:jc w:val="both"/>
            </w:pPr>
            <w:r>
              <w:rPr>
                <w:rFonts w:ascii="Corbel" w:eastAsia="Corbel" w:hAnsi="Corbel" w:cs="Corbel"/>
              </w:rPr>
              <w:t xml:space="preserve">Warunkiem ukończenia studiów jest uzyskanie określonych w programie studiów efektów uczenia się i 90 punktów ECTS, złożenie pracy dyplomowej i egzaminu dyplomowego </w:t>
            </w:r>
          </w:p>
        </w:tc>
      </w:tr>
      <w:tr w:rsidR="008A3953" w14:paraId="08ED6994" w14:textId="77777777" w:rsidTr="00FE7B9A">
        <w:trPr>
          <w:trHeight w:val="598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D4D4" w14:textId="77777777" w:rsidR="008A3953" w:rsidRDefault="008A3953" w:rsidP="00FE7B9A">
            <w:pPr>
              <w:ind w:left="34"/>
              <w:jc w:val="center"/>
            </w:pPr>
            <w:r>
              <w:rPr>
                <w:rFonts w:ascii="Corbel" w:eastAsia="Corbel" w:hAnsi="Corbel" w:cs="Corbel"/>
                <w:b/>
              </w:rPr>
              <w:t xml:space="preserve"> </w:t>
            </w:r>
          </w:p>
          <w:p w14:paraId="5E94AE3E" w14:textId="77777777" w:rsidR="008A3953" w:rsidRDefault="008A3953" w:rsidP="00FE7B9A">
            <w:pPr>
              <w:ind w:right="18"/>
              <w:jc w:val="center"/>
            </w:pPr>
            <w:r>
              <w:rPr>
                <w:rFonts w:ascii="Corbel" w:eastAsia="Corbel" w:hAnsi="Corbel" w:cs="Corbel"/>
                <w:b/>
              </w:rPr>
              <w:t xml:space="preserve">Warunki realizacji programu studiów </w:t>
            </w:r>
          </w:p>
        </w:tc>
      </w:tr>
      <w:tr w:rsidR="008A3953" w14:paraId="4E8E49DF" w14:textId="77777777" w:rsidTr="00FE7B9A">
        <w:trPr>
          <w:trHeight w:val="61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F935" w14:textId="77777777" w:rsidR="008A3953" w:rsidRDefault="008A3953" w:rsidP="00FE7B9A">
            <w:pPr>
              <w:ind w:left="48"/>
            </w:pPr>
            <w:r>
              <w:rPr>
                <w:rFonts w:ascii="Corbel" w:eastAsia="Corbel" w:hAnsi="Corbel" w:cs="Corbel"/>
                <w:b/>
                <w:sz w:val="20"/>
              </w:rPr>
              <w:t xml:space="preserve">Lp.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20B3" w14:textId="77777777" w:rsidR="008A3953" w:rsidRDefault="008A3953" w:rsidP="00FE7B9A">
            <w:pPr>
              <w:jc w:val="center"/>
            </w:pPr>
            <w:r>
              <w:rPr>
                <w:rFonts w:ascii="Corbel" w:eastAsia="Corbel" w:hAnsi="Corbel" w:cs="Corbel"/>
                <w:sz w:val="20"/>
              </w:rPr>
              <w:t xml:space="preserve">Przedmioty lub grupy przedmiotów 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4093" w14:textId="77777777" w:rsidR="008A3953" w:rsidRDefault="008A3953" w:rsidP="00FE7B9A">
            <w:pPr>
              <w:ind w:left="35"/>
              <w:jc w:val="center"/>
            </w:pPr>
            <w:r>
              <w:rPr>
                <w:rFonts w:ascii="Corbel" w:eastAsia="Corbel" w:hAnsi="Corbel" w:cs="Corbel"/>
                <w:sz w:val="20"/>
              </w:rPr>
              <w:t xml:space="preserve">Kierunkowe efekty uczenia się przypisane do przedmiotów/grup przedmiotów 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14787" w14:textId="77777777" w:rsidR="008A3953" w:rsidRDefault="008A3953" w:rsidP="00FE7B9A">
            <w:pPr>
              <w:ind w:right="7"/>
              <w:jc w:val="center"/>
            </w:pPr>
            <w:r>
              <w:rPr>
                <w:rFonts w:ascii="Corbel" w:eastAsia="Corbel" w:hAnsi="Corbel" w:cs="Corbel"/>
                <w:sz w:val="20"/>
              </w:rPr>
              <w:t xml:space="preserve">Liczba godzin 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F71C" w14:textId="77777777" w:rsidR="008A3953" w:rsidRDefault="008A3953" w:rsidP="00FE7B9A">
            <w:pPr>
              <w:ind w:right="21"/>
              <w:jc w:val="center"/>
            </w:pPr>
            <w:r>
              <w:rPr>
                <w:rFonts w:ascii="Corbel" w:eastAsia="Corbel" w:hAnsi="Corbel" w:cs="Corbel"/>
                <w:sz w:val="20"/>
              </w:rPr>
              <w:t xml:space="preserve">Forma </w:t>
            </w:r>
          </w:p>
          <w:p w14:paraId="0C31CAB0" w14:textId="77777777" w:rsidR="008A3953" w:rsidRDefault="008A3953" w:rsidP="00FE7B9A">
            <w:pPr>
              <w:ind w:left="53"/>
            </w:pPr>
            <w:r>
              <w:rPr>
                <w:rFonts w:ascii="Corbel" w:eastAsia="Corbel" w:hAnsi="Corbel" w:cs="Corbel"/>
                <w:sz w:val="20"/>
              </w:rPr>
              <w:t xml:space="preserve">zaliczenia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696C" w14:textId="77777777" w:rsidR="008A3953" w:rsidRDefault="008A3953" w:rsidP="00FE7B9A">
            <w:pPr>
              <w:jc w:val="center"/>
            </w:pPr>
            <w:r>
              <w:rPr>
                <w:rFonts w:ascii="Corbel" w:eastAsia="Corbel" w:hAnsi="Corbel" w:cs="Corbel"/>
                <w:sz w:val="20"/>
              </w:rPr>
              <w:t xml:space="preserve">Liczba pkt ECTS </w:t>
            </w:r>
          </w:p>
        </w:tc>
      </w:tr>
      <w:tr w:rsidR="008A3953" w14:paraId="02B12738" w14:textId="77777777" w:rsidTr="00FE7B9A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D0BF" w14:textId="77777777" w:rsidR="008A3953" w:rsidRDefault="008A3953" w:rsidP="00FE7B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F5F9" w14:textId="77777777" w:rsidR="008A3953" w:rsidRDefault="008A3953" w:rsidP="00FE7B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08FA" w14:textId="77777777" w:rsidR="008A3953" w:rsidRDefault="008A3953" w:rsidP="00FE7B9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4F84" w14:textId="77777777" w:rsidR="008A3953" w:rsidRDefault="008A3953" w:rsidP="00FE7B9A">
            <w:pPr>
              <w:ind w:right="2"/>
              <w:jc w:val="center"/>
            </w:pPr>
            <w:r>
              <w:rPr>
                <w:rFonts w:ascii="Corbel" w:eastAsia="Corbel" w:hAnsi="Corbel" w:cs="Corbel"/>
                <w:sz w:val="20"/>
              </w:rPr>
              <w:t xml:space="preserve">st. </w:t>
            </w:r>
            <w:proofErr w:type="spellStart"/>
            <w:r>
              <w:rPr>
                <w:rFonts w:ascii="Corbel" w:eastAsia="Corbel" w:hAnsi="Corbel" w:cs="Corbel"/>
                <w:sz w:val="20"/>
              </w:rPr>
              <w:t>stacj</w:t>
            </w:r>
            <w:proofErr w:type="spellEnd"/>
            <w:r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35A0" w14:textId="77777777" w:rsidR="008A3953" w:rsidRDefault="008A3953" w:rsidP="00FE7B9A">
            <w:pPr>
              <w:ind w:left="17"/>
              <w:jc w:val="center"/>
            </w:pPr>
            <w:proofErr w:type="spellStart"/>
            <w:r>
              <w:rPr>
                <w:rFonts w:ascii="Corbel" w:eastAsia="Corbel" w:hAnsi="Corbel" w:cs="Corbel"/>
                <w:sz w:val="20"/>
              </w:rPr>
              <w:t>st</w:t>
            </w:r>
            <w:proofErr w:type="spellEnd"/>
            <w:r>
              <w:rPr>
                <w:rFonts w:ascii="Corbel" w:eastAsia="Corbel" w:hAnsi="Corbel" w:cs="Corbel"/>
                <w:sz w:val="20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sz w:val="20"/>
              </w:rPr>
              <w:t>niestacj</w:t>
            </w:r>
            <w:proofErr w:type="spellEnd"/>
            <w:r>
              <w:rPr>
                <w:rFonts w:ascii="Corbel" w:eastAsia="Corbel" w:hAnsi="Corbel" w:cs="Corbel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F737" w14:textId="77777777" w:rsidR="008A3953" w:rsidRDefault="008A3953" w:rsidP="00FE7B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ECBE" w14:textId="77777777" w:rsidR="008A3953" w:rsidRDefault="008A3953" w:rsidP="00FE7B9A"/>
        </w:tc>
      </w:tr>
      <w:tr w:rsidR="008A3953" w14:paraId="1219CFDD" w14:textId="77777777" w:rsidTr="00FE7B9A">
        <w:trPr>
          <w:trHeight w:val="254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3BED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Przedmioty podstawowe </w:t>
            </w:r>
          </w:p>
        </w:tc>
      </w:tr>
      <w:tr w:rsidR="008A3953" w14:paraId="13A01E0A" w14:textId="77777777" w:rsidTr="004213F2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16D3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1.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3F57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18"/>
              </w:rPr>
              <w:t xml:space="preserve">Agrofizyka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F0A2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K_W01, K_W04, K_U01, </w:t>
            </w:r>
          </w:p>
          <w:p w14:paraId="55DE435A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K_U04, K_U06, K_K01, </w:t>
            </w:r>
          </w:p>
          <w:p w14:paraId="4ACABEFE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K_K02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F44F" w14:textId="77777777" w:rsidR="008A3953" w:rsidRDefault="008A3953" w:rsidP="00FE7B9A">
            <w:pPr>
              <w:ind w:left="29"/>
            </w:pPr>
            <w:r>
              <w:rPr>
                <w:rFonts w:ascii="Corbel" w:eastAsia="Corbel" w:hAnsi="Corbel" w:cs="Corbel"/>
                <w:sz w:val="20"/>
              </w:rPr>
              <w:t xml:space="preserve">35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52F7" w14:textId="77777777" w:rsidR="008A3953" w:rsidRDefault="008A3953" w:rsidP="00FE7B9A">
            <w:pPr>
              <w:ind w:left="12"/>
            </w:pPr>
            <w:r>
              <w:rPr>
                <w:rFonts w:ascii="Corbel" w:eastAsia="Corbel" w:hAnsi="Corbel" w:cs="Corbel"/>
                <w:sz w:val="20"/>
              </w:rPr>
              <w:t xml:space="preserve">21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A686" w14:textId="77777777" w:rsidR="008A3953" w:rsidRDefault="008A3953" w:rsidP="00FE7B9A">
            <w:pPr>
              <w:ind w:left="12"/>
            </w:pPr>
            <w:r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1F86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3 </w:t>
            </w:r>
          </w:p>
        </w:tc>
      </w:tr>
      <w:tr w:rsidR="008A3953" w14:paraId="45C3ABD4" w14:textId="77777777" w:rsidTr="004213F2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2E9E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2.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13BB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18"/>
              </w:rPr>
              <w:t xml:space="preserve">Ekofilozofia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A67C" w14:textId="196A9785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>K_W06, K_W08, K_U05,  K_U06, K_U07, K_K03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8ED8" w14:textId="77777777" w:rsidR="008A3953" w:rsidRDefault="008A3953" w:rsidP="00FE7B9A">
            <w:pPr>
              <w:ind w:left="29"/>
            </w:pPr>
            <w:r>
              <w:rPr>
                <w:rFonts w:ascii="Corbel" w:eastAsia="Corbel" w:hAnsi="Corbel" w:cs="Corbel"/>
                <w:sz w:val="20"/>
              </w:rPr>
              <w:t xml:space="preserve">28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C19C" w14:textId="77777777" w:rsidR="008A3953" w:rsidRDefault="008A3953" w:rsidP="00FE7B9A">
            <w:pPr>
              <w:ind w:left="12"/>
            </w:pPr>
            <w:r>
              <w:rPr>
                <w:rFonts w:ascii="Corbel" w:eastAsia="Corbel" w:hAnsi="Corbel" w:cs="Corbel"/>
                <w:sz w:val="20"/>
              </w:rPr>
              <w:t xml:space="preserve">17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4442" w14:textId="77777777" w:rsidR="008A3953" w:rsidRDefault="008A3953" w:rsidP="00FE7B9A">
            <w:pPr>
              <w:ind w:left="12"/>
            </w:pPr>
            <w:r>
              <w:rPr>
                <w:rFonts w:ascii="Corbel" w:eastAsia="Corbel" w:hAnsi="Corbel" w:cs="Corbel"/>
                <w:sz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4F7F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2 </w:t>
            </w:r>
          </w:p>
        </w:tc>
      </w:tr>
      <w:tr w:rsidR="008A3953" w14:paraId="5F14BB8F" w14:textId="77777777" w:rsidTr="004213F2">
        <w:trPr>
          <w:trHeight w:val="8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C50B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3.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3FD0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18"/>
              </w:rPr>
              <w:t xml:space="preserve">Pracownia analiz instrumentalnych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0279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K_W03, K_U01, K_U04, </w:t>
            </w:r>
          </w:p>
          <w:p w14:paraId="37D7DC29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K_U05, K_U06, K_U07, </w:t>
            </w:r>
          </w:p>
          <w:p w14:paraId="6F25E2A4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K_K02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8DF0" w14:textId="77777777" w:rsidR="008A3953" w:rsidRDefault="008A3953" w:rsidP="00FE7B9A">
            <w:pPr>
              <w:ind w:left="29"/>
            </w:pPr>
            <w:r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FA71" w14:textId="77777777" w:rsidR="008A3953" w:rsidRDefault="008A3953" w:rsidP="00FE7B9A">
            <w:pPr>
              <w:ind w:left="12"/>
            </w:pPr>
            <w:r>
              <w:rPr>
                <w:rFonts w:ascii="Corbel" w:eastAsia="Corbel" w:hAnsi="Corbel" w:cs="Corbel"/>
                <w:sz w:val="20"/>
              </w:rPr>
              <w:t xml:space="preserve">18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9B1E" w14:textId="77777777" w:rsidR="008A3953" w:rsidRDefault="008A3953" w:rsidP="00FE7B9A">
            <w:pPr>
              <w:ind w:left="12"/>
            </w:pPr>
            <w:r>
              <w:rPr>
                <w:rFonts w:ascii="Corbel" w:eastAsia="Corbel" w:hAnsi="Corbel" w:cs="Corbel"/>
                <w:sz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8E1E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3 </w:t>
            </w:r>
          </w:p>
        </w:tc>
      </w:tr>
      <w:tr w:rsidR="008A3953" w14:paraId="34C6B343" w14:textId="77777777" w:rsidTr="004213F2">
        <w:trPr>
          <w:trHeight w:val="2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52AA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4.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04F3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18"/>
              </w:rPr>
              <w:t xml:space="preserve">Przedmiot ogólnouczelniany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92CD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A8F9" w14:textId="77777777" w:rsidR="008A3953" w:rsidRDefault="008A3953" w:rsidP="00FE7B9A">
            <w:pPr>
              <w:ind w:left="29"/>
            </w:pPr>
            <w:r>
              <w:rPr>
                <w:rFonts w:ascii="Corbel" w:eastAsia="Corbel" w:hAnsi="Corbel" w:cs="Corbel"/>
                <w:sz w:val="20"/>
              </w:rPr>
              <w:t xml:space="preserve">30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44E0" w14:textId="77777777" w:rsidR="008A3953" w:rsidRDefault="008A3953" w:rsidP="00FE7B9A">
            <w:pPr>
              <w:ind w:left="12"/>
            </w:pPr>
            <w:r>
              <w:rPr>
                <w:rFonts w:ascii="Corbel" w:eastAsia="Corbel" w:hAnsi="Corbel" w:cs="Corbel"/>
                <w:sz w:val="20"/>
              </w:rPr>
              <w:t xml:space="preserve">18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3F49" w14:textId="77777777" w:rsidR="008A3953" w:rsidRDefault="008A3953" w:rsidP="00FE7B9A">
            <w:pPr>
              <w:ind w:left="12"/>
            </w:pPr>
            <w:r>
              <w:rPr>
                <w:rFonts w:ascii="Corbel" w:eastAsia="Corbel" w:hAnsi="Corbel" w:cs="Corbel"/>
                <w:sz w:val="20"/>
              </w:rPr>
              <w:t xml:space="preserve">Z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9B4C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2 </w:t>
            </w:r>
          </w:p>
        </w:tc>
      </w:tr>
      <w:tr w:rsidR="008A3953" w14:paraId="7D6DC8F2" w14:textId="77777777" w:rsidTr="004213F2">
        <w:trPr>
          <w:trHeight w:val="5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E689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5.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DD68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18"/>
              </w:rPr>
              <w:t xml:space="preserve">Język obcy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184C5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K_U05, K_U06, K_U07, K_K02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56EE" w14:textId="77777777" w:rsidR="008A3953" w:rsidRDefault="008A3953" w:rsidP="00FE7B9A">
            <w:pPr>
              <w:ind w:left="29"/>
            </w:pPr>
            <w:r>
              <w:rPr>
                <w:rFonts w:ascii="Corbel" w:eastAsia="Corbel" w:hAnsi="Corbel" w:cs="Corbel"/>
                <w:sz w:val="20"/>
              </w:rPr>
              <w:t xml:space="preserve">60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A860" w14:textId="77777777" w:rsidR="008A3953" w:rsidRDefault="008A3953" w:rsidP="00FE7B9A">
            <w:pPr>
              <w:ind w:left="12"/>
            </w:pPr>
            <w:r>
              <w:rPr>
                <w:rFonts w:ascii="Corbel" w:eastAsia="Corbel" w:hAnsi="Corbel" w:cs="Corbel"/>
                <w:sz w:val="20"/>
              </w:rPr>
              <w:t xml:space="preserve">36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4265" w14:textId="77777777" w:rsidR="008A3953" w:rsidRDefault="008A3953" w:rsidP="00FE7B9A">
            <w:pPr>
              <w:ind w:left="12"/>
            </w:pPr>
            <w:r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D629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4 </w:t>
            </w:r>
          </w:p>
        </w:tc>
      </w:tr>
      <w:tr w:rsidR="008A3953" w14:paraId="13B02E81" w14:textId="77777777" w:rsidTr="004213F2">
        <w:trPr>
          <w:trHeight w:val="3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D509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B47B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900C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137E" w14:textId="77777777" w:rsidR="008A3953" w:rsidRDefault="008A3953" w:rsidP="00FE7B9A">
            <w:pPr>
              <w:ind w:left="29"/>
            </w:pPr>
            <w:r>
              <w:rPr>
                <w:rFonts w:ascii="Corbel" w:eastAsia="Corbel" w:hAnsi="Corbel" w:cs="Corbel"/>
                <w:b/>
                <w:sz w:val="20"/>
              </w:rPr>
              <w:t xml:space="preserve">183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6C1A2" w14:textId="77777777" w:rsidR="008A3953" w:rsidRDefault="008A3953" w:rsidP="00FE7B9A">
            <w:pPr>
              <w:ind w:left="12"/>
            </w:pPr>
            <w:r>
              <w:rPr>
                <w:rFonts w:ascii="Corbel" w:eastAsia="Corbel" w:hAnsi="Corbel" w:cs="Corbel"/>
                <w:b/>
                <w:sz w:val="20"/>
              </w:rPr>
              <w:t xml:space="preserve">110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3D3D" w14:textId="77777777" w:rsidR="008A3953" w:rsidRDefault="008A3953" w:rsidP="00FE7B9A">
            <w:pPr>
              <w:ind w:left="12"/>
            </w:pPr>
            <w:r>
              <w:rPr>
                <w:rFonts w:ascii="Corbel" w:eastAsia="Corbel" w:hAnsi="Corbel" w:cs="Corbel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41C1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b/>
                <w:sz w:val="20"/>
              </w:rPr>
              <w:t xml:space="preserve">14 </w:t>
            </w:r>
          </w:p>
        </w:tc>
      </w:tr>
      <w:tr w:rsidR="008A3953" w14:paraId="13E2D6FE" w14:textId="77777777" w:rsidTr="00FE7B9A">
        <w:trPr>
          <w:trHeight w:val="254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D6D7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Grupa przedmiotów kierunkowe </w:t>
            </w:r>
          </w:p>
        </w:tc>
      </w:tr>
      <w:tr w:rsidR="008A3953" w14:paraId="7A281753" w14:textId="77777777" w:rsidTr="004213F2">
        <w:trPr>
          <w:trHeight w:val="8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7C6F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6.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5D9B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18"/>
              </w:rPr>
              <w:t xml:space="preserve">Kształtowanie środowiska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CE63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K_W04, K_W06, K_U02, </w:t>
            </w:r>
          </w:p>
          <w:p w14:paraId="34799457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K_U03, K_U06, K_U07, </w:t>
            </w:r>
          </w:p>
          <w:p w14:paraId="373CA86B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K_K03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F068" w14:textId="77777777" w:rsidR="008A3953" w:rsidRDefault="008A3953" w:rsidP="00FE7B9A">
            <w:pPr>
              <w:ind w:left="29"/>
            </w:pPr>
            <w:r>
              <w:rPr>
                <w:rFonts w:ascii="Corbel" w:eastAsia="Corbel" w:hAnsi="Corbel" w:cs="Corbel"/>
                <w:sz w:val="20"/>
              </w:rPr>
              <w:t xml:space="preserve">28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8FF6" w14:textId="77777777" w:rsidR="008A3953" w:rsidRDefault="008A3953" w:rsidP="00FE7B9A">
            <w:pPr>
              <w:ind w:left="12"/>
            </w:pPr>
            <w:r>
              <w:rPr>
                <w:rFonts w:ascii="Corbel" w:eastAsia="Corbel" w:hAnsi="Corbel" w:cs="Corbel"/>
                <w:sz w:val="20"/>
              </w:rPr>
              <w:t xml:space="preserve">17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A376" w14:textId="77777777" w:rsidR="008A3953" w:rsidRDefault="008A3953" w:rsidP="00FE7B9A">
            <w:pPr>
              <w:ind w:left="12"/>
            </w:pPr>
            <w:r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D091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3 </w:t>
            </w:r>
          </w:p>
        </w:tc>
      </w:tr>
      <w:tr w:rsidR="008A3953" w14:paraId="50243A68" w14:textId="77777777" w:rsidTr="004213F2">
        <w:trPr>
          <w:trHeight w:val="6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C462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lastRenderedPageBreak/>
              <w:t xml:space="preserve">7.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DFE8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18"/>
              </w:rPr>
              <w:t xml:space="preserve">Doświadczalnictwo rolnicze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AE4F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K_W03, K_U03, K_U04, K_K01, K_K04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DD2D" w14:textId="77777777" w:rsidR="008A3953" w:rsidRDefault="008A3953" w:rsidP="00FE7B9A">
            <w:pPr>
              <w:ind w:left="29"/>
            </w:pPr>
            <w:r>
              <w:rPr>
                <w:rFonts w:ascii="Corbel" w:eastAsia="Corbel" w:hAnsi="Corbel" w:cs="Corbel"/>
                <w:sz w:val="20"/>
              </w:rPr>
              <w:t xml:space="preserve">43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BDF8" w14:textId="77777777" w:rsidR="008A3953" w:rsidRDefault="008A3953" w:rsidP="00FE7B9A">
            <w:pPr>
              <w:ind w:left="12"/>
            </w:pPr>
            <w:r>
              <w:rPr>
                <w:rFonts w:ascii="Corbel" w:eastAsia="Corbel" w:hAnsi="Corbel" w:cs="Corbel"/>
                <w:sz w:val="20"/>
              </w:rPr>
              <w:t xml:space="preserve">26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BCE5" w14:textId="77777777" w:rsidR="008A3953" w:rsidRDefault="008A3953" w:rsidP="00FE7B9A">
            <w:pPr>
              <w:ind w:left="12"/>
            </w:pPr>
            <w:r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7A08" w14:textId="77777777" w:rsidR="008A3953" w:rsidRDefault="008A3953" w:rsidP="00FE7B9A">
            <w:pPr>
              <w:ind w:left="14"/>
            </w:pPr>
            <w:r>
              <w:rPr>
                <w:rFonts w:ascii="Corbel" w:eastAsia="Corbel" w:hAnsi="Corbel" w:cs="Corbel"/>
                <w:sz w:val="20"/>
              </w:rPr>
              <w:t xml:space="preserve">3 </w:t>
            </w:r>
          </w:p>
        </w:tc>
      </w:tr>
      <w:tr w:rsidR="008A3953" w14:paraId="6E432699" w14:textId="77777777" w:rsidTr="004213F2">
        <w:trPr>
          <w:trHeight w:val="6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75C9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8.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56DF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18"/>
              </w:rPr>
              <w:t xml:space="preserve">Postęp biologiczny w produkcji roślinnej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5AFE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K_W05, K_W07, K_U02, K_U05, K_U06, K_K04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7BAB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43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2E34" w14:textId="77777777" w:rsidR="008A3953" w:rsidRDefault="008A3953" w:rsidP="00FE7B9A">
            <w:r>
              <w:rPr>
                <w:rFonts w:ascii="Corbel" w:eastAsia="Corbel" w:hAnsi="Corbel" w:cs="Corbel"/>
                <w:sz w:val="20"/>
              </w:rPr>
              <w:t xml:space="preserve">26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6DFC" w14:textId="77777777" w:rsidR="008A3953" w:rsidRDefault="008A3953" w:rsidP="00FE7B9A">
            <w:r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485E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3 </w:t>
            </w:r>
          </w:p>
        </w:tc>
      </w:tr>
      <w:tr w:rsidR="008A3953" w14:paraId="56EB4ACE" w14:textId="77777777" w:rsidTr="004213F2">
        <w:trPr>
          <w:trHeight w:val="8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9D5E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9.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D446" w14:textId="77777777" w:rsidR="008A3953" w:rsidRDefault="008A3953" w:rsidP="00FE7B9A">
            <w:pPr>
              <w:ind w:left="2"/>
            </w:pPr>
            <w:proofErr w:type="spellStart"/>
            <w:r>
              <w:rPr>
                <w:rFonts w:ascii="Corbel" w:eastAsia="Corbel" w:hAnsi="Corbel" w:cs="Corbel"/>
                <w:sz w:val="18"/>
              </w:rPr>
              <w:t>Agrobiotechnologia</w:t>
            </w:r>
            <w:proofErr w:type="spellEnd"/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52F5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K_W04, K_W07, K_U04, </w:t>
            </w:r>
          </w:p>
          <w:p w14:paraId="54AC2618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K_U05, K_U06, K_U07, </w:t>
            </w:r>
          </w:p>
          <w:p w14:paraId="6B3E3D2F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K_K03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2571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28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3326" w14:textId="77777777" w:rsidR="008A3953" w:rsidRDefault="008A3953" w:rsidP="00FE7B9A">
            <w:r>
              <w:rPr>
                <w:rFonts w:ascii="Corbel" w:eastAsia="Corbel" w:hAnsi="Corbel" w:cs="Corbel"/>
                <w:sz w:val="20"/>
              </w:rPr>
              <w:t xml:space="preserve">17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FD23" w14:textId="77777777" w:rsidR="008A3953" w:rsidRDefault="008A3953" w:rsidP="00FE7B9A">
            <w:r>
              <w:rPr>
                <w:rFonts w:ascii="Corbel" w:eastAsia="Corbel" w:hAnsi="Corbel" w:cs="Corbel"/>
                <w:sz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1ABB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2 </w:t>
            </w:r>
          </w:p>
        </w:tc>
      </w:tr>
      <w:tr w:rsidR="008A3953" w14:paraId="3BB53138" w14:textId="77777777" w:rsidTr="004213F2">
        <w:trPr>
          <w:trHeight w:val="8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96A2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10.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7781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18"/>
              </w:rPr>
              <w:t xml:space="preserve">Roślinne kultury in vitro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619C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K_W02, K_W04, K_W05, </w:t>
            </w:r>
          </w:p>
          <w:p w14:paraId="07AA7E09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K_U01, K_U04, K_U06, </w:t>
            </w:r>
          </w:p>
          <w:p w14:paraId="32B1C303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K_K01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1637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28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2ACC" w14:textId="77777777" w:rsidR="008A3953" w:rsidRDefault="008A3953" w:rsidP="00FE7B9A">
            <w:r>
              <w:rPr>
                <w:rFonts w:ascii="Corbel" w:eastAsia="Corbel" w:hAnsi="Corbel" w:cs="Corbel"/>
                <w:sz w:val="20"/>
              </w:rPr>
              <w:t xml:space="preserve">17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C6C0" w14:textId="77777777" w:rsidR="008A3953" w:rsidRDefault="008A3953" w:rsidP="00FE7B9A">
            <w:r>
              <w:rPr>
                <w:rFonts w:ascii="Corbel" w:eastAsia="Corbel" w:hAnsi="Corbel" w:cs="Corbel"/>
                <w:sz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8A4B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2 </w:t>
            </w:r>
          </w:p>
        </w:tc>
      </w:tr>
      <w:tr w:rsidR="008A3953" w14:paraId="67B9FA90" w14:textId="77777777" w:rsidTr="00FE7B9A">
        <w:trPr>
          <w:trHeight w:val="3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003F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2EA1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A3BD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6DEA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b/>
                <w:sz w:val="20"/>
              </w:rPr>
              <w:t xml:space="preserve">170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8531" w14:textId="77777777" w:rsidR="008A3953" w:rsidRDefault="008A3953" w:rsidP="00FE7B9A">
            <w:r>
              <w:rPr>
                <w:rFonts w:ascii="Corbel" w:eastAsia="Corbel" w:hAnsi="Corbel" w:cs="Corbel"/>
                <w:b/>
                <w:sz w:val="20"/>
              </w:rPr>
              <w:t xml:space="preserve">103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AB2C" w14:textId="77777777" w:rsidR="008A3953" w:rsidRDefault="008A3953" w:rsidP="00FE7B9A">
            <w:r>
              <w:rPr>
                <w:rFonts w:ascii="Corbel" w:eastAsia="Corbel" w:hAnsi="Corbel" w:cs="Corbel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B948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b/>
                <w:sz w:val="20"/>
              </w:rPr>
              <w:t xml:space="preserve">13 </w:t>
            </w:r>
          </w:p>
        </w:tc>
      </w:tr>
    </w:tbl>
    <w:p w14:paraId="64CE4672" w14:textId="77777777" w:rsidR="008A3953" w:rsidRDefault="008A3953" w:rsidP="008A3953">
      <w:pPr>
        <w:spacing w:after="0"/>
        <w:ind w:left="2"/>
        <w:jc w:val="both"/>
      </w:pPr>
      <w:r>
        <w:rPr>
          <w:rFonts w:ascii="Corbel" w:eastAsia="Corbel" w:hAnsi="Corbel" w:cs="Corbel"/>
          <w:sz w:val="18"/>
        </w:rPr>
        <w:t xml:space="preserve"> </w:t>
      </w:r>
    </w:p>
    <w:tbl>
      <w:tblPr>
        <w:tblStyle w:val="TableGrid"/>
        <w:tblW w:w="10034" w:type="dxa"/>
        <w:tblInd w:w="7" w:type="dxa"/>
        <w:tblCellMar>
          <w:top w:w="41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598"/>
        <w:gridCol w:w="2487"/>
        <w:gridCol w:w="2439"/>
        <w:gridCol w:w="1051"/>
        <w:gridCol w:w="1078"/>
        <w:gridCol w:w="1104"/>
        <w:gridCol w:w="1277"/>
      </w:tblGrid>
      <w:tr w:rsidR="008A3953" w14:paraId="55AD0A88" w14:textId="77777777" w:rsidTr="00FE7B9A">
        <w:trPr>
          <w:trHeight w:val="254"/>
        </w:trPr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15EFA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Grupa przedmiotów specjalnościowych, specjalność: </w:t>
            </w:r>
            <w:r>
              <w:rPr>
                <w:rFonts w:ascii="Corbel" w:eastAsia="Corbel" w:hAnsi="Corbel" w:cs="Corbel"/>
                <w:b/>
                <w:sz w:val="20"/>
              </w:rPr>
              <w:t>Agronomia z agrobiznesem</w:t>
            </w:r>
            <w:r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557550" w14:textId="77777777" w:rsidR="008A3953" w:rsidRDefault="008A3953" w:rsidP="00FE7B9A"/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24565" w14:textId="77777777" w:rsidR="008A3953" w:rsidRDefault="008A3953" w:rsidP="00FE7B9A"/>
        </w:tc>
      </w:tr>
      <w:tr w:rsidR="008A3953" w14:paraId="310F1F0B" w14:textId="77777777" w:rsidTr="004213F2">
        <w:trPr>
          <w:trHeight w:val="62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F140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11.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0907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Innowacje w ochronie roślin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3726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K_Wo4, K_U02, K_U04, K_U06, K_U07, K_K04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6BF8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41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E7A8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25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D459" w14:textId="77777777" w:rsidR="008A3953" w:rsidRPr="0012376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3CA4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3 </w:t>
            </w:r>
          </w:p>
        </w:tc>
      </w:tr>
      <w:tr w:rsidR="008A3953" w14:paraId="65B64977" w14:textId="77777777" w:rsidTr="004213F2">
        <w:trPr>
          <w:trHeight w:val="79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BD11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12.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075F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Innowacje w produkcji roślinnej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AB50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K_W04, K_W06, K_U01, </w:t>
            </w:r>
          </w:p>
          <w:p w14:paraId="1B941A2B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K_U04, K_U05, K_K01, </w:t>
            </w:r>
          </w:p>
          <w:p w14:paraId="1BBCB213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K_K04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3D33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41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8D25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25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8016" w14:textId="77777777" w:rsidR="008A3953" w:rsidRPr="0012376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95F2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4 </w:t>
            </w:r>
          </w:p>
        </w:tc>
      </w:tr>
      <w:tr w:rsidR="008A3953" w14:paraId="00ABC090" w14:textId="77777777" w:rsidTr="004213F2">
        <w:trPr>
          <w:trHeight w:val="6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514B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13.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75C5" w14:textId="6E2E800E" w:rsidR="002105DA" w:rsidRPr="00123765" w:rsidRDefault="002105DA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063221">
              <w:rPr>
                <w:rFonts w:ascii="Corbel" w:hAnsi="Corbel"/>
                <w:sz w:val="20"/>
                <w:szCs w:val="20"/>
              </w:rPr>
              <w:t xml:space="preserve">Handel i usługi </w:t>
            </w:r>
            <w:r w:rsidR="00063221">
              <w:rPr>
                <w:rFonts w:ascii="Corbel" w:hAnsi="Corbel"/>
                <w:sz w:val="20"/>
                <w:szCs w:val="20"/>
              </w:rPr>
              <w:br/>
            </w:r>
            <w:r w:rsidRPr="00063221">
              <w:rPr>
                <w:rFonts w:ascii="Corbel" w:hAnsi="Corbel"/>
                <w:sz w:val="20"/>
                <w:szCs w:val="20"/>
              </w:rPr>
              <w:t>w agrobiznesie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0A5D" w14:textId="65CF8C5B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>K_W08, K_W09</w:t>
            </w:r>
            <w:r w:rsidR="00F72F9A"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 K_U01, K_U02, K_U04, K_K03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7F1C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41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092B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25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B913" w14:textId="77777777" w:rsidR="008A3953" w:rsidRPr="0012376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E173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3 </w:t>
            </w:r>
          </w:p>
        </w:tc>
      </w:tr>
      <w:tr w:rsidR="008A3953" w14:paraId="07B38168" w14:textId="77777777" w:rsidTr="004213F2">
        <w:trPr>
          <w:trHeight w:val="44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083D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14.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E148" w14:textId="3CB6971B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Systemy gospodarowania </w:t>
            </w:r>
            <w:r w:rsidR="004213F2" w:rsidRPr="00123765"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w rolnictwie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5348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K_W04, K_U04, K_K04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DFFB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41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462C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27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E358" w14:textId="77777777" w:rsidR="008A3953" w:rsidRPr="0012376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8D3F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3 </w:t>
            </w:r>
          </w:p>
        </w:tc>
      </w:tr>
      <w:tr w:rsidR="008A3953" w14:paraId="22209030" w14:textId="77777777" w:rsidTr="004213F2">
        <w:trPr>
          <w:trHeight w:val="56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2C41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15.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794D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Fundusze strukturalne dla obszarów wiejskich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67F3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K_W07, K_W08, K_U01, K_U04, K_K02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9B30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39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45F8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23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2A82" w14:textId="77777777" w:rsidR="008A3953" w:rsidRPr="0012376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C13F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3 </w:t>
            </w:r>
          </w:p>
        </w:tc>
      </w:tr>
      <w:tr w:rsidR="008A3953" w14:paraId="009F5828" w14:textId="77777777" w:rsidTr="004213F2">
        <w:trPr>
          <w:trHeight w:val="61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567B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16.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8CBE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Inżynieria wytwarzania produktów zielarskich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299D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K_W08, K_U02, K_U06 K_U07, K_K03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6F02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27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8D0C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18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DFB9" w14:textId="77777777" w:rsidR="008A3953" w:rsidRPr="0012376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984C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2 </w:t>
            </w:r>
          </w:p>
        </w:tc>
      </w:tr>
      <w:tr w:rsidR="008A3953" w14:paraId="7DA9C5C1" w14:textId="77777777" w:rsidTr="004213F2">
        <w:trPr>
          <w:trHeight w:val="56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A103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17.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EFEA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Innowacje w produkcji zwierzęcej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EB1B" w14:textId="298B1D81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K_W04, K_W05, K_W07, K_U04, K_U07, K_K04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3177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54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8715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35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1D33" w14:textId="77777777" w:rsidR="008A3953" w:rsidRPr="0012376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0EF0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3 </w:t>
            </w:r>
          </w:p>
        </w:tc>
      </w:tr>
      <w:tr w:rsidR="008A3953" w14:paraId="66F996B2" w14:textId="77777777" w:rsidTr="004213F2">
        <w:trPr>
          <w:trHeight w:val="56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82A2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18.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7511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Innowacje w technice rolniczej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DC87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K_W04, K_W06, K_U04, K_U05, K_K04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E83A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27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FA53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18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025E" w14:textId="77777777" w:rsidR="008A3953" w:rsidRPr="0012376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9D2D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2 </w:t>
            </w:r>
          </w:p>
        </w:tc>
      </w:tr>
      <w:tr w:rsidR="008A3953" w14:paraId="57EBF7EA" w14:textId="77777777" w:rsidTr="004213F2">
        <w:trPr>
          <w:trHeight w:val="57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1238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19.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A2DE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Reprodukcja i obrót materiałem siewnym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0527" w14:textId="31D96B5E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K_W03, K_W07, K_U03, K_U04, K_K01, K_K04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6F3A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41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D78B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25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B04F" w14:textId="77777777" w:rsidR="008A3953" w:rsidRPr="0012376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A51D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3 </w:t>
            </w:r>
          </w:p>
        </w:tc>
      </w:tr>
      <w:tr w:rsidR="008A3953" w14:paraId="34BFD95B" w14:textId="77777777" w:rsidTr="004213F2">
        <w:trPr>
          <w:trHeight w:val="4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B68F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20.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4AAB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Rośliny energetyczne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36DF" w14:textId="58F7B4A1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K_W04, K_U02, K_U03, K_K03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DE0F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44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9F26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25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230A" w14:textId="77777777" w:rsidR="008A3953" w:rsidRPr="0012376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03E2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3 </w:t>
            </w:r>
          </w:p>
        </w:tc>
      </w:tr>
      <w:tr w:rsidR="008A3953" w14:paraId="50E6CBA0" w14:textId="77777777" w:rsidTr="004213F2">
        <w:trPr>
          <w:trHeight w:val="45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5366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21.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33A4" w14:textId="77777777" w:rsidR="008A3953" w:rsidRPr="00123765" w:rsidRDefault="008A3953" w:rsidP="00972DC7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System rachunkowości rolnej w Polsce (FADN)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EE46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K_W08, K_U04, K_K01,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C925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41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88DA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25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E924" w14:textId="77777777" w:rsidR="008A3953" w:rsidRPr="0012376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CAAB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3 </w:t>
            </w:r>
          </w:p>
        </w:tc>
      </w:tr>
      <w:tr w:rsidR="008A3953" w14:paraId="1C3CFA36" w14:textId="77777777" w:rsidTr="004213F2">
        <w:trPr>
          <w:trHeight w:val="3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9A3B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22.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B2DB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Przedmiot do wyboru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6B34" w14:textId="3202D36B" w:rsidR="008A3953" w:rsidRPr="00123765" w:rsidRDefault="00A7742A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sz w:val="20"/>
              </w:rPr>
              <w:t>K_W04, K_W05, K_W06, K_W07, K_U01, K_U04, K_K01, K_K03, K_K04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7617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10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4625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C199" w14:textId="77777777" w:rsidR="008A3953" w:rsidRPr="0012376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E15A" w14:textId="77777777" w:rsidR="008A3953" w:rsidRPr="0012376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1 </w:t>
            </w:r>
          </w:p>
        </w:tc>
      </w:tr>
      <w:tr w:rsidR="008A3953" w14:paraId="36F7C20F" w14:textId="77777777" w:rsidTr="00631EAD">
        <w:trPr>
          <w:trHeight w:val="109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838B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23.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681A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Pracownia magisterska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89FB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K_W03, K_W08, K_U01, </w:t>
            </w:r>
          </w:p>
          <w:p w14:paraId="19F7488A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K_U03, K_U04, K_U05, </w:t>
            </w:r>
          </w:p>
          <w:p w14:paraId="3EA68E41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K_U06, K_U07, K_K01, </w:t>
            </w:r>
          </w:p>
          <w:p w14:paraId="16AC2F54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K_K04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6994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50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3838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20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93F0" w14:textId="77777777" w:rsidR="008A3953" w:rsidRPr="00123765" w:rsidRDefault="008A3953" w:rsidP="00FE7B9A">
            <w:pPr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Z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1EA0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17 </w:t>
            </w:r>
          </w:p>
        </w:tc>
      </w:tr>
      <w:tr w:rsidR="008A3953" w14:paraId="3DADE751" w14:textId="77777777" w:rsidTr="00631EAD">
        <w:trPr>
          <w:trHeight w:val="108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7C6F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lastRenderedPageBreak/>
              <w:t xml:space="preserve">24.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96FF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Seminarium magisterskie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AB53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K_W03, K_W08, K_U01, </w:t>
            </w:r>
          </w:p>
          <w:p w14:paraId="5AA05E33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K_U02, K_U05, K_U06, </w:t>
            </w:r>
          </w:p>
          <w:p w14:paraId="554ABC91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K_U07, K_K01, K_K02, </w:t>
            </w:r>
          </w:p>
          <w:p w14:paraId="2F30F20D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K_K03, K_K04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9B5E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50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12EE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30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0DA0" w14:textId="77777777" w:rsidR="008A3953" w:rsidRPr="00123765" w:rsidRDefault="008A3953" w:rsidP="00FE7B9A">
            <w:pPr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92D0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13 </w:t>
            </w:r>
          </w:p>
        </w:tc>
      </w:tr>
      <w:tr w:rsidR="008A3953" w14:paraId="6D728867" w14:textId="77777777" w:rsidTr="00FE7B9A">
        <w:trPr>
          <w:trHeight w:val="3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D947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643D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6422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3C5F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547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086B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327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A6BE" w14:textId="77777777" w:rsidR="008A3953" w:rsidRPr="00123765" w:rsidRDefault="008A3953" w:rsidP="00FE7B9A">
            <w:pPr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B7DD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63 </w:t>
            </w:r>
          </w:p>
        </w:tc>
      </w:tr>
      <w:tr w:rsidR="008A3953" w14:paraId="03368C84" w14:textId="77777777" w:rsidTr="00A7742A">
        <w:trPr>
          <w:trHeight w:val="377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BFA4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Razem (suma uwzględnia przedmioty dla jednej specjalności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E9E5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900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BE92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540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D2B6" w14:textId="77777777" w:rsidR="008A3953" w:rsidRPr="00123765" w:rsidRDefault="008A3953" w:rsidP="00FE7B9A">
            <w:pPr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6AA1" w14:textId="77777777" w:rsidR="008A3953" w:rsidRPr="00123765" w:rsidRDefault="008A3953" w:rsidP="00FE7B9A">
            <w:pPr>
              <w:ind w:left="2"/>
              <w:rPr>
                <w:sz w:val="20"/>
                <w:szCs w:val="20"/>
              </w:rPr>
            </w:pPr>
            <w:r w:rsidRPr="0012376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90 </w:t>
            </w:r>
          </w:p>
        </w:tc>
      </w:tr>
    </w:tbl>
    <w:p w14:paraId="5EB95854" w14:textId="77777777" w:rsidR="008A3953" w:rsidRDefault="008A3953" w:rsidP="008A3953">
      <w:pPr>
        <w:spacing w:after="0"/>
        <w:ind w:left="2"/>
        <w:jc w:val="both"/>
      </w:pPr>
      <w:r>
        <w:rPr>
          <w:rFonts w:ascii="Corbel" w:eastAsia="Corbel" w:hAnsi="Corbel" w:cs="Corbel"/>
          <w:sz w:val="20"/>
        </w:rPr>
        <w:t xml:space="preserve"> </w:t>
      </w:r>
    </w:p>
    <w:tbl>
      <w:tblPr>
        <w:tblStyle w:val="TableGrid"/>
        <w:tblW w:w="10034" w:type="dxa"/>
        <w:tblInd w:w="7" w:type="dxa"/>
        <w:tblCellMar>
          <w:top w:w="40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62"/>
        <w:gridCol w:w="2523"/>
        <w:gridCol w:w="2439"/>
        <w:gridCol w:w="1051"/>
        <w:gridCol w:w="1078"/>
        <w:gridCol w:w="1104"/>
        <w:gridCol w:w="1277"/>
      </w:tblGrid>
      <w:tr w:rsidR="008A3953" w14:paraId="5ECA1B7A" w14:textId="77777777" w:rsidTr="00FE7B9A">
        <w:trPr>
          <w:trHeight w:val="322"/>
        </w:trPr>
        <w:tc>
          <w:tcPr>
            <w:tcW w:w="8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E6716" w14:textId="77777777" w:rsidR="008A3953" w:rsidRDefault="008A3953" w:rsidP="00FE7B9A">
            <w:pPr>
              <w:ind w:left="2"/>
            </w:pPr>
            <w:r>
              <w:rPr>
                <w:rFonts w:ascii="Corbel" w:eastAsia="Corbel" w:hAnsi="Corbel" w:cs="Corbel"/>
                <w:sz w:val="20"/>
              </w:rPr>
              <w:t xml:space="preserve">Grupa przedmiotów specjalnościowych, specjalność: </w:t>
            </w:r>
            <w:r>
              <w:rPr>
                <w:rFonts w:ascii="Corbel" w:eastAsia="Corbel" w:hAnsi="Corbel" w:cs="Corbel"/>
                <w:b/>
                <w:sz w:val="20"/>
              </w:rPr>
              <w:t>Kształtowanie rolniczej przestrzeni produkcyjnej</w:t>
            </w:r>
            <w:r>
              <w:rPr>
                <w:rFonts w:ascii="Corbel" w:eastAsia="Corbel" w:hAnsi="Corbel" w:cs="Corbel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4575EF" w14:textId="77777777" w:rsidR="008A3953" w:rsidRDefault="008A3953" w:rsidP="00FE7B9A"/>
        </w:tc>
      </w:tr>
      <w:tr w:rsidR="008A3953" w14:paraId="324C99F1" w14:textId="77777777" w:rsidTr="00FE7B9A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065E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hAnsi="Corbel"/>
                <w:sz w:val="20"/>
                <w:szCs w:val="20"/>
              </w:rPr>
              <w:t xml:space="preserve">25.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FEF7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Delimitacja rolniczej przestrzeni produkcyjnej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3A1F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K_W07, K_W08, K_U04, K_K01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A2C8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42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C598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26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4AA1" w14:textId="77777777" w:rsidR="008A3953" w:rsidRPr="007745C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10B4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3 </w:t>
            </w:r>
          </w:p>
        </w:tc>
      </w:tr>
      <w:tr w:rsidR="008A3953" w14:paraId="517AE599" w14:textId="77777777" w:rsidTr="007745C5">
        <w:trPr>
          <w:trHeight w:val="6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7024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hAnsi="Corbel"/>
                <w:sz w:val="20"/>
                <w:szCs w:val="20"/>
              </w:rPr>
              <w:t xml:space="preserve">26.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FAC1" w14:textId="09236574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Przedsiębiorczość </w:t>
            </w:r>
            <w:r w:rsidR="007745C5"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w rolnictwie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AA9C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K_W08, K_W09, K_U04, K_U07, K_K01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FD1C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42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FE3B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26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D5DC" w14:textId="77777777" w:rsidR="008A3953" w:rsidRPr="007745C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03C8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3 </w:t>
            </w:r>
          </w:p>
        </w:tc>
      </w:tr>
      <w:tr w:rsidR="008A3953" w14:paraId="45095AB7" w14:textId="77777777" w:rsidTr="00FE7B9A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0588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hAnsi="Corbel"/>
                <w:sz w:val="20"/>
                <w:szCs w:val="20"/>
              </w:rPr>
              <w:t xml:space="preserve">27.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C2246" w14:textId="77777777" w:rsidR="008A3953" w:rsidRPr="007745C5" w:rsidRDefault="008A3953" w:rsidP="007745C5">
            <w:pPr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Urządzanie terenów zieleni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B89D" w14:textId="1ED4DD86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K_W04, K_W06, K_U04 K_K02, K_K03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2911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50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3656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31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4DD3" w14:textId="77777777" w:rsidR="008A3953" w:rsidRPr="007745C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3D31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4 </w:t>
            </w:r>
          </w:p>
        </w:tc>
      </w:tr>
      <w:tr w:rsidR="008A3953" w14:paraId="34C80B5D" w14:textId="77777777" w:rsidTr="007745C5">
        <w:trPr>
          <w:trHeight w:val="6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F720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hAnsi="Corbel"/>
                <w:sz w:val="20"/>
                <w:szCs w:val="20"/>
              </w:rPr>
              <w:t xml:space="preserve">28.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3588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Chemiczne skażenia środowiska rolniczego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7101" w14:textId="67431460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K_W06, K_U04, K_K01, K_K03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21F5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50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91BE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31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E26A" w14:textId="77777777" w:rsidR="008A3953" w:rsidRPr="007745C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E5C8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4 </w:t>
            </w:r>
          </w:p>
        </w:tc>
      </w:tr>
      <w:tr w:rsidR="008A3953" w14:paraId="0BFDCD0E" w14:textId="77777777" w:rsidTr="00FE7B9A">
        <w:trPr>
          <w:trHeight w:val="6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C33A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hAnsi="Corbel"/>
                <w:sz w:val="20"/>
                <w:szCs w:val="20"/>
              </w:rPr>
              <w:t xml:space="preserve">29.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7D1C" w14:textId="22A064AD" w:rsidR="008A3953" w:rsidRPr="007745C5" w:rsidRDefault="008A3953" w:rsidP="00FE7B9A">
            <w:pPr>
              <w:ind w:left="2" w:right="26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Gospodarka wodna gleb </w:t>
            </w:r>
            <w:r w:rsidR="007745C5"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i roślin uprawnych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6A85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K_W01, K_W03, K_U04, K_K01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57DF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43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BA89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27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0045" w14:textId="77777777" w:rsidR="008A3953" w:rsidRPr="007745C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51DF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3 </w:t>
            </w:r>
          </w:p>
        </w:tc>
      </w:tr>
      <w:tr w:rsidR="008A3953" w14:paraId="3B71D107" w14:textId="77777777" w:rsidTr="00FE7B9A">
        <w:trPr>
          <w:trHeight w:val="7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3AED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hAnsi="Corbel"/>
                <w:sz w:val="20"/>
                <w:szCs w:val="20"/>
              </w:rPr>
              <w:t xml:space="preserve">30.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4959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Optymalizacja produkcji zwierzęcej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BE76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K_W04, K_W07, K_U03, K_U04, K_U07, K_K04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9A9E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52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92DD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32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8FEAE" w14:textId="77777777" w:rsidR="008A3953" w:rsidRPr="007745C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1D3E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4 </w:t>
            </w:r>
          </w:p>
        </w:tc>
      </w:tr>
      <w:tr w:rsidR="008A3953" w14:paraId="0FE26B8E" w14:textId="77777777" w:rsidTr="00FE7B9A">
        <w:trPr>
          <w:trHeight w:val="5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DCE7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hAnsi="Corbel"/>
                <w:sz w:val="20"/>
                <w:szCs w:val="20"/>
              </w:rPr>
              <w:t xml:space="preserve">31.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37DA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Rośliny alternatywne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66EF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K_W05, K_W07, K_U04, K_K01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3B644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32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2791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19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CFD9" w14:textId="77777777" w:rsidR="008A3953" w:rsidRPr="007745C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A081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2 </w:t>
            </w:r>
          </w:p>
        </w:tc>
      </w:tr>
      <w:tr w:rsidR="008A3953" w14:paraId="7733E8D0" w14:textId="77777777" w:rsidTr="007745C5">
        <w:trPr>
          <w:trHeight w:val="10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CF45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hAnsi="Corbel"/>
                <w:sz w:val="20"/>
                <w:szCs w:val="20"/>
              </w:rPr>
              <w:t xml:space="preserve">32.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7C1B" w14:textId="7E42FAB0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Rzeźba terenu </w:t>
            </w:r>
            <w:r w:rsidR="007745C5"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w kształtowaniu </w:t>
            </w:r>
          </w:p>
          <w:p w14:paraId="37360355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rolniczej przestrzeni produkcyjnej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A088" w14:textId="137197A5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K_W06, K_W07, K_U01, K_U03, K_K01, K_K04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5447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42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FD95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26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3C82" w14:textId="77777777" w:rsidR="008A3953" w:rsidRPr="007745C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18F9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3 </w:t>
            </w:r>
          </w:p>
        </w:tc>
      </w:tr>
      <w:tr w:rsidR="008A3953" w14:paraId="4FAF0EC9" w14:textId="77777777" w:rsidTr="007745C5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6408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hAnsi="Corbel"/>
                <w:sz w:val="20"/>
                <w:szCs w:val="20"/>
              </w:rPr>
              <w:t xml:space="preserve">33.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531D" w14:textId="1D7560EA" w:rsidR="008A3953" w:rsidRPr="007745C5" w:rsidRDefault="008A3953" w:rsidP="00FE7B9A">
            <w:pPr>
              <w:ind w:left="2" w:right="201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Zarządzanie środowiskiem </w:t>
            </w:r>
            <w:r w:rsidR="007745C5">
              <w:rPr>
                <w:rFonts w:ascii="Corbel" w:eastAsia="Corbel" w:hAnsi="Corbel" w:cs="Corbel"/>
                <w:sz w:val="20"/>
                <w:szCs w:val="20"/>
              </w:rPr>
              <w:br/>
            </w: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w krajobrazie rolniczym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2898" w14:textId="31697404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>K_W08, K_W09,</w:t>
            </w:r>
            <w:r w:rsidR="00BE1C3F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K_U04, K_K04,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3DBE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42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526E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26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0679" w14:textId="77777777" w:rsidR="008A3953" w:rsidRPr="007745C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38DB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3 </w:t>
            </w:r>
          </w:p>
        </w:tc>
      </w:tr>
      <w:tr w:rsidR="008A3953" w14:paraId="60B53A7A" w14:textId="77777777" w:rsidTr="00FE7B9A">
        <w:trPr>
          <w:trHeight w:val="8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71E13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hAnsi="Corbel"/>
                <w:sz w:val="20"/>
                <w:szCs w:val="20"/>
              </w:rPr>
              <w:t xml:space="preserve">34.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6558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Fitosocjologia i podstawy waloryzacji krajobrazu rolniczego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9B6A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K_W02, K_W06, K_W07, </w:t>
            </w:r>
          </w:p>
          <w:p w14:paraId="37D3FF0F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K_U02, K_U03, K_U05, </w:t>
            </w:r>
          </w:p>
          <w:p w14:paraId="5AECBC36" w14:textId="35947BCC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K_U06, K_K02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54AF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42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9B15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27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68D8" w14:textId="77777777" w:rsidR="008A3953" w:rsidRPr="007745C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F5D2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3 </w:t>
            </w:r>
          </w:p>
        </w:tc>
      </w:tr>
      <w:tr w:rsidR="008A3953" w14:paraId="544D90B1" w14:textId="77777777" w:rsidTr="00FE7B9A">
        <w:trPr>
          <w:trHeight w:val="4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13536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hAnsi="Corbel"/>
                <w:sz w:val="20"/>
                <w:szCs w:val="20"/>
              </w:rPr>
              <w:t xml:space="preserve">35.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18C2" w14:textId="1C5E072B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Przedmiot do wyboru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9089" w14:textId="69C0C295" w:rsidR="008A3953" w:rsidRPr="007745C5" w:rsidRDefault="00A7742A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>K_W01, K_W04, K_W05, K_W08, K_W09, K_U01, K_U02, K_U03, K_U04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 K_U07, K_K01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 K_K02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 K_K03</w:t>
            </w:r>
            <w:r>
              <w:rPr>
                <w:rFonts w:ascii="Corbel" w:eastAsia="Corbel" w:hAnsi="Corbel" w:cs="Corbel"/>
                <w:sz w:val="20"/>
                <w:szCs w:val="20"/>
              </w:rPr>
              <w:t>,</w:t>
            </w: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 K_K04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AB3E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10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2A56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03A7" w14:textId="77777777" w:rsidR="008A3953" w:rsidRPr="007745C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F26A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1 </w:t>
            </w:r>
          </w:p>
        </w:tc>
      </w:tr>
      <w:tr w:rsidR="008A3953" w14:paraId="68D87E12" w14:textId="77777777" w:rsidTr="007745C5">
        <w:trPr>
          <w:trHeight w:val="10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F901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hAnsi="Corbel"/>
                <w:sz w:val="20"/>
                <w:szCs w:val="20"/>
              </w:rPr>
              <w:t xml:space="preserve">36.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8A2F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Pracownia magisterska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F95A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K_W03, K_W08, K_U01, </w:t>
            </w:r>
          </w:p>
          <w:p w14:paraId="6187C816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K_U03, K_U04, K_U05, </w:t>
            </w:r>
          </w:p>
          <w:p w14:paraId="3113DE64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K_U06, K_U07, K_K01, </w:t>
            </w:r>
          </w:p>
          <w:p w14:paraId="62477978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K_K04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D3F2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50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E592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20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F936" w14:textId="77777777" w:rsidR="008A3953" w:rsidRPr="007745C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Z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9164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17 </w:t>
            </w:r>
          </w:p>
        </w:tc>
      </w:tr>
      <w:tr w:rsidR="008A3953" w14:paraId="5B5AB011" w14:textId="77777777" w:rsidTr="007745C5">
        <w:trPr>
          <w:trHeight w:val="10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6316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hAnsi="Corbel"/>
                <w:sz w:val="20"/>
                <w:szCs w:val="20"/>
              </w:rPr>
              <w:t xml:space="preserve">37.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2811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Seminarium magisterskie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15A7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K_W03, K_W08, K_U01, </w:t>
            </w:r>
          </w:p>
          <w:p w14:paraId="16047CB7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K_U02, K_U05, K_U06, </w:t>
            </w:r>
          </w:p>
          <w:p w14:paraId="4531322D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K_U07, K_K01, K_K02, </w:t>
            </w:r>
          </w:p>
          <w:p w14:paraId="0B5EBCF2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K_K03, K_K04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4629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50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8037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30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9857" w14:textId="77777777" w:rsidR="008A3953" w:rsidRPr="007745C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ZO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440F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13 </w:t>
            </w:r>
          </w:p>
        </w:tc>
      </w:tr>
      <w:tr w:rsidR="008A3953" w14:paraId="36903AF6" w14:textId="77777777" w:rsidTr="007745C5">
        <w:trPr>
          <w:trHeight w:val="4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53FE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0C9E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DEF8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9434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547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6D01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327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783B" w14:textId="77777777" w:rsidR="008A3953" w:rsidRPr="007745C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6A78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63 </w:t>
            </w:r>
          </w:p>
        </w:tc>
      </w:tr>
      <w:tr w:rsidR="008A3953" w14:paraId="55FC3790" w14:textId="77777777" w:rsidTr="00A7742A">
        <w:trPr>
          <w:trHeight w:val="427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C024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Razem (suma uwzględnia przedmioty dla jednej specjalności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0E93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900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1404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540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A59C" w14:textId="77777777" w:rsidR="008A3953" w:rsidRPr="007745C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2870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90 </w:t>
            </w:r>
          </w:p>
        </w:tc>
      </w:tr>
      <w:tr w:rsidR="008A3953" w14:paraId="10A4BD37" w14:textId="77777777" w:rsidTr="00A7742A">
        <w:trPr>
          <w:trHeight w:val="586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7849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Ogółem: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74B7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900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7569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540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0A53" w14:textId="77777777" w:rsidR="008A3953" w:rsidRPr="007745C5" w:rsidRDefault="008A3953" w:rsidP="00FE7B9A">
            <w:pPr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C914" w14:textId="77777777" w:rsidR="008A3953" w:rsidRPr="007745C5" w:rsidRDefault="008A3953" w:rsidP="00FE7B9A">
            <w:pPr>
              <w:ind w:left="2"/>
              <w:rPr>
                <w:rFonts w:ascii="Corbel" w:hAnsi="Corbel"/>
                <w:sz w:val="20"/>
                <w:szCs w:val="20"/>
              </w:rPr>
            </w:pPr>
            <w:r w:rsidRPr="007745C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90 </w:t>
            </w:r>
          </w:p>
        </w:tc>
      </w:tr>
      <w:tr w:rsidR="008A3953" w14:paraId="234E211D" w14:textId="77777777" w:rsidTr="006475FD">
        <w:trPr>
          <w:trHeight w:val="4688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B5931" w14:textId="77777777" w:rsidR="00726448" w:rsidRDefault="00726448" w:rsidP="00FE7B9A">
            <w:pPr>
              <w:ind w:left="2" w:right="49"/>
              <w:jc w:val="both"/>
              <w:rPr>
                <w:rFonts w:ascii="Corbel" w:eastAsia="Corbel" w:hAnsi="Corbel" w:cs="Corbel"/>
              </w:rPr>
            </w:pPr>
          </w:p>
          <w:p w14:paraId="6768671C" w14:textId="244F15CC" w:rsidR="008A3953" w:rsidRDefault="008A3953" w:rsidP="00A7742A">
            <w:pPr>
              <w:ind w:left="2" w:right="49"/>
              <w:jc w:val="both"/>
              <w:rPr>
                <w:rFonts w:ascii="Corbel" w:hAnsi="Corbel" w:cs="Corbel"/>
                <w:color w:val="000000" w:themeColor="text1"/>
              </w:rPr>
            </w:pPr>
            <w:r w:rsidRPr="00A7742A">
              <w:rPr>
                <w:rFonts w:ascii="Corbel" w:eastAsia="Corbel" w:hAnsi="Corbel" w:cs="Corbel"/>
                <w:color w:val="000000" w:themeColor="text1"/>
              </w:rPr>
              <w:t>Student wybiera specjalność na pierwszym semestrze studiów. Obowiązkowo realizuje grupę przedmiotów podstawowych</w:t>
            </w:r>
            <w:r w:rsidR="00D82E47">
              <w:rPr>
                <w:rFonts w:ascii="Corbel" w:eastAsia="Corbel" w:hAnsi="Corbel" w:cs="Corbel"/>
                <w:color w:val="000000" w:themeColor="text1"/>
              </w:rPr>
              <w:t xml:space="preserve"> </w:t>
            </w:r>
            <w:r w:rsidR="00D82E47" w:rsidRPr="008E2DC1">
              <w:rPr>
                <w:rFonts w:ascii="Corbel" w:eastAsia="Corbel" w:hAnsi="Corbel" w:cs="Corbel"/>
              </w:rPr>
              <w:t>i kierunkowych</w:t>
            </w:r>
            <w:r w:rsidRPr="008E2DC1">
              <w:rPr>
                <w:rFonts w:ascii="Corbel" w:eastAsia="Corbel" w:hAnsi="Corbel" w:cs="Corbel"/>
              </w:rPr>
              <w:t xml:space="preserve"> </w:t>
            </w:r>
            <w:r w:rsidRPr="00A7742A">
              <w:rPr>
                <w:rFonts w:ascii="Corbel" w:eastAsia="Corbel" w:hAnsi="Corbel" w:cs="Corbel"/>
                <w:color w:val="000000" w:themeColor="text1"/>
              </w:rPr>
              <w:t xml:space="preserve">oraz wybrany język obcy </w:t>
            </w:r>
            <w:r w:rsidRPr="00D82E47">
              <w:rPr>
                <w:rFonts w:ascii="Corbel" w:eastAsia="Corbel" w:hAnsi="Corbel" w:cs="Corbel"/>
                <w:color w:val="000000" w:themeColor="text1"/>
              </w:rPr>
              <w:t xml:space="preserve">w trakcie </w:t>
            </w:r>
            <w:r w:rsidR="00D82E47" w:rsidRPr="008E2DC1">
              <w:rPr>
                <w:rFonts w:ascii="Corbel" w:eastAsia="Corbel" w:hAnsi="Corbel" w:cs="Corbel"/>
              </w:rPr>
              <w:t xml:space="preserve">trzech </w:t>
            </w:r>
            <w:r w:rsidRPr="00D82E47">
              <w:rPr>
                <w:rFonts w:ascii="Corbel" w:eastAsia="Corbel" w:hAnsi="Corbel" w:cs="Corbel"/>
                <w:color w:val="000000" w:themeColor="text1"/>
              </w:rPr>
              <w:t xml:space="preserve">semestrów. </w:t>
            </w:r>
            <w:r w:rsidRPr="00A7742A">
              <w:rPr>
                <w:rFonts w:ascii="Corbel" w:eastAsia="Corbel" w:hAnsi="Corbel" w:cs="Corbel"/>
                <w:color w:val="000000" w:themeColor="text1"/>
              </w:rPr>
              <w:t xml:space="preserve">W drugim semestrze podejmuje decyzję o realizacji przedmiotu do wyboru na każdej specjalności. Pozytywnie zaopiniowana przez Radę Dydaktyczną lista przedmiotów do wyboru zawarta jest </w:t>
            </w:r>
            <w:r w:rsidR="008E2DC1">
              <w:rPr>
                <w:rFonts w:ascii="Corbel" w:eastAsia="Corbel" w:hAnsi="Corbel" w:cs="Corbel"/>
                <w:color w:val="000000" w:themeColor="text1"/>
              </w:rPr>
              <w:br/>
            </w:r>
            <w:r w:rsidRPr="00A7742A">
              <w:rPr>
                <w:rFonts w:ascii="Corbel" w:eastAsia="Corbel" w:hAnsi="Corbel" w:cs="Corbel"/>
                <w:color w:val="000000" w:themeColor="text1"/>
              </w:rPr>
              <w:t>w harmonogramie studiów. Seminarium magisterskie odbywa się w  trzech semestrach w wybranej przez studenta Jednostce</w:t>
            </w:r>
            <w:r w:rsidR="00810A6F" w:rsidRPr="008E2DC1">
              <w:rPr>
                <w:rFonts w:ascii="Corbel" w:eastAsia="Corbel" w:hAnsi="Corbel" w:cs="Corbel"/>
              </w:rPr>
              <w:t>,</w:t>
            </w:r>
            <w:r w:rsidRPr="00A7742A">
              <w:rPr>
                <w:rFonts w:ascii="Corbel" w:eastAsia="Corbel" w:hAnsi="Corbel" w:cs="Corbel"/>
                <w:color w:val="000000" w:themeColor="text1"/>
              </w:rPr>
              <w:t xml:space="preserve"> gdzie student wybiera promotora i temat pracy. Seminarium zawiera treści dotyczące ochrony własności intelektualnej. Warunkiem </w:t>
            </w:r>
            <w:r w:rsidRPr="008E2DC1">
              <w:rPr>
                <w:rFonts w:ascii="Corbel" w:eastAsia="Corbel" w:hAnsi="Corbel" w:cs="Corbel"/>
              </w:rPr>
              <w:t>zaliczeni</w:t>
            </w:r>
            <w:r w:rsidR="000845A4" w:rsidRPr="008E2DC1">
              <w:rPr>
                <w:rFonts w:ascii="Corbel" w:eastAsia="Corbel" w:hAnsi="Corbel" w:cs="Corbel"/>
              </w:rPr>
              <w:t>a</w:t>
            </w:r>
            <w:r w:rsidRPr="008E2DC1">
              <w:rPr>
                <w:rFonts w:ascii="Corbel" w:eastAsia="Corbel" w:hAnsi="Corbel" w:cs="Corbel"/>
              </w:rPr>
              <w:t xml:space="preserve"> s</w:t>
            </w:r>
            <w:r w:rsidRPr="00A7742A">
              <w:rPr>
                <w:rFonts w:ascii="Corbel" w:eastAsia="Corbel" w:hAnsi="Corbel" w:cs="Corbel"/>
                <w:color w:val="000000" w:themeColor="text1"/>
              </w:rPr>
              <w:t>eminarium w osta</w:t>
            </w:r>
            <w:r w:rsidR="00A77001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A7742A">
              <w:rPr>
                <w:rFonts w:ascii="Corbel" w:eastAsia="Corbel" w:hAnsi="Corbel" w:cs="Corbel"/>
                <w:color w:val="000000" w:themeColor="text1"/>
              </w:rPr>
              <w:t xml:space="preserve">nim semestrze jest przedłożenie gotowej pracy zweryfikowanej w systemie </w:t>
            </w:r>
            <w:proofErr w:type="spellStart"/>
            <w:r w:rsidRPr="00A7742A">
              <w:rPr>
                <w:rFonts w:ascii="Corbel" w:eastAsia="Corbel" w:hAnsi="Corbel" w:cs="Corbel"/>
                <w:color w:val="000000" w:themeColor="text1"/>
              </w:rPr>
              <w:t>antyplagiatowym</w:t>
            </w:r>
            <w:proofErr w:type="spellEnd"/>
            <w:r w:rsidRPr="00A7742A">
              <w:rPr>
                <w:rFonts w:ascii="Corbel" w:eastAsia="Corbel" w:hAnsi="Corbel" w:cs="Corbel"/>
                <w:color w:val="000000" w:themeColor="text1"/>
              </w:rPr>
              <w:t>. Pracownia magisterska odbywa się w dwóch ostatnich semestrach.</w:t>
            </w:r>
            <w:r w:rsidR="008E2DC1">
              <w:rPr>
                <w:rFonts w:ascii="Corbel" w:eastAsia="Corbel" w:hAnsi="Corbel" w:cs="Corbel"/>
                <w:color w:val="000000" w:themeColor="text1"/>
              </w:rPr>
              <w:t xml:space="preserve"> </w:t>
            </w:r>
            <w:r w:rsidRPr="00A7742A">
              <w:rPr>
                <w:rFonts w:ascii="Corbel" w:eastAsia="Corbel" w:hAnsi="Corbel" w:cs="Corbel"/>
                <w:color w:val="000000" w:themeColor="text1"/>
              </w:rPr>
              <w:t xml:space="preserve">Program studiów, niezależnie od wybranej przez studenta specjalności, umożliwia uzyskanie wszystkich założonych dla programu studiów efektów uczenia się. Student jest przygotowany </w:t>
            </w:r>
            <w:r w:rsidRPr="00A7742A">
              <w:rPr>
                <w:rFonts w:ascii="Corbel" w:hAnsi="Corbel" w:cs="Corbel"/>
                <w:color w:val="000000" w:themeColor="text1"/>
              </w:rPr>
              <w:t>do kontynuowania kształcenia w szkole doktorskiej.</w:t>
            </w:r>
            <w:r w:rsidR="006475FD">
              <w:rPr>
                <w:rFonts w:ascii="Corbel" w:hAnsi="Corbel" w:cs="Corbel"/>
                <w:color w:val="000000" w:themeColor="text1"/>
              </w:rPr>
              <w:t xml:space="preserve"> Student zobowiązany jest do odbycia szkolenia BHP oraz szkolenia bibliotecznego na zasadach określonych w Uczelni.</w:t>
            </w:r>
          </w:p>
          <w:p w14:paraId="41A64912" w14:textId="5BA1C0A5" w:rsidR="006475FD" w:rsidRPr="00A7742A" w:rsidRDefault="006475FD" w:rsidP="00A7742A">
            <w:pPr>
              <w:ind w:left="2" w:right="49"/>
              <w:jc w:val="both"/>
              <w:rPr>
                <w:color w:val="000000" w:themeColor="text1"/>
              </w:rPr>
            </w:pPr>
          </w:p>
        </w:tc>
      </w:tr>
    </w:tbl>
    <w:p w14:paraId="394D82C4" w14:textId="6D9E737D" w:rsidR="0053423F" w:rsidRDefault="0053423F"/>
    <w:p w14:paraId="04077ADC" w14:textId="77777777" w:rsidR="0053423F" w:rsidRDefault="0053423F" w:rsidP="0053423F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2E00F41C" w14:textId="77777777" w:rsidR="0053423F" w:rsidRDefault="0053423F" w:rsidP="0053423F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75A193C3" w14:textId="77777777" w:rsidR="0053423F" w:rsidRPr="005040F7" w:rsidRDefault="0053423F" w:rsidP="0053423F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52AE8584" w14:textId="77777777" w:rsidR="0053423F" w:rsidRDefault="0053423F" w:rsidP="0053423F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 xml:space="preserve">Prof. dr hab. </w:t>
      </w:r>
      <w:r>
        <w:rPr>
          <w:sz w:val="24"/>
          <w:szCs w:val="24"/>
        </w:rPr>
        <w:t>Adam Reich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72C17DE4" w14:textId="77777777" w:rsidR="0053423F" w:rsidRDefault="0053423F"/>
    <w:sectPr w:rsidR="00534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FF"/>
    <w:rsid w:val="00063221"/>
    <w:rsid w:val="000845A4"/>
    <w:rsid w:val="0011734C"/>
    <w:rsid w:val="0012141E"/>
    <w:rsid w:val="00123765"/>
    <w:rsid w:val="001860FD"/>
    <w:rsid w:val="002105DA"/>
    <w:rsid w:val="00271EED"/>
    <w:rsid w:val="00316DAF"/>
    <w:rsid w:val="00381D93"/>
    <w:rsid w:val="003D449C"/>
    <w:rsid w:val="003E2F5F"/>
    <w:rsid w:val="004213F2"/>
    <w:rsid w:val="0053423F"/>
    <w:rsid w:val="00631EAD"/>
    <w:rsid w:val="006475FD"/>
    <w:rsid w:val="00726448"/>
    <w:rsid w:val="007745C5"/>
    <w:rsid w:val="007B3947"/>
    <w:rsid w:val="00810A6F"/>
    <w:rsid w:val="0085124D"/>
    <w:rsid w:val="008A0937"/>
    <w:rsid w:val="008A3953"/>
    <w:rsid w:val="008E2DC1"/>
    <w:rsid w:val="008E733D"/>
    <w:rsid w:val="008F16FA"/>
    <w:rsid w:val="00972DC7"/>
    <w:rsid w:val="00981599"/>
    <w:rsid w:val="00A77001"/>
    <w:rsid w:val="00A7742A"/>
    <w:rsid w:val="00BD11F2"/>
    <w:rsid w:val="00BE1C3F"/>
    <w:rsid w:val="00BF7990"/>
    <w:rsid w:val="00D82E47"/>
    <w:rsid w:val="00DD6DB0"/>
    <w:rsid w:val="00EC27FF"/>
    <w:rsid w:val="00F72F9A"/>
    <w:rsid w:val="00F86CDB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2CC1"/>
  <w15:chartTrackingRefBased/>
  <w15:docId w15:val="{1A12F1C7-A33C-49A6-9827-5C155D4B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8A3953"/>
    <w:pPr>
      <w:keepNext/>
      <w:keepLines/>
      <w:spacing w:after="0"/>
      <w:ind w:left="639"/>
      <w:outlineLvl w:val="0"/>
    </w:pPr>
    <w:rPr>
      <w:rFonts w:ascii="Corbel" w:eastAsia="Corbel" w:hAnsi="Corbel" w:cs="Corbel"/>
      <w:b/>
      <w:color w:val="000000"/>
      <w:kern w:val="2"/>
      <w:sz w:val="24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3953"/>
    <w:rPr>
      <w:rFonts w:ascii="Corbel" w:eastAsia="Corbel" w:hAnsi="Corbel" w:cs="Corbel"/>
      <w:b/>
      <w:color w:val="000000"/>
      <w:kern w:val="2"/>
      <w:sz w:val="24"/>
      <w:szCs w:val="24"/>
      <w:lang w:eastAsia="pl-PL"/>
      <w14:ligatures w14:val="standardContextual"/>
    </w:rPr>
  </w:style>
  <w:style w:type="table" w:customStyle="1" w:styleId="TableGrid">
    <w:name w:val="TableGrid"/>
    <w:rsid w:val="008A3953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1136</Words>
  <Characters>6822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CHARAKTERYSTYKA I WARUNKI REALIZACJI PROGRAMU STUDIÓW </vt:lpstr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Żyracka</dc:creator>
  <cp:keywords/>
  <dc:description/>
  <cp:lastModifiedBy>Admin</cp:lastModifiedBy>
  <cp:revision>18</cp:revision>
  <cp:lastPrinted>2024-10-04T10:35:00Z</cp:lastPrinted>
  <dcterms:created xsi:type="dcterms:W3CDTF">2024-10-02T19:34:00Z</dcterms:created>
  <dcterms:modified xsi:type="dcterms:W3CDTF">2024-11-08T07:08:00Z</dcterms:modified>
</cp:coreProperties>
</file>