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regardin</w:t>
      </w:r>
      <w:r w:rsidR="001D0B4B">
        <w:rPr>
          <w:rFonts w:ascii="Corbel" w:hAnsi="Corbel" w:cs="Tahoma"/>
          <w:b/>
          <w:bCs/>
          <w:smallCaps/>
          <w:color w:val="auto"/>
          <w:szCs w:val="24"/>
          <w:lang w:val="en-GB"/>
        </w:rPr>
        <w:t>g the qualification cycle FROM  2023TO 2026</w:t>
      </w:r>
    </w:p>
    <w:p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834"/>
        <w:gridCol w:w="6945"/>
      </w:tblGrid>
      <w:tr w:rsidR="00AA1FCD" w:rsidRPr="001C26A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325282" w:rsidRDefault="00591BD3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</w:pPr>
            <w:r w:rsidRPr="0032528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Mathematics</w:t>
            </w:r>
            <w:r w:rsidR="003366B5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 xml:space="preserve"> Education</w:t>
            </w:r>
          </w:p>
        </w:tc>
      </w:tr>
      <w:tr w:rsidR="00AA1FCD" w:rsidRPr="001C26A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325282" w:rsidRDefault="00AA1FC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</w:pPr>
          </w:p>
        </w:tc>
      </w:tr>
      <w:tr w:rsidR="00AA1FCD" w:rsidRPr="00591BD3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325282" w:rsidRDefault="00325282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</w:pPr>
            <w:r w:rsidRPr="0032528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College of Social Sciences</w:t>
            </w:r>
          </w:p>
        </w:tc>
      </w:tr>
      <w:tr w:rsidR="00AA1FCD" w:rsidRPr="00591BD3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325282" w:rsidRDefault="00325282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</w:pPr>
            <w:r w:rsidRPr="0032528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Institute of Education (Pedagogy)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325282" w:rsidRDefault="00325282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</w:pPr>
            <w:r w:rsidRPr="0032528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Education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325282" w:rsidRDefault="00325282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</w:pPr>
            <w:r w:rsidRPr="0032528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BA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325282" w:rsidRDefault="00AA1FC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</w:pP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325282" w:rsidRDefault="00325282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</w:pPr>
            <w:r w:rsidRPr="0032528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Full- time</w:t>
            </w:r>
          </w:p>
        </w:tc>
      </w:tr>
      <w:tr w:rsidR="00AA1FCD" w:rsidRPr="00591BD3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325282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32528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202</w:t>
            </w:r>
            <w:r w:rsidR="003357B6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3</w:t>
            </w:r>
            <w:r w:rsidRPr="0032528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/2</w:t>
            </w:r>
            <w:r w:rsidR="003357B6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4</w:t>
            </w:r>
            <w:r w:rsidR="004546CC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 xml:space="preserve">winter </w:t>
            </w:r>
            <w:r w:rsidRPr="0032528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semester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0470D9" w:rsidRDefault="00325282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0470D9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Lecture and </w:t>
            </w:r>
            <w:r w:rsidR="000470D9" w:rsidRPr="000470D9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classes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0470D9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0470D9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Bozena Maj-Tatsis, PhD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C77822" w:rsidRDefault="000470D9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</w:pPr>
            <w:r w:rsidRPr="00C77822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Bozena Maj-Tatsis, PhD</w:t>
            </w:r>
          </w:p>
          <w:p w:rsidR="00C77822" w:rsidRPr="00C77822" w:rsidRDefault="00C77822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</w:pPr>
            <w:r w:rsidRPr="00C77822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Marta Pytlak, PhD</w:t>
            </w:r>
          </w:p>
        </w:tc>
      </w:tr>
    </w:tbl>
    <w:p w:rsidR="00AA1FCD" w:rsidRPr="00C77822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</w:rPr>
      </w:pPr>
    </w:p>
    <w:p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:rsidTr="004546CC"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4546CC" w:rsidRPr="004F2031" w:rsidTr="004546CC">
        <w:trPr>
          <w:trHeight w:val="453"/>
        </w:trPr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546CC" w:rsidRPr="004F2031" w:rsidRDefault="004546CC" w:rsidP="004546C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546CC" w:rsidRPr="004F2031" w:rsidRDefault="004546CC" w:rsidP="004546C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546CC" w:rsidRPr="004F2031" w:rsidRDefault="00AE082A" w:rsidP="004546C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546CC" w:rsidRPr="004F2031" w:rsidRDefault="004546CC" w:rsidP="004546C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546CC" w:rsidRPr="004F2031" w:rsidRDefault="004546CC" w:rsidP="004546C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546CC" w:rsidRPr="004F2031" w:rsidRDefault="004546CC" w:rsidP="004546C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546CC" w:rsidRPr="004F2031" w:rsidRDefault="004546CC" w:rsidP="004546C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546CC" w:rsidRPr="004F2031" w:rsidRDefault="004546CC" w:rsidP="004546C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546CC" w:rsidRPr="004F2031" w:rsidRDefault="004546CC" w:rsidP="004546C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546CC" w:rsidRPr="004F2031" w:rsidRDefault="003357B6" w:rsidP="004546C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educationmethods and techniques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4546CC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E</w:t>
      </w:r>
      <w:r w:rsidR="000470D9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xam</w:t>
      </w: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 after second semester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9778"/>
      </w:tblGrid>
      <w:tr w:rsidR="00AA1FCD" w:rsidRPr="001D0B4B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1EEE" w:rsidRPr="003357B6" w:rsidRDefault="004546CC" w:rsidP="004546CC">
            <w:pPr>
              <w:shd w:val="clear" w:color="auto" w:fill="FDFDFD"/>
              <w:suppressAutoHyphens w:val="0"/>
              <w:spacing w:after="0" w:line="240" w:lineRule="auto"/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</w:pPr>
            <w:r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 xml:space="preserve">Basics of </w:t>
            </w:r>
            <w:r w:rsidR="00606910"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 xml:space="preserve">mathematics </w:t>
            </w:r>
            <w:r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>knowledge</w:t>
            </w:r>
            <w:r w:rsidR="00606910"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>,</w:t>
            </w:r>
            <w:r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 xml:space="preserve"> including knowledge and skills necessary for early school and </w:t>
            </w:r>
            <w:r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lastRenderedPageBreak/>
              <w:t>preschool education.</w:t>
            </w:r>
          </w:p>
        </w:tc>
      </w:tr>
    </w:tbl>
    <w:p w:rsidR="00AA1FCD" w:rsidRPr="000470D9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US"/>
        </w:rPr>
      </w:pPr>
    </w:p>
    <w:p w:rsidR="00AA1FCD" w:rsidRPr="000470D9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US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670"/>
        <w:gridCol w:w="8963"/>
      </w:tblGrid>
      <w:tr w:rsidR="004546CC" w:rsidRPr="001D0B4B" w:rsidTr="00E20632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546CC" w:rsidRPr="004F2031" w:rsidRDefault="004546CC" w:rsidP="004546CC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546CC" w:rsidRPr="003357B6" w:rsidRDefault="004546CC" w:rsidP="004546CC">
            <w:pPr>
              <w:shd w:val="clear" w:color="auto" w:fill="FDFDFD"/>
              <w:suppressAutoHyphens w:val="0"/>
              <w:spacing w:after="0" w:line="240" w:lineRule="auto"/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</w:pPr>
            <w:r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 xml:space="preserve">Methodological preparation of students </w:t>
            </w:r>
            <w:r w:rsidR="00C34F91"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>for</w:t>
            </w:r>
            <w:r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 xml:space="preserve"> mathematic</w:t>
            </w:r>
            <w:r w:rsidR="00C34F91"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>s</w:t>
            </w:r>
            <w:r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 xml:space="preserve"> education </w:t>
            </w:r>
            <w:r w:rsidR="00C34F91"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>in</w:t>
            </w:r>
            <w:r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 xml:space="preserve"> kindergarten and in primary school in grades I – III. </w:t>
            </w:r>
          </w:p>
        </w:tc>
      </w:tr>
      <w:tr w:rsidR="004546CC" w:rsidRPr="001D0B4B" w:rsidTr="00E20632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546CC" w:rsidRPr="004F2031" w:rsidRDefault="004546CC" w:rsidP="004546CC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546CC" w:rsidRPr="003357B6" w:rsidRDefault="00C34F91" w:rsidP="004546CC">
            <w:pPr>
              <w:shd w:val="clear" w:color="auto" w:fill="FDFDFD"/>
              <w:suppressAutoHyphens w:val="0"/>
              <w:spacing w:after="0" w:line="240" w:lineRule="auto"/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</w:pPr>
            <w:r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>Developing</w:t>
            </w:r>
            <w:r w:rsidR="004546CC"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 xml:space="preserve"> the ability to use didactic methods to conduct classes in pre-school and early school education for the development of operational reasoning in children. </w:t>
            </w:r>
          </w:p>
        </w:tc>
      </w:tr>
      <w:tr w:rsidR="004546CC" w:rsidRPr="001D0B4B" w:rsidTr="00E20632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546CC" w:rsidRDefault="004546CC" w:rsidP="004546CC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O3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546CC" w:rsidRPr="003357B6" w:rsidRDefault="004546CC" w:rsidP="004546CC">
            <w:pPr>
              <w:shd w:val="clear" w:color="auto" w:fill="FDFDFD"/>
              <w:suppressAutoHyphens w:val="0"/>
              <w:spacing w:after="0" w:line="240" w:lineRule="auto"/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</w:pPr>
            <w:r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 xml:space="preserve">Improving the ability to use the taxonomy of teaching objectives to implement the requirements contained in the curriculum of preschool and early school education. </w:t>
            </w:r>
          </w:p>
        </w:tc>
      </w:tr>
      <w:tr w:rsidR="004546CC" w:rsidRPr="001D0B4B" w:rsidTr="00E20632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546CC" w:rsidRDefault="00C34F91" w:rsidP="004546CC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O4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546CC" w:rsidRPr="003357B6" w:rsidRDefault="004546CC" w:rsidP="004546CC">
            <w:pPr>
              <w:shd w:val="clear" w:color="auto" w:fill="FDFDFD"/>
              <w:suppressAutoHyphens w:val="0"/>
              <w:spacing w:after="0" w:line="240" w:lineRule="auto"/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</w:pPr>
            <w:r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>Making students aware of the need to stimulate children's interest in mathematical thinking and show them the benefits of learning mathematics</w:t>
            </w:r>
          </w:p>
        </w:tc>
      </w:tr>
    </w:tbl>
    <w:p w:rsidR="00AA1FCD" w:rsidRPr="00B1514A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B1514A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US"/>
        </w:rPr>
      </w:pPr>
    </w:p>
    <w:p w:rsidR="00AA1FCD" w:rsidRPr="00B1514A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US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374"/>
        <w:gridCol w:w="4598"/>
        <w:gridCol w:w="2553"/>
      </w:tblGrid>
      <w:tr w:rsidR="00D033CF" w:rsidRPr="001D0B4B" w:rsidTr="000A5AB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0A5AB7" w:rsidRPr="001D0B4B" w:rsidTr="000A5AB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A5AB7" w:rsidRPr="004F2031" w:rsidRDefault="000A5AB7" w:rsidP="000A5AB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3357B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1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A5AB7" w:rsidRPr="003357B6" w:rsidRDefault="000A5AB7" w:rsidP="000A5AB7">
            <w:pPr>
              <w:shd w:val="clear" w:color="auto" w:fill="FDFDFD"/>
              <w:suppressAutoHyphens w:val="0"/>
              <w:spacing w:after="0" w:line="240" w:lineRule="auto"/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</w:pPr>
            <w:r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>The students will discuss the issues of mathematics education in kindergarten and in grades I – III of primary school (curriculum and mathematics education program).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A5AB7" w:rsidRPr="004F2031" w:rsidRDefault="000A5AB7" w:rsidP="000A5AB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0A5AB7" w:rsidRPr="001D0B4B" w:rsidTr="000A5AB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A5AB7" w:rsidRPr="004F2031" w:rsidRDefault="000A5AB7" w:rsidP="000A5AB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3357B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2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A5AB7" w:rsidRPr="003357B6" w:rsidRDefault="000A5AB7" w:rsidP="000A5AB7">
            <w:pPr>
              <w:shd w:val="clear" w:color="auto" w:fill="FDFDFD"/>
              <w:suppressAutoHyphens w:val="0"/>
              <w:spacing w:after="0" w:line="240" w:lineRule="auto"/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</w:pPr>
            <w:r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>The students will describe the forms of activity of children, discuss the role of the students</w:t>
            </w:r>
            <w:r w:rsidR="00606910"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>’</w:t>
            </w:r>
            <w:r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 xml:space="preserve"> homework and describe the types and sources of typical students</w:t>
            </w:r>
            <w:r w:rsidR="00606910"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>’</w:t>
            </w:r>
            <w:r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 xml:space="preserve"> errors, as well as their role and ways of using them in the didactic process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A5AB7" w:rsidRPr="004F2031" w:rsidRDefault="000A5AB7" w:rsidP="000A5AB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0A5AB7" w:rsidRPr="001D0B4B" w:rsidTr="000A5AB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A5AB7" w:rsidRPr="004F2031" w:rsidRDefault="000A5AB7" w:rsidP="000A5AB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0</w:t>
            </w:r>
            <w:r w:rsidR="003357B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A5AB7" w:rsidRPr="003357B6" w:rsidRDefault="000A5AB7" w:rsidP="000A5AB7">
            <w:pPr>
              <w:shd w:val="clear" w:color="auto" w:fill="FDFDFD"/>
              <w:suppressAutoHyphens w:val="0"/>
              <w:spacing w:after="0" w:line="240" w:lineRule="auto"/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</w:pPr>
            <w:r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 xml:space="preserve">The students will characterize the methods of working with word problems, the use of graphic representations in calculation exercises and solving word problems, as well as techniques for </w:t>
            </w:r>
            <w:r w:rsidR="00A452A8"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>developing calculation skills</w:t>
            </w:r>
            <w:r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 xml:space="preserve"> and strategies of clever calculations</w:t>
            </w:r>
            <w:r w:rsidR="00A452A8"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 xml:space="preserve">. They will </w:t>
            </w:r>
            <w:r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 xml:space="preserve">describe the importance of using </w:t>
            </w:r>
            <w:r w:rsidR="00A452A8"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>didactical</w:t>
            </w:r>
            <w:r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 xml:space="preserve"> games and </w:t>
            </w:r>
            <w:r w:rsidR="00A452A8"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>plays</w:t>
            </w:r>
            <w:r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 xml:space="preserve"> to achieve didactic goals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A5AB7" w:rsidRPr="00D033CF" w:rsidRDefault="000A5AB7" w:rsidP="000A5AB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</w:p>
        </w:tc>
      </w:tr>
      <w:tr w:rsidR="00A452A8" w:rsidRPr="001D0B4B" w:rsidTr="000A5AB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52A8" w:rsidRPr="004F2031" w:rsidRDefault="00C9518F" w:rsidP="00A452A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0</w:t>
            </w:r>
            <w:r w:rsidR="003357B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52A8" w:rsidRPr="003357B6" w:rsidRDefault="00A452A8" w:rsidP="00A452A8">
            <w:pPr>
              <w:shd w:val="clear" w:color="auto" w:fill="FDFDFD"/>
              <w:suppressAutoHyphens w:val="0"/>
              <w:spacing w:after="0" w:line="240" w:lineRule="auto"/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</w:pPr>
            <w:r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 xml:space="preserve">It will </w:t>
            </w:r>
            <w:r w:rsidR="00C9518F"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>be able to developchildren’s</w:t>
            </w:r>
            <w:r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 xml:space="preserve"> interest in mathematic</w:t>
            </w:r>
            <w:r w:rsidR="00C9518F"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>s</w:t>
            </w:r>
            <w:r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 xml:space="preserve"> and show students the benefits of learning mathematics.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52A8" w:rsidRPr="00D033CF" w:rsidRDefault="00A452A8" w:rsidP="00A452A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</w:p>
        </w:tc>
      </w:tr>
    </w:tbl>
    <w:p w:rsidR="00AA1FCD" w:rsidRPr="000A5AB7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US"/>
        </w:rPr>
      </w:pPr>
    </w:p>
    <w:p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(to be completed by the coordinator)</w:t>
      </w:r>
    </w:p>
    <w:p w:rsidR="00AA1FCD" w:rsidRPr="004F2031" w:rsidRDefault="00AA1FCD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7229"/>
      </w:tblGrid>
      <w:tr w:rsidR="00AA1FCD" w:rsidRPr="004F2031" w:rsidTr="00C9518F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 w:rsidP="00C9518F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C9518F" w:rsidRPr="000C063A" w:rsidTr="00C9518F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9518F" w:rsidRPr="00C9518F" w:rsidRDefault="00C9518F" w:rsidP="00C9518F">
            <w:pPr>
              <w:shd w:val="clear" w:color="auto" w:fill="FDFDFD"/>
              <w:suppressAutoHyphens w:val="0"/>
              <w:spacing w:after="0" w:line="240" w:lineRule="auto"/>
              <w:rPr>
                <w:rFonts w:ascii="Segoe UI" w:eastAsia="Times New Roman" w:hAnsi="Segoe UI" w:cs="Segoe UI"/>
                <w:color w:val="auto"/>
                <w:sz w:val="21"/>
                <w:szCs w:val="21"/>
                <w:lang w:eastAsia="el-GR"/>
              </w:rPr>
            </w:pPr>
            <w:r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 xml:space="preserve">Development of mathematical thinking of a child. </w:t>
            </w:r>
            <w:r w:rsidRPr="00C9518F">
              <w:rPr>
                <w:rFonts w:ascii="Segoe UI" w:eastAsia="Times New Roman" w:hAnsi="Segoe UI" w:cs="Segoe UI"/>
                <w:color w:val="auto"/>
                <w:sz w:val="21"/>
                <w:szCs w:val="21"/>
                <w:lang w:eastAsia="el-GR"/>
              </w:rPr>
              <w:t xml:space="preserve">Formation of </w:t>
            </w:r>
            <w:r w:rsidRPr="00C9518F">
              <w:rPr>
                <w:rFonts w:ascii="Segoe UI" w:eastAsia="Times New Roman" w:hAnsi="Segoe UI" w:cs="Segoe UI"/>
                <w:color w:val="auto"/>
                <w:sz w:val="21"/>
                <w:szCs w:val="21"/>
                <w:lang w:eastAsia="el-GR"/>
              </w:rPr>
              <w:lastRenderedPageBreak/>
              <w:t>mathematical concepts.</w:t>
            </w:r>
          </w:p>
        </w:tc>
      </w:tr>
      <w:tr w:rsidR="00C9518F" w:rsidRPr="001D0B4B" w:rsidTr="00C9518F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9518F" w:rsidRPr="003357B6" w:rsidRDefault="00C9518F" w:rsidP="00C9518F">
            <w:pPr>
              <w:shd w:val="clear" w:color="auto" w:fill="FDFDFD"/>
              <w:suppressAutoHyphens w:val="0"/>
              <w:spacing w:after="0" w:line="240" w:lineRule="auto"/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</w:pPr>
            <w:r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lastRenderedPageBreak/>
              <w:t xml:space="preserve">Developing mathematical activity of a child </w:t>
            </w:r>
            <w:r w:rsidR="00742A69"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 xml:space="preserve">in the kindergarten andin the first grades of primary school. </w:t>
            </w:r>
          </w:p>
        </w:tc>
      </w:tr>
      <w:tr w:rsidR="00C9518F" w:rsidRPr="001D0B4B" w:rsidTr="00C9518F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9518F" w:rsidRPr="003357B6" w:rsidRDefault="00C9518F" w:rsidP="00C9518F">
            <w:pPr>
              <w:shd w:val="clear" w:color="auto" w:fill="FDFDFD"/>
              <w:suppressAutoHyphens w:val="0"/>
              <w:spacing w:after="0" w:line="240" w:lineRule="auto"/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</w:pPr>
            <w:r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 xml:space="preserve">Analogies in </w:t>
            </w:r>
            <w:r w:rsidR="00742A69"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 xml:space="preserve">mathematics </w:t>
            </w:r>
            <w:r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>teaching. The use of analog</w:t>
            </w:r>
            <w:r w:rsidR="00742A69"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 xml:space="preserve">y </w:t>
            </w:r>
            <w:r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>to solve mathematical problems.</w:t>
            </w:r>
          </w:p>
        </w:tc>
      </w:tr>
      <w:tr w:rsidR="00C9518F" w:rsidRPr="001D0B4B" w:rsidTr="00C9518F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9518F" w:rsidRPr="003357B6" w:rsidRDefault="00C9518F" w:rsidP="00C9518F">
            <w:pPr>
              <w:shd w:val="clear" w:color="auto" w:fill="FDFDFD"/>
              <w:suppressAutoHyphens w:val="0"/>
              <w:spacing w:after="0" w:line="240" w:lineRule="auto"/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</w:pPr>
            <w:r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 xml:space="preserve">Methods of solving </w:t>
            </w:r>
            <w:r w:rsidR="00742A69"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>word problems</w:t>
            </w:r>
            <w:r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 xml:space="preserve">, </w:t>
            </w:r>
            <w:r w:rsidR="009535DA"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 xml:space="preserve">different </w:t>
            </w:r>
            <w:r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>representations of solutions.</w:t>
            </w:r>
          </w:p>
        </w:tc>
      </w:tr>
      <w:tr w:rsidR="00C9518F" w:rsidRPr="001D0B4B" w:rsidTr="00C9518F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9518F" w:rsidRPr="003357B6" w:rsidRDefault="00C9518F" w:rsidP="00C9518F">
            <w:pPr>
              <w:shd w:val="clear" w:color="auto" w:fill="FDFDFD"/>
              <w:suppressAutoHyphens w:val="0"/>
              <w:spacing w:after="0" w:line="240" w:lineRule="auto"/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</w:pPr>
            <w:r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 xml:space="preserve">Didactic </w:t>
            </w:r>
            <w:r w:rsidR="009535DA"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>tools, games</w:t>
            </w:r>
            <w:r w:rsidRPr="003357B6">
              <w:rPr>
                <w:rFonts w:ascii="Segoe UI" w:eastAsia="Times New Roman" w:hAnsi="Segoe UI" w:cs="Segoe UI"/>
                <w:color w:val="auto"/>
                <w:sz w:val="21"/>
                <w:szCs w:val="21"/>
                <w:lang w:val="en-US" w:eastAsia="el-GR"/>
              </w:rPr>
              <w:t xml:space="preserve"> and activities supporting children's mathematical education.</w:t>
            </w:r>
          </w:p>
        </w:tc>
      </w:tr>
    </w:tbl>
    <w:p w:rsidR="00C9518F" w:rsidRDefault="00C9518F">
      <w:pPr>
        <w:rPr>
          <w:rFonts w:ascii="Corbel" w:hAnsi="Corbel" w:cs="Tahoma"/>
          <w:color w:val="auto"/>
          <w:szCs w:val="24"/>
          <w:lang w:val="en-GB"/>
        </w:rPr>
      </w:pPr>
    </w:p>
    <w:p w:rsidR="00C9518F" w:rsidRPr="00C9518F" w:rsidRDefault="00C9518F" w:rsidP="00C9518F">
      <w:pPr>
        <w:rPr>
          <w:rFonts w:ascii="Corbel" w:hAnsi="Corbel" w:cs="Tahoma"/>
          <w:szCs w:val="24"/>
          <w:lang w:val="en-GB"/>
        </w:rPr>
      </w:pPr>
    </w:p>
    <w:p w:rsidR="00C9518F" w:rsidRPr="00C9518F" w:rsidRDefault="00C9518F" w:rsidP="00C9518F">
      <w:pPr>
        <w:rPr>
          <w:rFonts w:ascii="Corbel" w:hAnsi="Corbel" w:cs="Tahoma"/>
          <w:szCs w:val="24"/>
          <w:lang w:val="en-GB"/>
        </w:rPr>
      </w:pPr>
    </w:p>
    <w:p w:rsidR="00C9518F" w:rsidRDefault="00C9518F" w:rsidP="00C9518F">
      <w:pPr>
        <w:jc w:val="center"/>
        <w:rPr>
          <w:rFonts w:ascii="Corbel" w:hAnsi="Corbel" w:cs="Tahoma"/>
          <w:color w:val="auto"/>
          <w:szCs w:val="24"/>
          <w:lang w:val="en-GB"/>
        </w:rPr>
      </w:pPr>
    </w:p>
    <w:p w:rsidR="00C9518F" w:rsidRDefault="00C9518F" w:rsidP="00C9518F">
      <w:pPr>
        <w:jc w:val="center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C9518F">
      <w:pPr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br w:type="textWrapping" w:clear="all"/>
      </w:r>
    </w:p>
    <w:p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7229"/>
      </w:tblGrid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593B9A" w:rsidRPr="001D0B4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535DA" w:rsidRPr="00712649" w:rsidRDefault="009535DA" w:rsidP="009535DA">
            <w:pPr>
              <w:spacing w:after="0" w:line="240" w:lineRule="auto"/>
              <w:rPr>
                <w:rFonts w:ascii="Corbel" w:hAnsi="Corbel" w:cs="Tahoma"/>
                <w:b/>
                <w:bCs/>
                <w:color w:val="auto"/>
                <w:szCs w:val="24"/>
                <w:lang w:val="en-GB"/>
              </w:rPr>
            </w:pPr>
            <w:r w:rsidRPr="00712649">
              <w:rPr>
                <w:rFonts w:ascii="Corbel" w:hAnsi="Corbel" w:cs="Tahoma"/>
                <w:b/>
                <w:bCs/>
                <w:color w:val="auto"/>
                <w:szCs w:val="24"/>
                <w:lang w:val="en-GB"/>
              </w:rPr>
              <w:t>Pre-school education:</w:t>
            </w:r>
          </w:p>
          <w:p w:rsidR="009535DA" w:rsidRPr="009535DA" w:rsidRDefault="009535DA" w:rsidP="009535D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9535DA">
              <w:rPr>
                <w:rFonts w:ascii="Corbel" w:hAnsi="Corbel" w:cs="Tahoma"/>
                <w:color w:val="auto"/>
                <w:szCs w:val="24"/>
                <w:lang w:val="en-GB"/>
              </w:rPr>
              <w:t>formation of the concept of number in its various aspects, in the range of the top ten with its exceeding - addition, subtraction, calculation, intuitions of multiplication and division; measuring length, fluids and time, weighing; time measurement;</w:t>
            </w:r>
          </w:p>
          <w:p w:rsidR="009535DA" w:rsidRPr="009535DA" w:rsidRDefault="00712649" w:rsidP="009535D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formulating</w:t>
            </w:r>
            <w:r w:rsidR="009535DA" w:rsidRPr="009535DA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and solving elementary 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word problems</w:t>
            </w:r>
            <w:r w:rsidR="009535DA" w:rsidRPr="009535DA">
              <w:rPr>
                <w:rFonts w:ascii="Corbel" w:hAnsi="Corbel" w:cs="Tahoma"/>
                <w:color w:val="auto"/>
                <w:szCs w:val="24"/>
                <w:lang w:val="en-GB"/>
              </w:rPr>
              <w:t>;</w:t>
            </w:r>
          </w:p>
          <w:p w:rsidR="009535DA" w:rsidRPr="009535DA" w:rsidRDefault="009535DA" w:rsidP="009535D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9535DA">
              <w:rPr>
                <w:rFonts w:ascii="Corbel" w:hAnsi="Corbel" w:cs="Tahoma"/>
                <w:color w:val="auto"/>
                <w:szCs w:val="24"/>
                <w:lang w:val="en-GB"/>
              </w:rPr>
              <w:t>shaping the concept of a set – classifying and ordering objects;</w:t>
            </w:r>
          </w:p>
          <w:p w:rsidR="00593B9A" w:rsidRPr="004F2031" w:rsidRDefault="009535DA" w:rsidP="009535D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9535DA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developing geometric intuitions </w:t>
            </w:r>
            <w:r w:rsidR="00606910" w:rsidRPr="009535DA">
              <w:rPr>
                <w:rFonts w:ascii="Corbel" w:hAnsi="Corbel" w:cs="Tahoma"/>
                <w:color w:val="auto"/>
                <w:szCs w:val="24"/>
                <w:lang w:val="en-GB"/>
              </w:rPr>
              <w:t>in children</w:t>
            </w:r>
            <w:r w:rsidR="00606910">
              <w:rPr>
                <w:rFonts w:ascii="Corbel" w:hAnsi="Corbel" w:cs="Tahoma"/>
                <w:color w:val="auto"/>
                <w:szCs w:val="24"/>
                <w:lang w:val="en-GB"/>
              </w:rPr>
              <w:t>,</w:t>
            </w:r>
            <w:r w:rsidRPr="009535DA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related to basic </w:t>
            </w:r>
            <w:r w:rsidR="00712649">
              <w:rPr>
                <w:rFonts w:ascii="Corbel" w:hAnsi="Corbel" w:cs="Tahoma"/>
                <w:color w:val="auto"/>
                <w:szCs w:val="24"/>
                <w:lang w:val="en-GB"/>
              </w:rPr>
              <w:t>2D and 3D</w:t>
            </w:r>
            <w:r w:rsidR="00E13A6E">
              <w:rPr>
                <w:rFonts w:ascii="Corbel" w:hAnsi="Corbel" w:cs="Tahoma"/>
                <w:color w:val="auto"/>
                <w:szCs w:val="24"/>
                <w:lang w:val="en-GB"/>
              </w:rPr>
              <w:t>figures</w:t>
            </w:r>
            <w:r w:rsidRPr="009535DA">
              <w:rPr>
                <w:rFonts w:ascii="Corbel" w:hAnsi="Corbel" w:cs="Tahoma"/>
                <w:color w:val="auto"/>
                <w:szCs w:val="24"/>
                <w:lang w:val="en-GB"/>
              </w:rPr>
              <w:t>.</w:t>
            </w:r>
          </w:p>
        </w:tc>
      </w:tr>
      <w:tr w:rsidR="00593B9A" w:rsidRPr="001D0B4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645E8" w:rsidRPr="00E645E8" w:rsidRDefault="00E645E8" w:rsidP="00E645E8">
            <w:pPr>
              <w:spacing w:after="0" w:line="240" w:lineRule="auto"/>
              <w:rPr>
                <w:rFonts w:ascii="Corbel" w:hAnsi="Corbel" w:cs="Tahoma"/>
                <w:b/>
                <w:bCs/>
                <w:color w:val="auto"/>
                <w:szCs w:val="24"/>
                <w:lang w:val="en-US"/>
              </w:rPr>
            </w:pPr>
            <w:r w:rsidRPr="00E645E8">
              <w:rPr>
                <w:rFonts w:ascii="Corbel" w:hAnsi="Corbel" w:cs="Tahoma"/>
                <w:b/>
                <w:bCs/>
                <w:color w:val="auto"/>
                <w:szCs w:val="24"/>
                <w:lang w:val="en-US"/>
              </w:rPr>
              <w:t>First grades of primary school education:</w:t>
            </w:r>
          </w:p>
          <w:p w:rsidR="00E645E8" w:rsidRPr="00E645E8" w:rsidRDefault="00E645E8" w:rsidP="00E645E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US"/>
              </w:rPr>
            </w:pPr>
            <w:r w:rsidRPr="00E645E8">
              <w:rPr>
                <w:rFonts w:ascii="Corbel" w:hAnsi="Corbel" w:cs="Tahoma"/>
                <w:color w:val="auto"/>
                <w:szCs w:val="24"/>
                <w:lang w:val="en-US"/>
              </w:rPr>
              <w:t>formation of the concept of set, natural numbers;</w:t>
            </w:r>
          </w:p>
          <w:p w:rsidR="00E645E8" w:rsidRPr="00E645E8" w:rsidRDefault="00E645E8" w:rsidP="00E645E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US"/>
              </w:rPr>
            </w:pPr>
            <w:r w:rsidRPr="00E645E8">
              <w:rPr>
                <w:rFonts w:ascii="Corbel" w:hAnsi="Corbel" w:cs="Tahoma"/>
                <w:color w:val="auto"/>
                <w:szCs w:val="24"/>
                <w:lang w:val="en-US"/>
              </w:rPr>
              <w:t>entering numbers and digits;</w:t>
            </w:r>
          </w:p>
          <w:p w:rsidR="00E645E8" w:rsidRPr="00E645E8" w:rsidRDefault="00E645E8" w:rsidP="00E645E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US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t>operations</w:t>
            </w:r>
            <w:r w:rsidRPr="00E645E8">
              <w:rPr>
                <w:rFonts w:ascii="Corbel" w:hAnsi="Corbel" w:cs="Tahoma"/>
                <w:color w:val="auto"/>
                <w:szCs w:val="24"/>
                <w:lang w:val="en-US"/>
              </w:rPr>
              <w:t xml:space="preserve"> on natural numbers and their </w:t>
            </w:r>
            <w:r w:rsidR="00E13A6E">
              <w:rPr>
                <w:rFonts w:ascii="Corbel" w:hAnsi="Corbel" w:cs="Tahoma"/>
                <w:color w:val="auto"/>
                <w:szCs w:val="24"/>
                <w:lang w:val="en-US"/>
              </w:rPr>
              <w:t>representations</w:t>
            </w:r>
            <w:r w:rsidRPr="00E645E8">
              <w:rPr>
                <w:rFonts w:ascii="Corbel" w:hAnsi="Corbel" w:cs="Tahoma"/>
                <w:color w:val="auto"/>
                <w:szCs w:val="24"/>
                <w:lang w:val="en-US"/>
              </w:rPr>
              <w:t xml:space="preserve">, </w:t>
            </w:r>
            <w:r w:rsidR="00D51842">
              <w:rPr>
                <w:rFonts w:ascii="Corbel" w:hAnsi="Corbel" w:cs="Tahoma"/>
                <w:color w:val="auto"/>
                <w:szCs w:val="24"/>
                <w:lang w:val="en-US"/>
              </w:rPr>
              <w:t>order of operations</w:t>
            </w:r>
            <w:r w:rsidRPr="00E645E8">
              <w:rPr>
                <w:rFonts w:ascii="Corbel" w:hAnsi="Corbel" w:cs="Tahoma"/>
                <w:color w:val="auto"/>
                <w:szCs w:val="24"/>
                <w:lang w:val="en-US"/>
              </w:rPr>
              <w:t>;</w:t>
            </w:r>
          </w:p>
          <w:p w:rsidR="00E645E8" w:rsidRPr="00E645E8" w:rsidRDefault="00D51842" w:rsidP="00E645E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US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t xml:space="preserve">word problems </w:t>
            </w:r>
            <w:r w:rsidR="00E645E8" w:rsidRPr="00E645E8">
              <w:rPr>
                <w:rFonts w:ascii="Corbel" w:hAnsi="Corbel" w:cs="Tahoma"/>
                <w:color w:val="auto"/>
                <w:szCs w:val="24"/>
                <w:lang w:val="en-US"/>
              </w:rPr>
              <w:t>and methods of solving them (reductive, deductive, analytical-synthetic – reductive-deductive methods)</w:t>
            </w:r>
          </w:p>
          <w:p w:rsidR="00593B9A" w:rsidRPr="00E645E8" w:rsidRDefault="00E645E8" w:rsidP="00E645E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US"/>
              </w:rPr>
            </w:pPr>
            <w:r w:rsidRPr="00E645E8">
              <w:rPr>
                <w:rFonts w:ascii="Corbel" w:hAnsi="Corbel" w:cs="Tahoma"/>
                <w:color w:val="auto"/>
                <w:szCs w:val="24"/>
                <w:lang w:val="en-US"/>
              </w:rPr>
              <w:t>practical skills in mathematic</w:t>
            </w:r>
            <w:r w:rsidR="00E13A6E">
              <w:rPr>
                <w:rFonts w:ascii="Corbel" w:hAnsi="Corbel" w:cs="Tahoma"/>
                <w:color w:val="auto"/>
                <w:szCs w:val="24"/>
                <w:lang w:val="en-US"/>
              </w:rPr>
              <w:t>s</w:t>
            </w:r>
            <w:r w:rsidRPr="00E645E8">
              <w:rPr>
                <w:rFonts w:ascii="Corbel" w:hAnsi="Corbel" w:cs="Tahoma"/>
                <w:color w:val="auto"/>
                <w:szCs w:val="24"/>
                <w:lang w:val="en-US"/>
              </w:rPr>
              <w:t xml:space="preserve"> education: monetary calculations, measurement</w:t>
            </w:r>
            <w:r w:rsidR="00677908">
              <w:rPr>
                <w:rFonts w:ascii="Corbel" w:hAnsi="Corbel" w:cs="Tahoma"/>
                <w:color w:val="auto"/>
                <w:szCs w:val="24"/>
                <w:lang w:val="en-US"/>
              </w:rPr>
              <w:t xml:space="preserve"> of </w:t>
            </w:r>
            <w:r w:rsidR="00677908" w:rsidRPr="00E645E8">
              <w:rPr>
                <w:rFonts w:ascii="Corbel" w:hAnsi="Corbel" w:cs="Tahoma"/>
                <w:color w:val="auto"/>
                <w:szCs w:val="24"/>
                <w:lang w:val="en-US"/>
              </w:rPr>
              <w:t>length</w:t>
            </w:r>
            <w:r w:rsidRPr="00E645E8">
              <w:rPr>
                <w:rFonts w:ascii="Corbel" w:hAnsi="Corbel" w:cs="Tahoma"/>
                <w:color w:val="auto"/>
                <w:szCs w:val="24"/>
                <w:lang w:val="en-US"/>
              </w:rPr>
              <w:t xml:space="preserve">, </w:t>
            </w:r>
            <w:r w:rsidR="00677908">
              <w:rPr>
                <w:rFonts w:ascii="Corbel" w:hAnsi="Corbel" w:cs="Tahoma"/>
                <w:color w:val="auto"/>
                <w:szCs w:val="24"/>
                <w:lang w:val="en-US"/>
              </w:rPr>
              <w:t>weight</w:t>
            </w:r>
            <w:r w:rsidRPr="00E645E8">
              <w:rPr>
                <w:rFonts w:ascii="Corbel" w:hAnsi="Corbel" w:cs="Tahoma"/>
                <w:color w:val="auto"/>
                <w:szCs w:val="24"/>
                <w:lang w:val="en-US"/>
              </w:rPr>
              <w:t xml:space="preserve">, </w:t>
            </w:r>
            <w:r w:rsidR="00677908">
              <w:rPr>
                <w:rFonts w:ascii="Corbel" w:hAnsi="Corbel" w:cs="Tahoma"/>
                <w:color w:val="auto"/>
                <w:szCs w:val="24"/>
                <w:lang w:val="en-US"/>
              </w:rPr>
              <w:t>volume</w:t>
            </w:r>
            <w:r w:rsidRPr="00E645E8">
              <w:rPr>
                <w:rFonts w:ascii="Corbel" w:hAnsi="Corbel" w:cs="Tahoma"/>
                <w:color w:val="auto"/>
                <w:szCs w:val="24"/>
                <w:lang w:val="en-US"/>
              </w:rPr>
              <w:t>, temperature</w:t>
            </w:r>
            <w:r w:rsidR="00677908">
              <w:rPr>
                <w:rFonts w:ascii="Corbel" w:hAnsi="Corbel" w:cs="Tahoma"/>
                <w:color w:val="auto"/>
                <w:szCs w:val="24"/>
                <w:lang w:val="en-US"/>
              </w:rPr>
              <w:t xml:space="preserve"> and</w:t>
            </w:r>
            <w:r w:rsidRPr="00E645E8">
              <w:rPr>
                <w:rFonts w:ascii="Corbel" w:hAnsi="Corbel" w:cs="Tahoma"/>
                <w:color w:val="auto"/>
                <w:szCs w:val="24"/>
                <w:lang w:val="en-US"/>
              </w:rPr>
              <w:t xml:space="preserve"> time.</w:t>
            </w:r>
          </w:p>
        </w:tc>
      </w:tr>
    </w:tbl>
    <w:p w:rsidR="00AA1FCD" w:rsidRPr="00CB5D35" w:rsidRDefault="00AA1FCD">
      <w:pPr>
        <w:pStyle w:val="Akapitzlist"/>
        <w:ind w:left="1080"/>
        <w:rPr>
          <w:rFonts w:ascii="Corbel" w:hAnsi="Corbel" w:cs="Tahoma"/>
          <w:color w:val="auto"/>
          <w:szCs w:val="24"/>
          <w:lang w:val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lecture supported by a multimedia presentation/ distance learning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 group work (problem solving, case study, discussion)/didactic games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1947"/>
        <w:gridCol w:w="4956"/>
        <w:gridCol w:w="2196"/>
      </w:tblGrid>
      <w:tr w:rsidR="00AA1FCD" w:rsidRPr="004F2031" w:rsidTr="008704D1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</w:t>
            </w:r>
            <w:r w:rsidR="00E13A6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8704D1" w:rsidRPr="004F2031" w:rsidTr="008704D1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704D1" w:rsidRPr="004F2031" w:rsidRDefault="008704D1" w:rsidP="008704D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704D1" w:rsidRPr="004F2031" w:rsidRDefault="00D0670B" w:rsidP="008704D1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E</w:t>
            </w:r>
            <w:r w:rsidR="008704D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xam</w:t>
            </w:r>
            <w:r w:rsidR="00FB792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</w:t>
            </w:r>
            <w:r w:rsidR="00FB7929" w:rsidRPr="00073F3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704D1" w:rsidRPr="004F2031" w:rsidRDefault="008704D1" w:rsidP="008704D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  <w:r w:rsidR="00D0670B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classes</w:t>
            </w:r>
          </w:p>
        </w:tc>
      </w:tr>
      <w:tr w:rsidR="003747F5" w:rsidRPr="004F2031" w:rsidTr="008704D1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47F5" w:rsidRPr="004F2031" w:rsidRDefault="003747F5" w:rsidP="003747F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47F5" w:rsidRPr="004F2031" w:rsidRDefault="00D0670B" w:rsidP="003747F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E</w:t>
            </w:r>
            <w:r w:rsidR="003747F5" w:rsidRPr="007D168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xam</w:t>
            </w:r>
            <w:r w:rsidR="00FB792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</w:t>
            </w:r>
            <w:r w:rsidR="00FB7929" w:rsidRPr="00073F3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47F5" w:rsidRPr="004F2031" w:rsidRDefault="003747F5" w:rsidP="003747F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  <w:r w:rsidR="00D0670B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classes</w:t>
            </w:r>
          </w:p>
        </w:tc>
      </w:tr>
      <w:tr w:rsidR="003747F5" w:rsidRPr="004F2031" w:rsidTr="008704D1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47F5" w:rsidRPr="004F2031" w:rsidRDefault="003747F5" w:rsidP="003747F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47F5" w:rsidRPr="004F2031" w:rsidRDefault="00D0670B" w:rsidP="003747F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E</w:t>
            </w:r>
            <w:r w:rsidR="003747F5" w:rsidRPr="007D168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xam</w:t>
            </w:r>
            <w:r w:rsidR="00FB792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</w:t>
            </w:r>
            <w:r w:rsidR="00FB7929" w:rsidRPr="00073F3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47F5" w:rsidRPr="004F2031" w:rsidRDefault="003747F5" w:rsidP="003747F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  <w:r w:rsidR="00D0670B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classes</w:t>
            </w:r>
          </w:p>
        </w:tc>
      </w:tr>
      <w:tr w:rsidR="003747F5" w:rsidRPr="004F2031" w:rsidTr="008704D1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47F5" w:rsidRPr="004F2031" w:rsidRDefault="003747F5" w:rsidP="003747F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</w:t>
            </w:r>
            <w:r w:rsidR="009C682D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47F5" w:rsidRPr="004F2031" w:rsidRDefault="00D0670B" w:rsidP="003747F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073F3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47F5" w:rsidRPr="004F2031" w:rsidRDefault="003747F5" w:rsidP="003747F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  <w:r w:rsidR="00D0670B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classes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9244"/>
      </w:tblGrid>
      <w:tr w:rsidR="00AA1FCD" w:rsidRPr="003747F5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47F5" w:rsidRDefault="004029C1" w:rsidP="00C667F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A</w:t>
            </w:r>
            <w:r w:rsidR="003747F5" w:rsidRPr="003747F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ctive work in </w:t>
            </w:r>
            <w:r w:rsidR="00073F3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the classes and in </w:t>
            </w:r>
            <w:r w:rsidR="003747F5" w:rsidRPr="003747F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a group, </w:t>
            </w:r>
            <w:r w:rsidR="0098690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a final paper, </w:t>
            </w:r>
            <w:r w:rsidR="003747F5" w:rsidRPr="003747F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passing the exam</w:t>
            </w:r>
          </w:p>
          <w:p w:rsidR="003747F5" w:rsidRDefault="003747F5" w:rsidP="003747F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3747F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The student receives points for </w:t>
            </w:r>
            <w:r w:rsidR="00073F3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the activities</w:t>
            </w:r>
            <w:r w:rsidR="00C202C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, the final paper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 and the exam</w:t>
            </w:r>
            <w:r w:rsidRPr="003747F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. Let S be the sum of the points, then:</w:t>
            </w:r>
          </w:p>
          <w:p w:rsidR="003747F5" w:rsidRPr="003747F5" w:rsidRDefault="003747F5" w:rsidP="003747F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3747F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[0,50%S] – 2.0 (F)</w:t>
            </w:r>
          </w:p>
          <w:p w:rsidR="003747F5" w:rsidRPr="003747F5" w:rsidRDefault="003747F5" w:rsidP="003747F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3747F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(50%S,60%S] - 3.0 (E)</w:t>
            </w:r>
          </w:p>
          <w:p w:rsidR="003747F5" w:rsidRPr="003747F5" w:rsidRDefault="003747F5" w:rsidP="003747F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3747F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(60%S,70%S] - 3.5 (D)</w:t>
            </w:r>
          </w:p>
          <w:p w:rsidR="003747F5" w:rsidRPr="003747F5" w:rsidRDefault="003747F5" w:rsidP="003747F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3747F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(70%S,80%S] - 4.0 (C)</w:t>
            </w:r>
          </w:p>
          <w:p w:rsidR="003747F5" w:rsidRPr="003747F5" w:rsidRDefault="003747F5" w:rsidP="003747F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3747F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(80%S,90%S] - 4.5 (B)</w:t>
            </w:r>
          </w:p>
          <w:p w:rsidR="003747F5" w:rsidRPr="00E33E3E" w:rsidRDefault="003747F5" w:rsidP="003747F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3747F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(90%S,100%S] - 5.0 (A)</w:t>
            </w:r>
          </w:p>
          <w:p w:rsidR="00AA1FCD" w:rsidRPr="003747F5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US" w:eastAsia="pl-PL"/>
              </w:rPr>
            </w:pPr>
          </w:p>
        </w:tc>
      </w:tr>
    </w:tbl>
    <w:p w:rsidR="00AA1FCD" w:rsidRPr="003747F5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4375"/>
        <w:gridCol w:w="4375"/>
      </w:tblGrid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Scheduledcoursecontacthours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4029C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10</w:t>
            </w:r>
          </w:p>
        </w:tc>
      </w:tr>
      <w:tr w:rsidR="00AA1FCD" w:rsidRPr="00591BD3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4029C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2</w:t>
            </w:r>
          </w:p>
        </w:tc>
      </w:tr>
      <w:tr w:rsidR="00AA1FCD" w:rsidRPr="00591BD3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4029C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48</w:t>
            </w:r>
          </w:p>
        </w:tc>
      </w:tr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4029C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60</w:t>
            </w:r>
          </w:p>
        </w:tc>
      </w:tr>
      <w:tr w:rsidR="00AA1FCD" w:rsidRPr="00591BD3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4029C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2</w:t>
            </w:r>
          </w:p>
        </w:tc>
      </w:tr>
    </w:tbl>
    <w:p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3857"/>
        <w:gridCol w:w="4148"/>
      </w:tblGrid>
      <w:tr w:rsidR="00AA1FCD" w:rsidRPr="004F2031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7992"/>
      </w:tblGrid>
      <w:tr w:rsidR="00AA1FCD" w:rsidRPr="001D0B4B" w:rsidTr="00C23945">
        <w:trPr>
          <w:trHeight w:val="454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:rsidR="00814862" w:rsidRDefault="00814862" w:rsidP="00814862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1486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Mason J., Burton, L., Stacey, K.: (2010) "Thinking Mathematically", Second Edition, Pearson Education Limited: England.</w:t>
            </w:r>
          </w:p>
          <w:p w:rsidR="00073F36" w:rsidRPr="00073F36" w:rsidRDefault="00073F36" w:rsidP="00073F36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073F3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Lyn D. English, David Kirshner (Eds.)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(2015) “</w:t>
            </w:r>
            <w:r w:rsidRPr="00073F3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Handbook of International Research in Mathematics Education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”</w:t>
            </w:r>
            <w:r w:rsidRPr="00073F3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Routledge: New York. </w:t>
            </w:r>
          </w:p>
          <w:p w:rsidR="00716AFA" w:rsidRDefault="00C23945" w:rsidP="00814862">
            <w:pPr>
              <w:pStyle w:val="Punktygwne"/>
              <w:spacing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>
              <w:rPr>
                <w:rFonts w:ascii="Corbel" w:hAnsi="Corbel"/>
                <w:b w:val="0"/>
                <w:smallCaps w:val="0"/>
                <w:szCs w:val="24"/>
                <w:lang w:val="en-US"/>
              </w:rPr>
              <w:t>Schoenfeld, A. H. (2006</w:t>
            </w:r>
            <w:r w:rsidRPr="00201628">
              <w:rPr>
                <w:rFonts w:ascii="Corbel" w:hAnsi="Corbel"/>
                <w:b w:val="0"/>
                <w:i/>
                <w:iCs/>
                <w:smallCaps w:val="0"/>
                <w:szCs w:val="24"/>
                <w:lang w:val="en-US"/>
              </w:rPr>
              <w:t xml:space="preserve">). </w:t>
            </w:r>
            <w:r w:rsidR="00201628" w:rsidRPr="00201628">
              <w:rPr>
                <w:rFonts w:ascii="Corbel" w:hAnsi="Corbel"/>
                <w:b w:val="0"/>
                <w:i/>
                <w:iCs/>
                <w:smallCaps w:val="0"/>
                <w:szCs w:val="24"/>
                <w:lang w:val="en-US"/>
              </w:rPr>
              <w:t>“</w:t>
            </w:r>
            <w:r>
              <w:rPr>
                <w:rFonts w:ascii="Corbel" w:hAnsi="Corbel"/>
                <w:b w:val="0"/>
                <w:smallCaps w:val="0"/>
                <w:szCs w:val="24"/>
                <w:lang w:val="en-US"/>
              </w:rPr>
              <w:t>Mathematics teaching and learning</w:t>
            </w:r>
            <w:r w:rsidR="00201628" w:rsidRPr="00201628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”</w:t>
            </w:r>
            <w:r>
              <w:rPr>
                <w:rFonts w:ascii="Corbel" w:hAnsi="Corbel"/>
                <w:b w:val="0"/>
                <w:smallCaps w:val="0"/>
                <w:szCs w:val="24"/>
                <w:lang w:val="en-US"/>
              </w:rPr>
              <w:t>. In P. A. Alexander &amp; P. H. Winne (Eds.), Handbook of Educational Psychology (2nd ed., pp. 479-510). Mahwah, NJ: Erlbaum.</w:t>
            </w:r>
          </w:p>
          <w:p w:rsidR="00C23945" w:rsidRPr="00FB7929" w:rsidRDefault="00C23945" w:rsidP="00C23945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60691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E. Swoboda, J. Gunčaga (Eds.) </w:t>
            </w:r>
            <w:r w:rsidRPr="00FB7929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(2009) "Child and mathematics", WydawnictwoUniwersytetuRzeszowskiego: Rzeszow.</w:t>
            </w:r>
          </w:p>
          <w:p w:rsidR="00C23945" w:rsidRPr="00FB7929" w:rsidRDefault="00C23945" w:rsidP="00073F3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</w:p>
          <w:p w:rsidR="00AA1FCD" w:rsidRPr="004F2031" w:rsidRDefault="00C2394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S</w:t>
            </w:r>
            <w:r w:rsidR="00073F36" w:rsidRPr="00E33E3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elected articles in Mathematics Education </w:t>
            </w:r>
          </w:p>
        </w:tc>
      </w:tr>
      <w:tr w:rsidR="00AA1FCD" w:rsidRPr="00CB2D9D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:rsidR="00073F36" w:rsidRPr="00CB1D37" w:rsidRDefault="00073F36" w:rsidP="00073F36">
            <w:pPr>
              <w:pStyle w:val="Punktygwne"/>
              <w:spacing w:before="0" w:after="12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CB1D3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B. Maj, M. Pytlak, E. Swoboda (red.): </w:t>
            </w:r>
            <w:r w:rsidR="00C23945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(</w:t>
            </w:r>
            <w:r w:rsidRPr="00CB1D3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2008</w:t>
            </w:r>
            <w:r w:rsidR="00C23945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)</w:t>
            </w:r>
            <w:r w:rsidRPr="00CB1D3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, „Supporting independent thinking through mathematical education", WydawnictwoUniwersytetuRzeszowskiego, Rzeszów</w:t>
            </w:r>
          </w:p>
          <w:p w:rsidR="00073F36" w:rsidRPr="00CB1D37" w:rsidRDefault="00073F36" w:rsidP="00073F36">
            <w:pPr>
              <w:pStyle w:val="Punktygwne"/>
              <w:spacing w:before="0" w:after="12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CB1D3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B. Maj-Tatsis, K. Tatsis (red.): </w:t>
            </w:r>
            <w:r w:rsidR="00C23945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(</w:t>
            </w:r>
            <w:r w:rsidRPr="00CB1D3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2012</w:t>
            </w:r>
            <w:r w:rsidR="00C23945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)</w:t>
            </w:r>
            <w:r w:rsidRPr="00CB1D3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, „Generalization at all educational levels”, WydawnictwoUniwersytetuRzeszowskiego, Rzeszów</w:t>
            </w:r>
          </w:p>
          <w:p w:rsidR="00073F36" w:rsidRPr="00CB1D37" w:rsidRDefault="00073F36" w:rsidP="00073F36">
            <w:pPr>
              <w:pStyle w:val="Punktygwne"/>
              <w:spacing w:before="0" w:after="12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CB1D3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B. Maj-Tatsis, M. Pytlak, E. Swoboda (red.): </w:t>
            </w:r>
            <w:r w:rsidR="00C23945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(</w:t>
            </w:r>
            <w:r w:rsidRPr="00CB1D3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2016</w:t>
            </w:r>
            <w:r w:rsidR="00C23945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)</w:t>
            </w:r>
            <w:r w:rsidRPr="00CB1D3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, „Inquiry based mathematical education”, WydawnictwoUniwersytetuRzeszowskiego, Rzeszów.</w:t>
            </w:r>
          </w:p>
          <w:p w:rsidR="00073F36" w:rsidRDefault="00073F36" w:rsidP="00073F3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CB1D3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B. Maj-Tatsis, K. Tatsis, E. Swoboda (red.): </w:t>
            </w:r>
            <w:r w:rsidR="00C23945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(</w:t>
            </w:r>
            <w:r w:rsidRPr="00CB1D3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2018</w:t>
            </w:r>
            <w:r w:rsidR="00C23945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)</w:t>
            </w:r>
            <w:r w:rsidRPr="00CB1D3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, „Mathematics in the real world", WydawnictwoUniwersytetuRzeszowskiego, Rzeszów.</w:t>
            </w:r>
          </w:p>
          <w:p w:rsidR="00073F36" w:rsidRDefault="00073F3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:rsidR="00E33E3E" w:rsidRPr="004F2031" w:rsidRDefault="00E33E3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33E3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Selected articles in Mathematics Education </w:t>
            </w: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4F2031" w:rsidRPr="00C23945" w:rsidRDefault="002D7484" w:rsidP="00C23945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sectPr w:rsidR="004F2031" w:rsidRPr="00C23945" w:rsidSect="00E6521A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1B3" w:rsidRDefault="00EA71B3">
      <w:pPr>
        <w:spacing w:after="0" w:line="240" w:lineRule="auto"/>
      </w:pPr>
      <w:r>
        <w:separator/>
      </w:r>
    </w:p>
  </w:endnote>
  <w:endnote w:type="continuationSeparator" w:id="1">
    <w:p w:rsidR="00EA71B3" w:rsidRDefault="00EA7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FCD" w:rsidRDefault="00FD0F58">
    <w:pPr>
      <w:pStyle w:val="Stopka"/>
      <w:spacing w:after="0" w:line="240" w:lineRule="auto"/>
      <w:jc w:val="center"/>
    </w:pPr>
    <w:r>
      <w:fldChar w:fldCharType="begin"/>
    </w:r>
    <w:r w:rsidR="002D7484">
      <w:instrText>PAGE</w:instrText>
    </w:r>
    <w:r>
      <w:fldChar w:fldCharType="separate"/>
    </w:r>
    <w:r w:rsidR="001D0B4B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1B3" w:rsidRDefault="00EA71B3">
      <w:pPr>
        <w:spacing w:after="0" w:line="240" w:lineRule="auto"/>
      </w:pPr>
      <w:r>
        <w:separator/>
      </w:r>
    </w:p>
  </w:footnote>
  <w:footnote w:type="continuationSeparator" w:id="1">
    <w:p w:rsidR="00EA71B3" w:rsidRDefault="00EA7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27DB"/>
    <w:multiLevelType w:val="hybridMultilevel"/>
    <w:tmpl w:val="B25298AC"/>
    <w:lvl w:ilvl="0" w:tplc="4382593A">
      <w:numFmt w:val="bullet"/>
      <w:lvlText w:val="-"/>
      <w:lvlJc w:val="left"/>
      <w:pPr>
        <w:ind w:left="936" w:hanging="360"/>
      </w:pPr>
      <w:rPr>
        <w:rFonts w:ascii="Calibri" w:eastAsia="Cambria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19173AA4"/>
    <w:multiLevelType w:val="hybridMultilevel"/>
    <w:tmpl w:val="C1AEC36A"/>
    <w:lvl w:ilvl="0" w:tplc="4382593A">
      <w:numFmt w:val="bullet"/>
      <w:lvlText w:val="-"/>
      <w:lvlJc w:val="left"/>
      <w:pPr>
        <w:ind w:left="1494" w:hanging="360"/>
      </w:pPr>
      <w:rPr>
        <w:rFonts w:ascii="Calibri" w:eastAsia="Cambria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>
    <w:nsid w:val="3E6979F4"/>
    <w:multiLevelType w:val="hybridMultilevel"/>
    <w:tmpl w:val="223E0FCC"/>
    <w:lvl w:ilvl="0" w:tplc="1F2E6878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B13A2"/>
    <w:multiLevelType w:val="hybridMultilevel"/>
    <w:tmpl w:val="C958D216"/>
    <w:lvl w:ilvl="0" w:tplc="4382593A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53E77CFF"/>
    <w:multiLevelType w:val="hybridMultilevel"/>
    <w:tmpl w:val="399217BE"/>
    <w:lvl w:ilvl="0" w:tplc="4382593A">
      <w:numFmt w:val="bullet"/>
      <w:lvlText w:val="-"/>
      <w:lvlJc w:val="left"/>
      <w:pPr>
        <w:ind w:left="936" w:hanging="360"/>
      </w:pPr>
      <w:rPr>
        <w:rFonts w:ascii="Calibri" w:eastAsia="Cambria" w:hAnsi="Calibri" w:cs="Times New Roman" w:hint="default"/>
      </w:rPr>
    </w:lvl>
    <w:lvl w:ilvl="1" w:tplc="0408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8">
    <w:nsid w:val="56473A5E"/>
    <w:multiLevelType w:val="hybridMultilevel"/>
    <w:tmpl w:val="E004AFB6"/>
    <w:lvl w:ilvl="0" w:tplc="1F2E6878">
      <w:numFmt w:val="bullet"/>
      <w:lvlText w:val="-"/>
      <w:lvlJc w:val="left"/>
      <w:pPr>
        <w:ind w:left="1080" w:hanging="360"/>
      </w:pPr>
      <w:rPr>
        <w:rFonts w:ascii="Calibri" w:eastAsia="Cambr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89D1335"/>
    <w:multiLevelType w:val="hybridMultilevel"/>
    <w:tmpl w:val="29E21D00"/>
    <w:lvl w:ilvl="0" w:tplc="4382593A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54E99"/>
    <w:multiLevelType w:val="hybridMultilevel"/>
    <w:tmpl w:val="F6826344"/>
    <w:lvl w:ilvl="0" w:tplc="4382593A">
      <w:numFmt w:val="bullet"/>
      <w:lvlText w:val="-"/>
      <w:lvlJc w:val="left"/>
      <w:pPr>
        <w:ind w:left="936" w:hanging="360"/>
      </w:pPr>
      <w:rPr>
        <w:rFonts w:ascii="Calibri" w:eastAsia="Cambria" w:hAnsi="Calibri" w:cs="Times New Roman" w:hint="default"/>
      </w:rPr>
    </w:lvl>
    <w:lvl w:ilvl="1" w:tplc="0408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2"/>
  </w:num>
  <w:num w:numId="5">
    <w:abstractNumId w:val="11"/>
  </w:num>
  <w:num w:numId="6">
    <w:abstractNumId w:val="6"/>
  </w:num>
  <w:num w:numId="7">
    <w:abstractNumId w:val="8"/>
  </w:num>
  <w:num w:numId="8">
    <w:abstractNumId w:val="0"/>
  </w:num>
  <w:num w:numId="9">
    <w:abstractNumId w:val="9"/>
  </w:num>
  <w:num w:numId="10">
    <w:abstractNumId w:val="10"/>
  </w:num>
  <w:num w:numId="11">
    <w:abstractNumId w:val="4"/>
  </w:num>
  <w:num w:numId="12">
    <w:abstractNumId w:val="7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1FCD"/>
    <w:rsid w:val="000470D9"/>
    <w:rsid w:val="00073F36"/>
    <w:rsid w:val="00091EEE"/>
    <w:rsid w:val="000A5AB7"/>
    <w:rsid w:val="000C063A"/>
    <w:rsid w:val="000D776D"/>
    <w:rsid w:val="00175061"/>
    <w:rsid w:val="00197E10"/>
    <w:rsid w:val="001C26A0"/>
    <w:rsid w:val="001C3C88"/>
    <w:rsid w:val="001D0B4B"/>
    <w:rsid w:val="00201628"/>
    <w:rsid w:val="00256015"/>
    <w:rsid w:val="0028211C"/>
    <w:rsid w:val="002D056A"/>
    <w:rsid w:val="002D7484"/>
    <w:rsid w:val="00300BF3"/>
    <w:rsid w:val="00325282"/>
    <w:rsid w:val="003357B6"/>
    <w:rsid w:val="003366B5"/>
    <w:rsid w:val="003730E0"/>
    <w:rsid w:val="003747F5"/>
    <w:rsid w:val="004029C1"/>
    <w:rsid w:val="004546CC"/>
    <w:rsid w:val="004F2031"/>
    <w:rsid w:val="00547266"/>
    <w:rsid w:val="00591BD3"/>
    <w:rsid w:val="00593B9A"/>
    <w:rsid w:val="005B0011"/>
    <w:rsid w:val="005F3199"/>
    <w:rsid w:val="00606910"/>
    <w:rsid w:val="006163CB"/>
    <w:rsid w:val="00677908"/>
    <w:rsid w:val="006D4B33"/>
    <w:rsid w:val="006E692F"/>
    <w:rsid w:val="00705723"/>
    <w:rsid w:val="00712649"/>
    <w:rsid w:val="00716AFA"/>
    <w:rsid w:val="00742A69"/>
    <w:rsid w:val="00814862"/>
    <w:rsid w:val="008704D1"/>
    <w:rsid w:val="009535DA"/>
    <w:rsid w:val="00986900"/>
    <w:rsid w:val="009C3090"/>
    <w:rsid w:val="009C682D"/>
    <w:rsid w:val="009F7732"/>
    <w:rsid w:val="00A07FFB"/>
    <w:rsid w:val="00A20CEB"/>
    <w:rsid w:val="00A452A8"/>
    <w:rsid w:val="00AA1FCD"/>
    <w:rsid w:val="00AE082A"/>
    <w:rsid w:val="00B04D6D"/>
    <w:rsid w:val="00B1514A"/>
    <w:rsid w:val="00B36F96"/>
    <w:rsid w:val="00B81018"/>
    <w:rsid w:val="00C202CF"/>
    <w:rsid w:val="00C23945"/>
    <w:rsid w:val="00C34F91"/>
    <w:rsid w:val="00C77822"/>
    <w:rsid w:val="00C9518F"/>
    <w:rsid w:val="00CB2D9D"/>
    <w:rsid w:val="00CB5D35"/>
    <w:rsid w:val="00D033CF"/>
    <w:rsid w:val="00D0670B"/>
    <w:rsid w:val="00D51842"/>
    <w:rsid w:val="00E13A6E"/>
    <w:rsid w:val="00E30010"/>
    <w:rsid w:val="00E33E3E"/>
    <w:rsid w:val="00E645E8"/>
    <w:rsid w:val="00E6521A"/>
    <w:rsid w:val="00EA249D"/>
    <w:rsid w:val="00EA71B3"/>
    <w:rsid w:val="00F32FE2"/>
    <w:rsid w:val="00FB7929"/>
    <w:rsid w:val="00FD0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sid w:val="00E6521A"/>
    <w:rPr>
      <w:b/>
      <w:color w:val="00000A"/>
    </w:rPr>
  </w:style>
  <w:style w:type="character" w:customStyle="1" w:styleId="ListLabel2">
    <w:name w:val="ListLabel 2"/>
    <w:rsid w:val="00E6521A"/>
    <w:rPr>
      <w:i w:val="0"/>
    </w:rPr>
  </w:style>
  <w:style w:type="character" w:customStyle="1" w:styleId="ListLabel3">
    <w:name w:val="ListLabel 3"/>
    <w:rsid w:val="00E6521A"/>
    <w:rPr>
      <w:b w:val="0"/>
      <w:i w:val="0"/>
      <w:color w:val="00000A"/>
    </w:rPr>
  </w:style>
  <w:style w:type="character" w:customStyle="1" w:styleId="ListLabel4">
    <w:name w:val="ListLabel 4"/>
    <w:rsid w:val="00E6521A"/>
    <w:rPr>
      <w:color w:val="00000A"/>
    </w:rPr>
  </w:style>
  <w:style w:type="character" w:customStyle="1" w:styleId="ListLabel5">
    <w:name w:val="ListLabel 5"/>
    <w:rsid w:val="00E6521A"/>
    <w:rPr>
      <w:b/>
      <w:i w:val="0"/>
      <w:color w:val="00000A"/>
    </w:rPr>
  </w:style>
  <w:style w:type="character" w:customStyle="1" w:styleId="ListLabel6">
    <w:name w:val="ListLabel 6"/>
    <w:rsid w:val="00E6521A"/>
    <w:rPr>
      <w:color w:val="00000A"/>
      <w:sz w:val="24"/>
    </w:rPr>
  </w:style>
  <w:style w:type="character" w:customStyle="1" w:styleId="ListLabel7">
    <w:name w:val="ListLabel 7"/>
    <w:rsid w:val="00E6521A"/>
    <w:rPr>
      <w:b/>
      <w:color w:val="00000A"/>
    </w:rPr>
  </w:style>
  <w:style w:type="character" w:customStyle="1" w:styleId="ListLabel8">
    <w:name w:val="ListLabel 8"/>
    <w:rsid w:val="00E6521A"/>
    <w:rPr>
      <w:i w:val="0"/>
    </w:rPr>
  </w:style>
  <w:style w:type="character" w:customStyle="1" w:styleId="ListLabel9">
    <w:name w:val="ListLabel 9"/>
    <w:rsid w:val="00E6521A"/>
    <w:rPr>
      <w:b w:val="0"/>
      <w:i w:val="0"/>
      <w:color w:val="00000A"/>
    </w:rPr>
  </w:style>
  <w:style w:type="character" w:customStyle="1" w:styleId="ListLabel10">
    <w:name w:val="ListLabel 10"/>
    <w:rsid w:val="00E6521A"/>
    <w:rPr>
      <w:color w:val="00000A"/>
      <w:sz w:val="24"/>
    </w:rPr>
  </w:style>
  <w:style w:type="paragraph" w:styleId="Nagwek">
    <w:name w:val="header"/>
    <w:basedOn w:val="Normalny"/>
    <w:next w:val="Tretekstu"/>
    <w:rsid w:val="00E6521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sid w:val="00E6521A"/>
    <w:rPr>
      <w:rFonts w:cs="Arial"/>
    </w:rPr>
  </w:style>
  <w:style w:type="paragraph" w:styleId="Podpis">
    <w:name w:val="Signature"/>
    <w:basedOn w:val="Normalny"/>
    <w:rsid w:val="00E6521A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E6521A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rsid w:val="00E6521A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s-alignment-element">
    <w:name w:val="ts-alignment-element"/>
    <w:basedOn w:val="Domylnaczcionkaakapitu"/>
    <w:rsid w:val="00B1514A"/>
  </w:style>
  <w:style w:type="character" w:customStyle="1" w:styleId="ts-alignment-element-highlighted">
    <w:name w:val="ts-alignment-element-highlighted"/>
    <w:basedOn w:val="Domylnaczcionkaakapitu"/>
    <w:rsid w:val="00B1514A"/>
  </w:style>
  <w:style w:type="character" w:styleId="Hipercze">
    <w:name w:val="Hyperlink"/>
    <w:uiPriority w:val="99"/>
    <w:unhideWhenUsed/>
    <w:rsid w:val="00073F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6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1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41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77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1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32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2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79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73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48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68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4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54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57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4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4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4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995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53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965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335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0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37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25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172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6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578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50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5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7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96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79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123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73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84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478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58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898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2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89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10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9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27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299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755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20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808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4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1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2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34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1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38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57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54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89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954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557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574E-8C66-4B45-8DC8-0011CE7E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1080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Bernadeta Botwina</cp:lastModifiedBy>
  <cp:revision>6</cp:revision>
  <cp:lastPrinted>2017-07-04T06:31:00Z</cp:lastPrinted>
  <dcterms:created xsi:type="dcterms:W3CDTF">2023-03-12T21:53:00Z</dcterms:created>
  <dcterms:modified xsi:type="dcterms:W3CDTF">2023-03-13T15:12:00Z</dcterms:modified>
  <dc:language>pl-PL</dc:language>
</cp:coreProperties>
</file>