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C1D4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666BBB4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E3BD27D" w14:textId="7346F482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162B3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50B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1</w:t>
      </w:r>
      <w:r w:rsidR="00162B3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750B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162B3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</w:t>
      </w:r>
      <w:r w:rsidR="00750B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  <w:r w:rsidR="00162B3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750B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1806E70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BDA5E7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5863"/>
      </w:tblGrid>
      <w:tr w:rsidR="00162B37" w:rsidRPr="001C26A0" w14:paraId="3B1AD053" w14:textId="58BC9A7C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671AC0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7F642F" w14:textId="59079B3A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GB"/>
              </w:rPr>
              <w:t>Public Finance Law</w:t>
            </w:r>
          </w:p>
        </w:tc>
      </w:tr>
      <w:tr w:rsidR="00162B37" w:rsidRPr="001C26A0" w14:paraId="4FC37DA8" w14:textId="70333072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B6D187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D6694A" w14:textId="13DAD57E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GB"/>
              </w:rPr>
              <w:t>PRA26</w:t>
            </w:r>
          </w:p>
        </w:tc>
      </w:tr>
      <w:tr w:rsidR="00162B37" w:rsidRPr="00750B3D" w14:paraId="783AC4B9" w14:textId="1A924108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B886A7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D5A133" w14:textId="4D3CF8F2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US"/>
              </w:rPr>
              <w:t>Institute of Law Studies, C</w:t>
            </w:r>
            <w:r w:rsidRPr="000015DB">
              <w:rPr>
                <w:rFonts w:ascii="Corbel" w:hAnsi="Corbel" w:cs="Tahoma"/>
                <w:iCs/>
                <w:color w:val="auto"/>
                <w:sz w:val="24"/>
                <w:szCs w:val="24"/>
                <w:lang w:val="en-US"/>
              </w:rPr>
              <w:t xml:space="preserve">ollege of </w:t>
            </w: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US"/>
              </w:rPr>
              <w:t>S</w:t>
            </w:r>
            <w:r w:rsidRPr="000015DB">
              <w:rPr>
                <w:rFonts w:ascii="Corbel" w:hAnsi="Corbel" w:cs="Tahoma"/>
                <w:iCs/>
                <w:color w:val="auto"/>
                <w:sz w:val="24"/>
                <w:szCs w:val="24"/>
                <w:lang w:val="en-US"/>
              </w:rPr>
              <w:t xml:space="preserve">ocial </w:t>
            </w: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US"/>
              </w:rPr>
              <w:t>S</w:t>
            </w:r>
            <w:r w:rsidRPr="000015DB">
              <w:rPr>
                <w:rFonts w:ascii="Corbel" w:hAnsi="Corbel" w:cs="Tahoma"/>
                <w:iCs/>
                <w:color w:val="auto"/>
                <w:sz w:val="24"/>
                <w:szCs w:val="24"/>
                <w:lang w:val="en-US"/>
              </w:rPr>
              <w:t>ciences</w:t>
            </w:r>
          </w:p>
        </w:tc>
      </w:tr>
      <w:tr w:rsidR="00162B37" w:rsidRPr="00162B37" w14:paraId="4144BE03" w14:textId="599624CD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99E09A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0EAF4D" w14:textId="37274244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GB"/>
              </w:rPr>
              <w:t>Department of Financial Law</w:t>
            </w:r>
          </w:p>
        </w:tc>
      </w:tr>
      <w:tr w:rsidR="00162B37" w:rsidRPr="004F2031" w14:paraId="2C7F185D" w14:textId="7E680D36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3A5F7C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CFD4B6" w14:textId="7826092F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162B37" w:rsidRPr="004F2031" w14:paraId="373EB5DB" w14:textId="5820534F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D67929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28EE04" w14:textId="663B5226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Master</w:t>
            </w:r>
          </w:p>
        </w:tc>
      </w:tr>
      <w:tr w:rsidR="00162B37" w:rsidRPr="004F2031" w14:paraId="6ABFEDD9" w14:textId="1C3FF402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35CCF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80C193" w14:textId="0CCB623C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162B37" w:rsidRPr="004F2031" w14:paraId="78CEE530" w14:textId="528EFDDE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149F3B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AE02D7" w14:textId="718456E2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162B37" w:rsidRPr="00162B37" w14:paraId="2E030DD7" w14:textId="78AFE019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3B5D05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3511CD" w14:textId="7D061A0D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GB"/>
              </w:rPr>
              <w:t>III year, V semester</w:t>
            </w:r>
          </w:p>
        </w:tc>
      </w:tr>
      <w:tr w:rsidR="00162B37" w:rsidRPr="004F2031" w14:paraId="4E491CD9" w14:textId="24F89C8C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36C999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9A6DBD" w14:textId="6E2271F6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iCs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162B37" w:rsidRPr="004F2031" w14:paraId="666ADABA" w14:textId="6F70E56B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E49EAD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1E1A27" w14:textId="3A7AD358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162B37" w:rsidRPr="00750B3D" w14:paraId="77566E41" w14:textId="72DE33BD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55F71A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73D73D" w14:textId="150A9CE1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Dr hab. E. Feret, prof. UR</w:t>
            </w:r>
          </w:p>
        </w:tc>
      </w:tr>
      <w:tr w:rsidR="00162B37" w:rsidRPr="00750B3D" w14:paraId="38C01061" w14:textId="6415297B" w:rsidTr="00162B37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D0BC5B" w14:textId="77777777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E54A39" w14:textId="6DE57BB3" w:rsidR="00162B37" w:rsidRPr="004F2031" w:rsidRDefault="00162B37" w:rsidP="00162B3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Dr hab. E. Feret, prof. UR, dr P. Majka, dr M. Sagan</w:t>
            </w:r>
            <w:r w:rsidR="00750B3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-Martko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, dr A. Wójtowicz- Dawid, </w:t>
            </w:r>
            <w:r w:rsidR="00750B3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dr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J. Łubina</w:t>
            </w:r>
          </w:p>
        </w:tc>
      </w:tr>
    </w:tbl>
    <w:p w14:paraId="3B4127B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D9C6B98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4D88C3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873C2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91C2DF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91B34B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C88496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C344B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530560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614F2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26EB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22A763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7C654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546D06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5D77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178DC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A5EE5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4850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00A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BD27245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75BBDB" w14:textId="0A34670F" w:rsidR="00AA1FCD" w:rsidRPr="004F2031" w:rsidRDefault="00162B3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V</w:t>
            </w:r>
            <w:r w:rsidR="000C47B5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B4918E" w14:textId="592CE203" w:rsidR="00AA1FCD" w:rsidRPr="004F2031" w:rsidRDefault="00750B3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40DBFD" w14:textId="37FE02BA" w:rsidR="00AA1FCD" w:rsidRPr="004F2031" w:rsidRDefault="00162B3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30h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445DD" w14:textId="26BB701D" w:rsidR="00AA1FCD" w:rsidRPr="004F2031" w:rsidRDefault="00162B3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8F7AA" w14:textId="7FC8DA81" w:rsidR="00AA1FCD" w:rsidRPr="004F2031" w:rsidRDefault="00162B3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2206F" w14:textId="57737C20" w:rsidR="00AA1FCD" w:rsidRPr="004F2031" w:rsidRDefault="00162B3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2F679" w14:textId="046DBBCF" w:rsidR="00AA1FCD" w:rsidRPr="004F2031" w:rsidRDefault="00162B3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5669FC" w14:textId="00CAA20F" w:rsidR="00AA1FCD" w:rsidRPr="004F2031" w:rsidRDefault="00162B3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2C9CEC" w14:textId="78B7D337" w:rsidR="00AA1FCD" w:rsidRPr="004F2031" w:rsidRDefault="00162B3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CE24D" w14:textId="72953911" w:rsidR="00AA1FCD" w:rsidRPr="004F2031" w:rsidRDefault="0015536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376BA26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CD0320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A1BF17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D0A26B0" w14:textId="77777777" w:rsidR="00AA1FCD" w:rsidRPr="00155367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155367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597AEEF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C2EB9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799A95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(</w:t>
      </w:r>
      <w:r w:rsidR="002D7484" w:rsidRPr="00750B3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</w:t>
      </w:r>
      <w:r w:rsidR="002D7484" w:rsidRPr="00750B3D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1590E45B" w14:textId="5C664B17" w:rsidR="00155367" w:rsidRPr="00155367" w:rsidRDefault="00750B3D" w:rsidP="00155367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</w:t>
      </w:r>
      <w:r w:rsidR="00155367" w:rsidRPr="0015536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with a grade in a form of presentation on a given topic.</w:t>
      </w:r>
    </w:p>
    <w:p w14:paraId="2D0127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50420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201CA3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9B7078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750B3D" w14:paraId="3B33DDE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DA5B1" w14:textId="77777777" w:rsidR="00155367" w:rsidRPr="004F2031" w:rsidRDefault="00155367" w:rsidP="0015536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620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Constitutional law, administrative law, civil law, theory of law.</w:t>
            </w:r>
          </w:p>
          <w:p w14:paraId="5DA9A42E" w14:textId="77777777" w:rsidR="00AA1FCD" w:rsidRPr="00155367" w:rsidRDefault="00AA1FCD">
            <w:pPr>
              <w:pStyle w:val="Punktygwne"/>
              <w:spacing w:before="40" w:after="4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</w:p>
          <w:p w14:paraId="7135E234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FD4A7E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C394F1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D9BCB7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CDA8C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73C6C92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14:paraId="3376B7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8958"/>
      </w:tblGrid>
      <w:tr w:rsidR="00155367" w:rsidRPr="00750B3D" w14:paraId="55915A28" w14:textId="77777777" w:rsidTr="00731D3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1397B" w14:textId="77777777" w:rsidR="00155367" w:rsidRPr="004F2031" w:rsidRDefault="00155367" w:rsidP="00731D3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56E4B9" w14:textId="77777777" w:rsidR="00155367" w:rsidRPr="00062018" w:rsidRDefault="00155367" w:rsidP="00731D3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0620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student is to become familiar with the basic institutions of public finance law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  <w:tr w:rsidR="00155367" w:rsidRPr="00750B3D" w14:paraId="6223BBF5" w14:textId="77777777" w:rsidTr="00731D3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3C9F46" w14:textId="77777777" w:rsidR="00155367" w:rsidRPr="004F2031" w:rsidRDefault="00155367" w:rsidP="00731D3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72C1A" w14:textId="77777777" w:rsidR="00155367" w:rsidRPr="004F2031" w:rsidRDefault="00155367" w:rsidP="00731D3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06201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student is to understand and recognize the relationship of public finance law with other areas of law.</w:t>
            </w:r>
          </w:p>
        </w:tc>
      </w:tr>
      <w:tr w:rsidR="00155367" w:rsidRPr="00750B3D" w14:paraId="120ABDDB" w14:textId="77777777" w:rsidTr="00731D3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EE9008" w14:textId="77777777" w:rsidR="00155367" w:rsidRPr="004F2031" w:rsidRDefault="00155367" w:rsidP="00731D3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83735" w14:textId="77777777" w:rsidR="00155367" w:rsidRPr="004F2031" w:rsidRDefault="00155367" w:rsidP="00731D3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06201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The student is to become familiar with the specifics of the construction of financial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law </w:t>
            </w:r>
            <w:r w:rsidRPr="0006201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provisions.</w:t>
            </w:r>
          </w:p>
        </w:tc>
      </w:tr>
      <w:tr w:rsidR="00155367" w:rsidRPr="00750B3D" w14:paraId="162363C4" w14:textId="77777777" w:rsidTr="00731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</w:tcPr>
          <w:p w14:paraId="4122269E" w14:textId="77777777" w:rsidR="00155367" w:rsidRDefault="00155367" w:rsidP="00731D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O4</w:t>
            </w:r>
          </w:p>
        </w:tc>
        <w:tc>
          <w:tcPr>
            <w:tcW w:w="8958" w:type="dxa"/>
          </w:tcPr>
          <w:p w14:paraId="56304DBE" w14:textId="77777777" w:rsidR="00155367" w:rsidRDefault="00155367" w:rsidP="00731D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</w:pPr>
            <w:r w:rsidRPr="000620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The student is expected to acquire the ability to interpret financial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law</w:t>
            </w:r>
            <w:r w:rsidRPr="000620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provisions.</w:t>
            </w:r>
          </w:p>
        </w:tc>
      </w:tr>
    </w:tbl>
    <w:p w14:paraId="6C6EC70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D6D5F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CDC9224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4DF6EAF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AA5EF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750B3D" w14:paraId="06D0485B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2A52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B6906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BCF757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DA6E8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155367" w:rsidRPr="004F2031" w14:paraId="729BB648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1C0D5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0FA8E2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in-depth and expanded knowledge of the nature of legal sciences, their location and importance in the system of sciences and of their relations to other sciences.</w:t>
            </w:r>
          </w:p>
          <w:p w14:paraId="78CEC974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361CD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K_W01 </w:t>
            </w:r>
          </w:p>
        </w:tc>
      </w:tr>
      <w:tr w:rsidR="00155367" w:rsidRPr="004F2031" w14:paraId="26CE5751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ACECEE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0A3B35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in-depth knowledge of the sources and institutions of the Polish and European legal system, the relationship between EU law and Polish law.</w:t>
            </w:r>
          </w:p>
          <w:p w14:paraId="1E8E2471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8C1C4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K_W03 </w:t>
            </w:r>
          </w:p>
        </w:tc>
      </w:tr>
      <w:tr w:rsidR="00155367" w:rsidRPr="004F2031" w14:paraId="66D62298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F89378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E42A6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in-depth knowledge of law-making processes.</w:t>
            </w:r>
          </w:p>
          <w:p w14:paraId="728FD542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F547F4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K_W04     </w:t>
            </w:r>
          </w:p>
        </w:tc>
      </w:tr>
      <w:tr w:rsidR="00155367" w:rsidRPr="004F2031" w14:paraId="30E1EF74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FA21F2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F51CFF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in-depth knowledge of law enforcement processes.</w:t>
            </w:r>
          </w:p>
          <w:p w14:paraId="4B666BE8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67421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K_W05 </w:t>
            </w:r>
          </w:p>
        </w:tc>
      </w:tr>
      <w:tr w:rsidR="00155367" w14:paraId="14C25D12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C0A55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154CDF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extensive knowledge of the structures and institutions of the Polish legal system (including legislative, executive and judicial power, law enforcement bodies and institutions).</w:t>
            </w:r>
          </w:p>
          <w:p w14:paraId="5932F9BA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33202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K_W07    </w:t>
            </w:r>
          </w:p>
          <w:p w14:paraId="76C23D9B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155367" w14:paraId="70B6A6B2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793575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lastRenderedPageBreak/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04B300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Knows and understands research methods and description tools, including data acquisition techniques appropriate for legal sciences, and has knowledge of the fundamental dilemmas of modern civilization.</w:t>
            </w:r>
          </w:p>
          <w:p w14:paraId="1753FD9D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5381F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K_W12 </w:t>
            </w:r>
          </w:p>
        </w:tc>
      </w:tr>
      <w:tr w:rsidR="00155367" w14:paraId="5C85E88D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5E5AA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E86CEC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able to correctly interpret and explain the meaning of norms and legal relations.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A75C20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K_U01</w:t>
            </w:r>
          </w:p>
        </w:tc>
      </w:tr>
      <w:tr w:rsidR="00155367" w:rsidRPr="008F4134" w14:paraId="2614D142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375A84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984602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able to analyze the causes and course of the law-making process.</w:t>
            </w:r>
          </w:p>
          <w:p w14:paraId="52C27C37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241A62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K_U03          </w:t>
            </w:r>
          </w:p>
        </w:tc>
      </w:tr>
      <w:tr w:rsidR="00155367" w:rsidRPr="008F4134" w14:paraId="6658944A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AC9889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648528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able to analyze the causes and course of the law application process.</w:t>
            </w:r>
          </w:p>
          <w:p w14:paraId="42550AA6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866835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K_U04 </w:t>
            </w:r>
          </w:p>
        </w:tc>
      </w:tr>
      <w:tr w:rsidR="00155367" w:rsidRPr="008F4134" w14:paraId="6AE36310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3DCF52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4760F8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Efficiently uses norms, rules and legal institutions in force in the Polish legal system; depending on the choice made independently, it has extended skills in solving specific legal problems in selected branches of law.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5FDE64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K_U05     </w:t>
            </w:r>
          </w:p>
        </w:tc>
      </w:tr>
      <w:tr w:rsidR="00155367" w:rsidRPr="008F4134" w14:paraId="76DA3F5B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5C5A9E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0D3856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aware of the variability of the system of legal norms, which leads to the need to constantly supplement and improve both acquired knowledge and skills.</w:t>
            </w:r>
          </w:p>
          <w:p w14:paraId="30372C63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AE9014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K_K01 </w:t>
            </w:r>
          </w:p>
        </w:tc>
      </w:tr>
      <w:tr w:rsidR="00155367" w:rsidRPr="008F4134" w14:paraId="68CDC66A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BD7C12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4D9BAC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Understands and is aware of the need to take action to increase the level of social legal awareness.</w:t>
            </w:r>
          </w:p>
          <w:p w14:paraId="115A0D39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BA0139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K_K06   </w:t>
            </w:r>
          </w:p>
        </w:tc>
      </w:tr>
      <w:tr w:rsidR="00155367" w:rsidRPr="008F4134" w14:paraId="7919F088" w14:textId="77777777" w:rsidTr="0015536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41C120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9AC2B1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able to independently and critically supplement acquired knowledge and acquired skills, taking into account their interdisciplinary dimension.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BC085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155367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K_K07</w:t>
            </w:r>
          </w:p>
          <w:p w14:paraId="3F8554FB" w14:textId="77777777" w:rsidR="00155367" w:rsidRPr="00155367" w:rsidRDefault="00155367" w:rsidP="0015536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7257322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62BEBBF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DFFAF51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4F5815B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2B77B1B" w14:textId="77777777" w:rsidR="00AA1FCD" w:rsidRPr="004F2031" w:rsidRDefault="00AA1FCD" w:rsidP="00155367">
      <w:pPr>
        <w:rPr>
          <w:rFonts w:ascii="Corbel" w:hAnsi="Corbel" w:cs="Tahoma"/>
          <w:color w:val="auto"/>
          <w:szCs w:val="24"/>
          <w:lang w:val="en-GB"/>
        </w:rPr>
      </w:pPr>
    </w:p>
    <w:p w14:paraId="63FA9B50" w14:textId="77777777" w:rsidR="00AA1FCD" w:rsidRPr="004F2031" w:rsidRDefault="002D7484" w:rsidP="00155367">
      <w:pPr>
        <w:pStyle w:val="Akapitzlist"/>
        <w:numPr>
          <w:ilvl w:val="0"/>
          <w:numId w:val="2"/>
        </w:numPr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0254A78" w14:textId="77777777" w:rsidR="00AA1FCD" w:rsidRPr="004F2031" w:rsidRDefault="00AA1FCD" w:rsidP="00155367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08DB4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A6A17A" w14:textId="77777777" w:rsidR="00AA1FCD" w:rsidRPr="004F2031" w:rsidRDefault="002D7484" w:rsidP="00155367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155367" w:rsidRPr="00750B3D" w14:paraId="2F5CAF93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20E777" w14:textId="77777777" w:rsidR="00155367" w:rsidRPr="004F2031" w:rsidRDefault="00155367" w:rsidP="00155367">
            <w:pPr>
              <w:pStyle w:val="Akapitzlist"/>
              <w:spacing w:after="0" w:line="240" w:lineRule="auto"/>
              <w:ind w:left="75" w:hanging="75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rganizational forms of financial management, with examples of their activities</w:t>
            </w:r>
          </w:p>
        </w:tc>
      </w:tr>
      <w:tr w:rsidR="00155367" w:rsidRPr="00750B3D" w14:paraId="22BE3826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A785A0" w14:textId="5A0E1C4A" w:rsidR="00155367" w:rsidRPr="00155367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The notion of public debt and budget deficit</w:t>
            </w:r>
          </w:p>
        </w:tc>
      </w:tr>
      <w:tr w:rsidR="00155367" w:rsidRPr="00750B3D" w14:paraId="68AA2068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1CD1D2" w14:textId="2FE87772" w:rsidR="00155367" w:rsidRPr="00155367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Multiannual Financial Plan of the State and the principles of its creation</w:t>
            </w:r>
          </w:p>
        </w:tc>
      </w:tr>
      <w:tr w:rsidR="00155367" w:rsidRPr="00750B3D" w14:paraId="2343241B" w14:textId="77777777" w:rsidTr="00AB37EA">
        <w:trPr>
          <w:trHeight w:val="188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51414F" w14:textId="0525AFDB" w:rsidR="00155367" w:rsidRPr="001C4392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Multiannual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F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inancial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F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orecast of local government units</w:t>
            </w:r>
          </w:p>
        </w:tc>
      </w:tr>
      <w:tr w:rsidR="00AB37EA" w:rsidRPr="00750B3D" w14:paraId="53277F0D" w14:textId="77777777" w:rsidTr="00AB37EA">
        <w:trPr>
          <w:trHeight w:val="585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19D5B0" w14:textId="0D417489" w:rsidR="00AB37EA" w:rsidRDefault="00AB37EA" w:rsidP="00155367">
            <w:pPr>
              <w:pStyle w:val="Akapitzlist"/>
              <w:ind w:left="75" w:hanging="75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Characteristics of foreign funds from the EU budget and those fro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 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other foreign sources</w:t>
            </w:r>
          </w:p>
        </w:tc>
      </w:tr>
      <w:tr w:rsidR="00AB37EA" w:rsidRPr="00750B3D" w14:paraId="037A87F2" w14:textId="77777777" w:rsidTr="00AB37EA">
        <w:trPr>
          <w:trHeight w:val="285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75E261" w14:textId="790D723E" w:rsidR="00AB37EA" w:rsidRPr="001C4392" w:rsidRDefault="00AB37EA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Construction of the Budget Act</w:t>
            </w:r>
          </w:p>
        </w:tc>
      </w:tr>
      <w:tr w:rsidR="00AB37EA" w:rsidRPr="00750B3D" w14:paraId="2C2E76B0" w14:textId="77777777" w:rsidTr="00AB37EA">
        <w:trPr>
          <w:trHeight w:val="645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68DE6" w14:textId="474BCEF6" w:rsidR="00AB37EA" w:rsidRPr="001C4392" w:rsidRDefault="00AB37EA" w:rsidP="00155367">
            <w:pPr>
              <w:pStyle w:val="Akapitzlist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Rules for creating the income side of the budget of a local government unit</w:t>
            </w:r>
          </w:p>
        </w:tc>
      </w:tr>
      <w:tr w:rsidR="00AB37EA" w:rsidRPr="00750B3D" w14:paraId="18DC0BEB" w14:textId="77777777" w:rsidTr="00AB37EA">
        <w:trPr>
          <w:trHeight w:val="795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F8337D" w14:textId="77777777" w:rsidR="00AB37EA" w:rsidRPr="001C4392" w:rsidRDefault="00AB37EA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Rules for creating a budget resolution</w:t>
            </w:r>
          </w:p>
        </w:tc>
      </w:tr>
      <w:tr w:rsidR="00155367" w:rsidRPr="00750B3D" w14:paraId="1347E74F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CE052" w14:textId="77777777" w:rsidR="00155367" w:rsidRPr="00155367" w:rsidRDefault="00155367" w:rsidP="00155367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  <w:p w14:paraId="5BF64F2A" w14:textId="636DF1C6" w:rsidR="00155367" w:rsidRPr="00155367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Th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e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role and principles of creating a civic budget</w:t>
            </w:r>
          </w:p>
        </w:tc>
      </w:tr>
      <w:tr w:rsidR="00155367" w:rsidRPr="00750B3D" w14:paraId="3D869540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818E80" w14:textId="77777777" w:rsidR="00155367" w:rsidRPr="001C4392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Changes during the implementation of the Budget Act</w:t>
            </w:r>
          </w:p>
          <w:p w14:paraId="2D44A54F" w14:textId="77777777" w:rsidR="00155367" w:rsidRPr="001C4392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155367" w:rsidRPr="00750B3D" w14:paraId="37DCD21E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A66E29" w14:textId="4D363787" w:rsidR="00155367" w:rsidRPr="00155367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Changes during the implementation of the budget resolution</w:t>
            </w:r>
          </w:p>
        </w:tc>
      </w:tr>
      <w:tr w:rsidR="00155367" w:rsidRPr="00750B3D" w14:paraId="1FEC2599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06700" w14:textId="1A068A5C" w:rsidR="00155367" w:rsidRPr="00155367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The role of the Minister of Finance, the Council of Ministers and the Sejm in the implementation of the Budget Act</w:t>
            </w:r>
          </w:p>
        </w:tc>
      </w:tr>
      <w:tr w:rsidR="00155367" w:rsidRPr="00750B3D" w14:paraId="7D78E73E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FD847" w14:textId="7679DD25" w:rsidR="00155367" w:rsidRPr="00155367" w:rsidRDefault="00155367" w:rsidP="00AB37EA">
            <w:pPr>
              <w:pStyle w:val="Akapitzlist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role of the decision-making bodies of the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R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egional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C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hamber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Auditor 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 in the area of </w:t>
            </w:r>
            <w:r w:rsidRPr="00155367">
              <w:rPr>
                <w:rFonts w:ascii="Arial" w:hAnsi="Arial" w:cs="Arial"/>
                <w:color w:val="auto"/>
                <w:szCs w:val="24"/>
                <w:lang w:val="en-GB"/>
              </w:rPr>
              <w:t>​​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accounting for the implementation of a budget resolution</w:t>
            </w:r>
          </w:p>
        </w:tc>
      </w:tr>
      <w:tr w:rsidR="00155367" w:rsidRPr="00750B3D" w14:paraId="5CC03093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349836" w14:textId="46B9BDDB" w:rsidR="00155367" w:rsidRPr="00155367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Principles of liability for violation of public finance discipline</w:t>
            </w:r>
          </w:p>
        </w:tc>
      </w:tr>
      <w:tr w:rsidR="00155367" w:rsidRPr="00750B3D" w14:paraId="27123626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BCC65A" w14:textId="3F09BDD6" w:rsidR="00155367" w:rsidRPr="00155367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Elements of tax and legal norm construction</w:t>
            </w:r>
          </w:p>
        </w:tc>
      </w:tr>
      <w:tr w:rsidR="00155367" w:rsidRPr="00750B3D" w14:paraId="1A2D166F" w14:textId="77777777" w:rsidTr="0015536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42647" w14:textId="77777777" w:rsidR="00155367" w:rsidRPr="001C4392" w:rsidRDefault="00155367" w:rsidP="00155367">
            <w:pPr>
              <w:pStyle w:val="Akapitzlist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Direct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indirect </w:t>
            </w:r>
            <w:r w:rsidRPr="001C4392">
              <w:rPr>
                <w:rFonts w:ascii="Corbel" w:hAnsi="Corbel" w:cs="Tahoma"/>
                <w:color w:val="auto"/>
                <w:szCs w:val="24"/>
                <w:lang w:val="en-GB"/>
              </w:rPr>
              <w:t>taxes - characteristics of tax technique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</w:tbl>
    <w:p w14:paraId="0EACDD33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18AEAAB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D9243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0AFE95B" w14:textId="77777777" w:rsidR="00A31289" w:rsidRDefault="00A31289" w:rsidP="00AB37EA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14:paraId="7283DE67" w14:textId="5C151ABF" w:rsidR="00AB37EA" w:rsidRPr="004F2031" w:rsidRDefault="00AB37EA" w:rsidP="00AB37EA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Classes: </w:t>
      </w:r>
      <w:r w:rsidRPr="001C4392">
        <w:rPr>
          <w:rFonts w:ascii="Corbel" w:hAnsi="Corbel" w:cs="Tahoma"/>
          <w:b w:val="0"/>
          <w:i/>
          <w:smallCaps w:val="0"/>
          <w:color w:val="auto"/>
          <w:sz w:val="20"/>
          <w:szCs w:val="20"/>
          <w:u w:val="single"/>
          <w:lang w:val="en-GB"/>
        </w:rPr>
        <w:t>text analysis and discussion/project work (research project, implementation project, practical project)/ group work (problem solving, case study, discussion)/didactic games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/ distance learning</w:t>
      </w:r>
    </w:p>
    <w:p w14:paraId="0BA2D2C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7BFFF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01890D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97A1CB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CAD7B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8B7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29EA36B8" w14:textId="77777777" w:rsidTr="00AB37E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EA2CF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outcome</w:t>
            </w:r>
          </w:p>
          <w:p w14:paraId="47CC423F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1633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B103C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B37EA" w:rsidRPr="004F2031" w14:paraId="7CEB66E0" w14:textId="77777777" w:rsidTr="00731D3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DF3B28" w14:textId="77777777" w:rsidR="00AB37EA" w:rsidRPr="004F2031" w:rsidRDefault="00AB37EA" w:rsidP="00731D3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ED3CCE" w14:textId="37D7A545" w:rsidR="00AB37EA" w:rsidRPr="001C4392" w:rsidRDefault="00750B3D" w:rsidP="00731D36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428B6A" w14:textId="4E03B825" w:rsidR="00AB37EA" w:rsidRPr="004F2031" w:rsidRDefault="00A31289" w:rsidP="00731D3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73DDD522" w14:textId="77777777" w:rsidTr="00AB37EA">
        <w:trPr>
          <w:trHeight w:val="293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D6ABDD" w14:textId="77777777" w:rsidR="00A31289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o2</w:t>
            </w:r>
          </w:p>
          <w:p w14:paraId="5F8C2D4D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B2D218" w14:textId="5771DFFF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32A482" w14:textId="2D863346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60C5A46C" w14:textId="77777777" w:rsidTr="00731D36">
        <w:trPr>
          <w:trHeight w:val="226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466540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A7114E" w14:textId="2EB4C2DC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FBAFE" w14:textId="45EE8C5B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51EF3A18" w14:textId="77777777" w:rsidTr="00731D36">
        <w:trPr>
          <w:trHeight w:val="98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41B0B5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24D1B2" w14:textId="24BEEC3B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D4726" w14:textId="597FBC83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1255E6D2" w14:textId="77777777" w:rsidTr="00731D36">
        <w:trPr>
          <w:trHeight w:val="135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949AE2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6CD16" w14:textId="08097A28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67792" w14:textId="23086D2E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3EC6794C" w14:textId="77777777" w:rsidTr="00731D36">
        <w:trPr>
          <w:trHeight w:val="143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4C469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6F9382" w14:textId="093FCF80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AD83C" w14:textId="6BFD54E0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20C5F923" w14:textId="77777777" w:rsidTr="00731D36">
        <w:trPr>
          <w:trHeight w:val="135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82A0E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E245F0" w14:textId="020541E4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1BC69" w14:textId="60482E7A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5D722673" w14:textId="77777777" w:rsidTr="00731D36">
        <w:trPr>
          <w:trHeight w:val="165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F38A41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BD7F3" w14:textId="5B518585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Presentation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68542E" w14:textId="4D82BB5A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7DEDA340" w14:textId="77777777" w:rsidTr="00731D36">
        <w:trPr>
          <w:trHeight w:val="165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39FD63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AC994" w14:textId="6738A51C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D43478" w14:textId="43BF8CB2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14F829E1" w14:textId="77777777" w:rsidTr="00731D36">
        <w:trPr>
          <w:trHeight w:val="75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CCF47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8A88A" w14:textId="1F74744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Presentation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6967E" w14:textId="67BEADE9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6858D762" w14:textId="77777777" w:rsidTr="00731D36">
        <w:trPr>
          <w:trHeight w:val="120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6B68DE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2D51B" w14:textId="33DDC805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Case studies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63916" w14:textId="62FD0D51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1D23F6C5" w14:textId="77777777" w:rsidTr="00731D36">
        <w:trPr>
          <w:trHeight w:val="165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4BB500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6B9823" w14:textId="745EDF12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B88070" w14:textId="696284F5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  <w:tr w:rsidR="00A31289" w:rsidRPr="004F2031" w14:paraId="122D806C" w14:textId="77777777" w:rsidTr="00731D36">
        <w:trPr>
          <w:trHeight w:val="135"/>
        </w:trPr>
        <w:tc>
          <w:tcPr>
            <w:tcW w:w="19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BEB23F" w14:textId="77777777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8C3B9" w14:textId="76870433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Pass</w:t>
            </w:r>
            <w:r w:rsidRPr="001553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 with a grade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0969D2" w14:textId="4E9855EA" w:rsidR="00A31289" w:rsidRPr="004F2031" w:rsidRDefault="00A31289" w:rsidP="00A312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C68C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</w:t>
            </w:r>
          </w:p>
        </w:tc>
      </w:tr>
    </w:tbl>
    <w:p w14:paraId="76A46E9F" w14:textId="77777777" w:rsidR="00AB37EA" w:rsidRPr="004F2031" w:rsidRDefault="00AB37EA" w:rsidP="00AB37E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FA8D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0B42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FB45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EA490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750B3D" w14:paraId="44192A96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69AAA" w14:textId="5BC04E83" w:rsidR="00AB37EA" w:rsidRPr="00AB37EA" w:rsidRDefault="00A31289" w:rsidP="00AB37E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AB37EA" w:rsidRPr="00AB37E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14:paraId="5EDEB58F" w14:textId="6E74B9D6" w:rsidR="00AB37EA" w:rsidRPr="00AB37EA" w:rsidRDefault="00750B3D" w:rsidP="00AB37E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</w:t>
            </w:r>
            <w:r w:rsidR="00AB37EA" w:rsidRPr="00AB37E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ttendance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and activity </w:t>
            </w:r>
            <w:r w:rsidR="00AB37EA" w:rsidRPr="00AB37E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 seminars and evaluation of the prepared presentation combined with the answer to additional questions from its scope. Positive assessment requires min. 50% of correct answers and a minimum of satisfactory evaluation of the content of the project.</w:t>
            </w:r>
          </w:p>
          <w:p w14:paraId="4AEEBEC3" w14:textId="77777777" w:rsidR="00AA1FCD" w:rsidRPr="004F2031" w:rsidRDefault="00AA1FCD" w:rsidP="00750B3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4839DF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503F5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99B877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EA887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2740C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3DEA38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9362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3F564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EC8ED1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4976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16C6A" w14:textId="12F52B9D" w:rsidR="00AA1FCD" w:rsidRPr="004F2031" w:rsidRDefault="00750B3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162B37" w14:paraId="30C39F0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D136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1E3427" w14:textId="0BCADC57" w:rsidR="00AA1FCD" w:rsidRPr="004F2031" w:rsidRDefault="00AB37E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162B37" w14:paraId="5E9C51F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B78CE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47153" w14:textId="7648D253" w:rsidR="00AA1FCD" w:rsidRPr="004F2031" w:rsidRDefault="00750B3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119260F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1889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E2A9A2" w14:textId="67CD1ABA" w:rsidR="00AA1FCD" w:rsidRPr="004F2031" w:rsidRDefault="00AB37E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162B37" w14:paraId="534D9C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9F285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DB836B" w14:textId="42872F4E" w:rsidR="00AA1FCD" w:rsidRPr="004F2031" w:rsidRDefault="00AB37E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381708B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7C765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78BEE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E4E68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0FBE66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AC342D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8CBBF67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897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18F6248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54D1A" w14:textId="572EA617" w:rsidR="00AA1FCD" w:rsidRPr="004F2031" w:rsidRDefault="00AB37E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39DA04A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7AADE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E6ECE" w14:textId="33A6A9A1" w:rsidR="00AA1FCD" w:rsidRPr="004F2031" w:rsidRDefault="00AB37E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11B0D5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DC00B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13A61F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0D8DDF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750B3D" w14:paraId="35260AE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7F304" w14:textId="4B414D9B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34AFE8A" w14:textId="70E2D14E" w:rsidR="00AB37EA" w:rsidRPr="00750B3D" w:rsidRDefault="00AB37E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50B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J.Wantoch- Rekowski, M. Cilak, </w:t>
            </w:r>
            <w:r w:rsidR="003D251E" w:rsidRPr="00750B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T. Brzezicki, M. Serowaniec, M. Wilmanowicz- Słupczewska, Public financial sector entities in Poland, Toruń 2021,</w:t>
            </w:r>
          </w:p>
          <w:p w14:paraId="5BB721D1" w14:textId="65500E4B" w:rsidR="00AB37EA" w:rsidRPr="00750B3D" w:rsidRDefault="00AB37EA" w:rsidP="00AB37E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50B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A.Dobaczewska, A. Drwiłło, Polish Financial Law, Gdańsk 2019,</w:t>
            </w:r>
          </w:p>
          <w:p w14:paraId="1B99489D" w14:textId="77777777" w:rsidR="00AB37EA" w:rsidRPr="00750B3D" w:rsidRDefault="00AB37EA" w:rsidP="00AB37E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50B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Urszula K. Zawadzka- Pąk, Polish Financial Law, Białystok 2014,</w:t>
            </w:r>
          </w:p>
          <w:p w14:paraId="4A1B4405" w14:textId="628361E9" w:rsidR="00AB37EA" w:rsidRPr="004F2031" w:rsidRDefault="00AB37EA" w:rsidP="00AB37E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37E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P. Smoleń, M. Burzec, Introduction to Polish Tax Law, Peter Lang 2018.</w:t>
            </w:r>
          </w:p>
          <w:p w14:paraId="13C2D9B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71FBB2F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C40B1" w14:textId="48847E5E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DF0BEAE" w14:textId="6213440D" w:rsidR="003D251E" w:rsidRPr="004F2031" w:rsidRDefault="003D25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None</w:t>
            </w:r>
          </w:p>
          <w:p w14:paraId="2CCA8FC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00CB0F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EE302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9BB018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636169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0E9A4B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F42027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2666E0C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3841" w14:textId="77777777" w:rsidR="000E527D" w:rsidRDefault="000E527D">
      <w:pPr>
        <w:spacing w:after="0" w:line="240" w:lineRule="auto"/>
      </w:pPr>
      <w:r>
        <w:separator/>
      </w:r>
    </w:p>
  </w:endnote>
  <w:endnote w:type="continuationSeparator" w:id="0">
    <w:p w14:paraId="2DF94E51" w14:textId="77777777" w:rsidR="000E527D" w:rsidRDefault="000E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F9C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F4D1" w14:textId="77777777" w:rsidR="000E527D" w:rsidRDefault="000E527D">
      <w:pPr>
        <w:spacing w:after="0" w:line="240" w:lineRule="auto"/>
      </w:pPr>
      <w:r>
        <w:separator/>
      </w:r>
    </w:p>
  </w:footnote>
  <w:footnote w:type="continuationSeparator" w:id="0">
    <w:p w14:paraId="4E6306A6" w14:textId="77777777" w:rsidR="000E527D" w:rsidRDefault="000E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95979275">
    <w:abstractNumId w:val="0"/>
  </w:num>
  <w:num w:numId="2" w16cid:durableId="2147122300">
    <w:abstractNumId w:val="1"/>
  </w:num>
  <w:num w:numId="3" w16cid:durableId="1794246870">
    <w:abstractNumId w:val="5"/>
  </w:num>
  <w:num w:numId="4" w16cid:durableId="474570005">
    <w:abstractNumId w:val="4"/>
  </w:num>
  <w:num w:numId="5" w16cid:durableId="1472944289">
    <w:abstractNumId w:val="3"/>
  </w:num>
  <w:num w:numId="6" w16cid:durableId="54672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C47B5"/>
    <w:rsid w:val="000E527D"/>
    <w:rsid w:val="00155367"/>
    <w:rsid w:val="00162B37"/>
    <w:rsid w:val="001C26A0"/>
    <w:rsid w:val="0028211C"/>
    <w:rsid w:val="002D7484"/>
    <w:rsid w:val="00300BF3"/>
    <w:rsid w:val="003561DB"/>
    <w:rsid w:val="003730E0"/>
    <w:rsid w:val="003D251E"/>
    <w:rsid w:val="004F2031"/>
    <w:rsid w:val="00547266"/>
    <w:rsid w:val="005F3199"/>
    <w:rsid w:val="00642304"/>
    <w:rsid w:val="00750B3D"/>
    <w:rsid w:val="009F7732"/>
    <w:rsid w:val="00A07FFB"/>
    <w:rsid w:val="00A31289"/>
    <w:rsid w:val="00AA1FCD"/>
    <w:rsid w:val="00AB37EA"/>
    <w:rsid w:val="00C443EF"/>
    <w:rsid w:val="00E3331A"/>
    <w:rsid w:val="00EA249D"/>
    <w:rsid w:val="00EC4D98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D2BE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Nowak</cp:lastModifiedBy>
  <cp:revision>4</cp:revision>
  <cp:lastPrinted>2017-07-04T06:31:00Z</cp:lastPrinted>
  <dcterms:created xsi:type="dcterms:W3CDTF">2023-02-23T12:12:00Z</dcterms:created>
  <dcterms:modified xsi:type="dcterms:W3CDTF">2023-02-27T08:35:00Z</dcterms:modified>
  <dc:language>pl-PL</dc:language>
</cp:coreProperties>
</file>