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CEF" w14:textId="77777777" w:rsidR="007C6C94" w:rsidRPr="004F2031" w:rsidRDefault="00CD6897" w:rsidP="007C6C94">
      <w:pPr>
        <w:spacing w:after="0" w:line="240" w:lineRule="auto"/>
        <w:jc w:val="center"/>
        <w:rPr>
          <w:rFonts w:ascii="Corbel" w:hAnsi="Corbel" w:cs="Tahoma"/>
          <w:b/>
          <w:smallCaps/>
          <w:sz w:val="36"/>
          <w:lang w:val="en-GB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C6C94" w:rsidRPr="004F2031">
        <w:rPr>
          <w:rFonts w:ascii="Corbel" w:hAnsi="Corbel" w:cs="Tahoma"/>
          <w:b/>
          <w:smallCaps/>
          <w:sz w:val="36"/>
          <w:lang w:val="en-GB"/>
        </w:rPr>
        <w:t>SYLLABUS</w:t>
      </w:r>
    </w:p>
    <w:p w14:paraId="0A54E31B" w14:textId="542A5A3F" w:rsidR="007C6C94" w:rsidRPr="004F2031" w:rsidRDefault="007C6C94" w:rsidP="007C6C94">
      <w:pPr>
        <w:spacing w:after="0" w:line="240" w:lineRule="auto"/>
        <w:jc w:val="center"/>
        <w:rPr>
          <w:rFonts w:ascii="Corbel" w:hAnsi="Corbel" w:cs="Tahoma"/>
          <w:b/>
          <w:bCs/>
          <w:smallCaps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szCs w:val="24"/>
          <w:lang w:val="en-GB"/>
        </w:rPr>
        <w:t>202</w:t>
      </w:r>
      <w:r w:rsidR="00D368A6">
        <w:rPr>
          <w:rFonts w:ascii="Corbel" w:hAnsi="Corbel" w:cs="Tahoma"/>
          <w:b/>
          <w:bCs/>
          <w:smallCaps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szCs w:val="24"/>
          <w:lang w:val="en-GB"/>
        </w:rPr>
        <w:t xml:space="preserve"> 202</w:t>
      </w:r>
      <w:r w:rsidR="00D368A6">
        <w:rPr>
          <w:rFonts w:ascii="Corbel" w:hAnsi="Corbel" w:cs="Tahoma"/>
          <w:b/>
          <w:bCs/>
          <w:smallCaps/>
          <w:szCs w:val="24"/>
          <w:lang w:val="en-GB"/>
        </w:rPr>
        <w:t>4</w:t>
      </w:r>
    </w:p>
    <w:p w14:paraId="1D0D6B0D" w14:textId="759933F5" w:rsidR="0085747A" w:rsidRPr="007C6C94" w:rsidRDefault="0085747A" w:rsidP="007C6C94">
      <w:pPr>
        <w:spacing w:line="240" w:lineRule="auto"/>
        <w:jc w:val="right"/>
        <w:rPr>
          <w:rFonts w:ascii="Corbel" w:hAnsi="Corbel"/>
          <w:sz w:val="24"/>
          <w:szCs w:val="24"/>
          <w:lang w:val="en-GB"/>
        </w:rPr>
      </w:pPr>
    </w:p>
    <w:p w14:paraId="6D9908B0" w14:textId="77777777" w:rsidR="007C6C94" w:rsidRPr="005F3199" w:rsidRDefault="007C6C94" w:rsidP="007C6C94">
      <w:pPr>
        <w:pStyle w:val="Punktygwne"/>
        <w:spacing w:before="0" w:after="0"/>
        <w:rPr>
          <w:rFonts w:ascii="Corbel" w:hAnsi="Corbel" w:cs="Tahoma"/>
          <w:szCs w:val="24"/>
          <w:lang w:val="en-US"/>
        </w:rPr>
      </w:pPr>
      <w:r w:rsidRPr="005F3199">
        <w:rPr>
          <w:rFonts w:ascii="Corbel" w:hAnsi="Corbel" w:cs="Tahoma"/>
          <w:szCs w:val="24"/>
          <w:lang w:val="en-US"/>
        </w:rPr>
        <w:t xml:space="preserve">1. Basic Course/Module Information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C6C94" w:rsidRPr="009C54AE" w14:paraId="72700930" w14:textId="77777777" w:rsidTr="007C6C94">
        <w:tc>
          <w:tcPr>
            <w:tcW w:w="2694" w:type="dxa"/>
            <w:vAlign w:val="center"/>
          </w:tcPr>
          <w:p w14:paraId="6DD7E843" w14:textId="0C35060F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7087" w:type="dxa"/>
            <w:vAlign w:val="center"/>
          </w:tcPr>
          <w:p w14:paraId="3F13B769" w14:textId="15E5D76D" w:rsidR="007C6C94" w:rsidRPr="00572060" w:rsidRDefault="007C6C94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Market</w:t>
            </w:r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strategy</w:t>
            </w:r>
            <w:proofErr w:type="spellEnd"/>
          </w:p>
        </w:tc>
      </w:tr>
      <w:tr w:rsidR="007C6C94" w:rsidRPr="009C54AE" w14:paraId="185B9B2E" w14:textId="77777777" w:rsidTr="007C6C94">
        <w:tc>
          <w:tcPr>
            <w:tcW w:w="2694" w:type="dxa"/>
            <w:vAlign w:val="center"/>
          </w:tcPr>
          <w:p w14:paraId="194E0151" w14:textId="693616E2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7087" w:type="dxa"/>
            <w:vAlign w:val="center"/>
          </w:tcPr>
          <w:p w14:paraId="37C4EA41" w14:textId="76FF412A" w:rsidR="007C6C94" w:rsidRPr="00572060" w:rsidRDefault="007C6C94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E/I/EP/C.</w:t>
            </w:r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3</w:t>
            </w:r>
          </w:p>
        </w:tc>
      </w:tr>
      <w:tr w:rsidR="007C6C94" w:rsidRPr="00D368A6" w14:paraId="16510F88" w14:textId="77777777" w:rsidTr="007C6C94">
        <w:tc>
          <w:tcPr>
            <w:tcW w:w="2694" w:type="dxa"/>
            <w:vAlign w:val="center"/>
          </w:tcPr>
          <w:p w14:paraId="58F77F70" w14:textId="5B18C719" w:rsidR="007C6C94" w:rsidRPr="007C6C94" w:rsidRDefault="007C6C94" w:rsidP="007C6C94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7087" w:type="dxa"/>
            <w:vAlign w:val="center"/>
          </w:tcPr>
          <w:p w14:paraId="3FEA3070" w14:textId="351ADD01" w:rsidR="007C6C94" w:rsidRPr="00D368A6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US"/>
              </w:rPr>
              <w:t>College of Social Sciences</w:t>
            </w:r>
          </w:p>
        </w:tc>
      </w:tr>
      <w:tr w:rsidR="007C6C94" w:rsidRPr="00D368A6" w14:paraId="31948821" w14:textId="77777777" w:rsidTr="007C6C94">
        <w:tc>
          <w:tcPr>
            <w:tcW w:w="2694" w:type="dxa"/>
            <w:vAlign w:val="center"/>
          </w:tcPr>
          <w:p w14:paraId="3364CB68" w14:textId="609AF29B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7087" w:type="dxa"/>
            <w:vAlign w:val="center"/>
          </w:tcPr>
          <w:p w14:paraId="70E2383E" w14:textId="7B1C2CBE" w:rsidR="007C6C94" w:rsidRPr="007C6C94" w:rsidRDefault="004F572D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GB"/>
              </w:rPr>
              <w:t>Institute of Economics and Finance</w:t>
            </w:r>
          </w:p>
        </w:tc>
      </w:tr>
      <w:tr w:rsidR="007C6C94" w:rsidRPr="004F572D" w14:paraId="31B08141" w14:textId="77777777" w:rsidTr="007C6C94">
        <w:tc>
          <w:tcPr>
            <w:tcW w:w="2694" w:type="dxa"/>
            <w:vAlign w:val="center"/>
          </w:tcPr>
          <w:p w14:paraId="671D6E1C" w14:textId="335A0D0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1ECCCBBB" w14:textId="4E6C9752" w:rsidR="007C6C94" w:rsidRPr="007C6C94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  <w:lang w:val="en-US"/>
              </w:rPr>
              <w:t xml:space="preserve">Economics </w:t>
            </w:r>
          </w:p>
        </w:tc>
      </w:tr>
      <w:tr w:rsidR="007C6C94" w:rsidRPr="009C54AE" w14:paraId="5C699593" w14:textId="77777777" w:rsidTr="007C6C94">
        <w:tc>
          <w:tcPr>
            <w:tcW w:w="2694" w:type="dxa"/>
            <w:vAlign w:val="center"/>
          </w:tcPr>
          <w:p w14:paraId="3FA7A197" w14:textId="20B3CFBE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7087" w:type="dxa"/>
            <w:vAlign w:val="center"/>
          </w:tcPr>
          <w:p w14:paraId="5A146B6A" w14:textId="475441B0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Master's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degree</w:t>
            </w:r>
            <w:proofErr w:type="spellEnd"/>
          </w:p>
        </w:tc>
      </w:tr>
      <w:tr w:rsidR="007C6C94" w:rsidRPr="009C54AE" w14:paraId="5E01ACB9" w14:textId="77777777" w:rsidTr="007C6C94">
        <w:tc>
          <w:tcPr>
            <w:tcW w:w="2694" w:type="dxa"/>
            <w:vAlign w:val="center"/>
          </w:tcPr>
          <w:p w14:paraId="17A9AD71" w14:textId="2D3576F4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7087" w:type="dxa"/>
            <w:vAlign w:val="center"/>
          </w:tcPr>
          <w:p w14:paraId="55A9612C" w14:textId="002F5485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7C6C94" w:rsidRPr="009C54AE" w14:paraId="1C5AB80C" w14:textId="77777777" w:rsidTr="007C6C94">
        <w:tc>
          <w:tcPr>
            <w:tcW w:w="2694" w:type="dxa"/>
            <w:vAlign w:val="center"/>
          </w:tcPr>
          <w:p w14:paraId="477DF4BB" w14:textId="77213AB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7087" w:type="dxa"/>
            <w:vAlign w:val="center"/>
          </w:tcPr>
          <w:p w14:paraId="61F2029A" w14:textId="0F0A7A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7C6C94" w:rsidRPr="009C54AE" w14:paraId="2177CFCD" w14:textId="77777777" w:rsidTr="007C6C94">
        <w:tc>
          <w:tcPr>
            <w:tcW w:w="2694" w:type="dxa"/>
            <w:vAlign w:val="center"/>
          </w:tcPr>
          <w:p w14:paraId="363A0830" w14:textId="50D58027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7087" w:type="dxa"/>
            <w:vAlign w:val="center"/>
          </w:tcPr>
          <w:p w14:paraId="1E403D2E" w14:textId="2CFD7BF6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72060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II/</w:t>
            </w:r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3</w:t>
            </w:r>
          </w:p>
        </w:tc>
      </w:tr>
      <w:tr w:rsidR="007C6C94" w:rsidRPr="009C54AE" w14:paraId="0A229915" w14:textId="77777777" w:rsidTr="007C6C94">
        <w:tc>
          <w:tcPr>
            <w:tcW w:w="2694" w:type="dxa"/>
            <w:vAlign w:val="center"/>
          </w:tcPr>
          <w:p w14:paraId="4C9C91EF" w14:textId="29A228B8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7087" w:type="dxa"/>
            <w:vAlign w:val="center"/>
          </w:tcPr>
          <w:p w14:paraId="18EE543E" w14:textId="356FAC58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</w:p>
        </w:tc>
      </w:tr>
      <w:tr w:rsidR="007C6C94" w:rsidRPr="009C54AE" w14:paraId="1C3A4421" w14:textId="77777777" w:rsidTr="007C6C94">
        <w:tc>
          <w:tcPr>
            <w:tcW w:w="2694" w:type="dxa"/>
            <w:vAlign w:val="center"/>
          </w:tcPr>
          <w:p w14:paraId="21027254" w14:textId="4D00D86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7087" w:type="dxa"/>
            <w:vAlign w:val="center"/>
          </w:tcPr>
          <w:p w14:paraId="6F9E0532" w14:textId="082EAF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7C6C94" w:rsidRPr="009C54AE" w14:paraId="435BA3EA" w14:textId="77777777" w:rsidTr="007C6C94">
        <w:tc>
          <w:tcPr>
            <w:tcW w:w="2694" w:type="dxa"/>
            <w:vAlign w:val="center"/>
          </w:tcPr>
          <w:p w14:paraId="004FEF45" w14:textId="347C000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7C1817F2" w14:textId="5D769FD9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Bogdan Wierzbiński</w:t>
            </w:r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  <w:tr w:rsidR="007C6C94" w:rsidRPr="009C54AE" w14:paraId="5A85D098" w14:textId="77777777" w:rsidTr="007C6C94">
        <w:tc>
          <w:tcPr>
            <w:tcW w:w="2694" w:type="dxa"/>
            <w:vAlign w:val="center"/>
          </w:tcPr>
          <w:p w14:paraId="71A4E9FE" w14:textId="1418EC80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7087" w:type="dxa"/>
            <w:vAlign w:val="center"/>
          </w:tcPr>
          <w:p w14:paraId="3FAC92BA" w14:textId="4BDC7444" w:rsidR="007C6C94" w:rsidRPr="009C54AE" w:rsidRDefault="00D368A6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Bogdan Wierzbiński,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</w:tbl>
    <w:p w14:paraId="18D16266" w14:textId="77777777" w:rsidR="007C6C94" w:rsidRPr="004F2031" w:rsidRDefault="007C6C94" w:rsidP="007C6C94">
      <w:pPr>
        <w:pStyle w:val="Podpunkty"/>
        <w:ind w:left="0"/>
        <w:rPr>
          <w:rFonts w:ascii="Corbel" w:hAnsi="Corbel" w:cs="Tahoma"/>
          <w:b w:val="0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sz w:val="24"/>
          <w:szCs w:val="24"/>
          <w:lang w:val="en-GB"/>
        </w:rPr>
        <w:t>* - as agreed at the faculty</w:t>
      </w:r>
    </w:p>
    <w:p w14:paraId="52DF4C12" w14:textId="77777777" w:rsidR="00923D7D" w:rsidRPr="007C6C94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615C275D" w14:textId="0599A56E" w:rsidR="00923D7D" w:rsidRPr="007C6C94" w:rsidRDefault="007C6C94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  <w:r w:rsidRPr="004F2031">
        <w:rPr>
          <w:rFonts w:ascii="Corbel" w:hAnsi="Corbel" w:cs="Tahoma"/>
          <w:sz w:val="24"/>
          <w:szCs w:val="24"/>
          <w:lang w:val="en-GB"/>
        </w:rPr>
        <w:t>1.1.Learning format – number of hours and ECTS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28"/>
        <w:gridCol w:w="821"/>
        <w:gridCol w:w="993"/>
        <w:gridCol w:w="795"/>
        <w:gridCol w:w="990"/>
        <w:gridCol w:w="931"/>
        <w:gridCol w:w="1133"/>
        <w:gridCol w:w="926"/>
        <w:gridCol w:w="1086"/>
      </w:tblGrid>
      <w:tr w:rsidR="007C6C94" w:rsidRPr="009C54AE" w14:paraId="7741BF01" w14:textId="77777777" w:rsidTr="00035DF9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10D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017988B0" w14:textId="376A76DF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E7D" w14:textId="7CFCEB8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DE1" w14:textId="3F3F197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61E" w14:textId="0D8FE9B0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2D6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005B8923" w14:textId="6504C71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29F" w14:textId="7D230D6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4C5D" w14:textId="0A7FC0E1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267" w14:textId="2D82D2E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25C" w14:textId="1FE2B4F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E34" w14:textId="31BEBB03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4F2031"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25546" w:rsidRPr="009C54AE" w14:paraId="615999FD" w14:textId="77777777" w:rsidTr="00BE79F3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975" w14:textId="15711B7A" w:rsidR="00125546" w:rsidRPr="00572060" w:rsidRDefault="00095D5E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D28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E3A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572060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7D7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4BF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B5C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632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AD4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215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E44" w14:textId="49A76774" w:rsidR="00125546" w:rsidRPr="00572060" w:rsidRDefault="007C6C94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428147EC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D7DDEC1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>
        <w:rPr>
          <w:rFonts w:ascii="Corbel" w:hAnsi="Corbel" w:cs="Tahoma"/>
          <w:smallCaps w:val="0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szCs w:val="24"/>
          <w:lang w:val="en-US"/>
        </w:rPr>
        <w:t>Course delivery methods</w:t>
      </w:r>
    </w:p>
    <w:p w14:paraId="30D74F68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conducted in a traditional way</w:t>
      </w:r>
    </w:p>
    <w:p w14:paraId="4F0E1296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involving distance education</w:t>
      </w:r>
      <w:r w:rsidRPr="008536AA">
        <w:rPr>
          <w:rFonts w:ascii="Corbel" w:hAnsi="Corbel" w:cs="Tahoma"/>
          <w:smallCaps w:val="0"/>
          <w:szCs w:val="24"/>
          <w:u w:val="single"/>
          <w:lang w:val="en-GB"/>
        </w:rPr>
        <w:t xml:space="preserve"> </w:t>
      </w: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methods and techniques</w:t>
      </w:r>
    </w:p>
    <w:p w14:paraId="69EBDB1B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</w:p>
    <w:p w14:paraId="18419A1D" w14:textId="0F3EF5BA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</w:p>
    <w:p w14:paraId="6B198319" w14:textId="0825050A" w:rsidR="009C54AE" w:rsidRPr="00D368A6" w:rsidRDefault="004F572D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  <w:r w:rsidRPr="00D368A6">
        <w:rPr>
          <w:rFonts w:ascii="Corbel" w:hAnsi="Corbel"/>
          <w:b w:val="0"/>
          <w:szCs w:val="24"/>
          <w:lang w:val="en-US"/>
        </w:rPr>
        <w:t>pass with a grade</w:t>
      </w:r>
    </w:p>
    <w:p w14:paraId="4CC75430" w14:textId="77777777" w:rsidR="00E960BB" w:rsidRPr="00D368A6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15F583E4" w14:textId="6174D1E0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2.</w:t>
      </w:r>
      <w:r w:rsidR="004F572D">
        <w:rPr>
          <w:rFonts w:ascii="Corbel" w:hAnsi="Corbel"/>
          <w:szCs w:val="24"/>
        </w:rPr>
        <w:t>Prerequisites</w:t>
      </w:r>
      <w:r w:rsidRPr="009C54AE">
        <w:rPr>
          <w:rFonts w:ascii="Corbel" w:hAnsi="Corbel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D368A6" w14:paraId="1F53F894" w14:textId="77777777" w:rsidTr="00F96D6A">
        <w:tc>
          <w:tcPr>
            <w:tcW w:w="9520" w:type="dxa"/>
          </w:tcPr>
          <w:p w14:paraId="3C0C659A" w14:textId="77777777" w:rsidR="006907CD" w:rsidRPr="006907CD" w:rsidRDefault="006907CD" w:rsidP="004F572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Completion of basic courses in economics (including: basic microeconomics, accounting, mathematics, descriptive statistics, macroeconomics).</w:t>
            </w:r>
          </w:p>
          <w:p w14:paraId="121DE12B" w14:textId="42A29438" w:rsidR="0085747A" w:rsidRPr="006907CD" w:rsidRDefault="006907CD" w:rsidP="006907CD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Knowledge of management (including: information technology, market analysis, marketing, marketing research, corporate finance).</w:t>
            </w:r>
          </w:p>
        </w:tc>
      </w:tr>
    </w:tbl>
    <w:p w14:paraId="737403F4" w14:textId="77777777" w:rsidR="00153C41" w:rsidRPr="006907CD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44C89EB4" w14:textId="360C1BDC" w:rsidR="0085747A" w:rsidRPr="004F572D" w:rsidRDefault="0071620A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572D">
        <w:rPr>
          <w:rFonts w:ascii="Corbel" w:hAnsi="Corbel"/>
          <w:szCs w:val="24"/>
          <w:lang w:val="en-GB"/>
        </w:rPr>
        <w:t>3.</w:t>
      </w:r>
      <w:r w:rsidR="004F572D" w:rsidRPr="004F572D">
        <w:rPr>
          <w:rFonts w:ascii="Corbel" w:hAnsi="Corbel" w:cs="Tahoma"/>
          <w:szCs w:val="24"/>
          <w:lang w:val="en-GB"/>
        </w:rPr>
        <w:t xml:space="preserve"> </w:t>
      </w:r>
      <w:r w:rsidR="004F572D" w:rsidRPr="004F2031">
        <w:rPr>
          <w:rFonts w:ascii="Corbel" w:hAnsi="Corbel" w:cs="Tahoma"/>
          <w:szCs w:val="24"/>
          <w:lang w:val="en-GB"/>
        </w:rPr>
        <w:t>Objectives, Learning Outcomes, Course Content, and Instructional Methods</w:t>
      </w:r>
    </w:p>
    <w:p w14:paraId="5FE736AD" w14:textId="1067FA50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4F572D" w:rsidRPr="004F2031">
        <w:rPr>
          <w:rFonts w:ascii="Corbel" w:hAnsi="Corbel" w:cs="Tahoma"/>
          <w:sz w:val="24"/>
          <w:szCs w:val="24"/>
          <w:lang w:val="en-GB"/>
        </w:rPr>
        <w:t>Course/Module objectives</w:t>
      </w:r>
    </w:p>
    <w:p w14:paraId="442973F9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BE79F3" w:rsidRPr="00D368A6" w14:paraId="5F859C66" w14:textId="77777777" w:rsidTr="00BE79F3">
        <w:tc>
          <w:tcPr>
            <w:tcW w:w="845" w:type="dxa"/>
            <w:vAlign w:val="center"/>
          </w:tcPr>
          <w:p w14:paraId="0552EB3B" w14:textId="5EEC4B1B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BE79F3" w:rsidRPr="009C54AE">
              <w:rPr>
                <w:rFonts w:ascii="Corbel" w:hAnsi="Corbel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675" w:type="dxa"/>
          </w:tcPr>
          <w:p w14:paraId="5916ECC1" w14:textId="5F9BAD1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To enable learners to develop strategic thinking skills in a simulated market.</w:t>
            </w:r>
          </w:p>
        </w:tc>
      </w:tr>
      <w:tr w:rsidR="00BE79F3" w:rsidRPr="00D368A6" w14:paraId="19A5FCF2" w14:textId="77777777" w:rsidTr="00BE79F3">
        <w:tc>
          <w:tcPr>
            <w:tcW w:w="845" w:type="dxa"/>
            <w:vAlign w:val="center"/>
          </w:tcPr>
          <w:p w14:paraId="23CDF1AA" w14:textId="640430C4" w:rsidR="00BE79F3" w:rsidRPr="009C54AE" w:rsidRDefault="006907CD" w:rsidP="00BE79F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O</w:t>
            </w:r>
            <w:r w:rsidR="00BE79F3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2EBCBCDC" w14:textId="56CF54C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Gain knowledge and required skills related to business management.</w:t>
            </w:r>
          </w:p>
        </w:tc>
      </w:tr>
      <w:tr w:rsidR="00BE79F3" w:rsidRPr="00D368A6" w14:paraId="24D3EF99" w14:textId="77777777" w:rsidTr="00BE79F3">
        <w:tc>
          <w:tcPr>
            <w:tcW w:w="845" w:type="dxa"/>
            <w:vAlign w:val="center"/>
          </w:tcPr>
          <w:p w14:paraId="0FE58C29" w14:textId="2EB70419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BE79F3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14:paraId="743EB5DE" w14:textId="60AE9D56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Developing skills of data analysis and presentation of results, as well as solving problems using the knowledge gained, among others, during the studies and from professional practice.</w:t>
            </w:r>
          </w:p>
        </w:tc>
      </w:tr>
      <w:tr w:rsidR="00095D5E" w:rsidRPr="00D368A6" w14:paraId="5F27209A" w14:textId="77777777" w:rsidTr="00BE79F3">
        <w:tc>
          <w:tcPr>
            <w:tcW w:w="845" w:type="dxa"/>
            <w:vAlign w:val="center"/>
          </w:tcPr>
          <w:p w14:paraId="300B4A92" w14:textId="7D82E24B" w:rsidR="00095D5E" w:rsidRDefault="00095D5E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O4</w:t>
            </w:r>
          </w:p>
        </w:tc>
        <w:tc>
          <w:tcPr>
            <w:tcW w:w="8675" w:type="dxa"/>
          </w:tcPr>
          <w:p w14:paraId="3C3883DA" w14:textId="18D10E60" w:rsidR="00095D5E" w:rsidRPr="00095D5E" w:rsidRDefault="00095D5E" w:rsidP="00095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095D5E">
              <w:rPr>
                <w:rFonts w:ascii="Corbel" w:hAnsi="Corbel"/>
                <w:sz w:val="24"/>
                <w:szCs w:val="24"/>
                <w:lang w:val="en-US"/>
              </w:rPr>
              <w:t>development of the ability to use analytical tools related to marketing,</w:t>
            </w:r>
          </w:p>
        </w:tc>
      </w:tr>
    </w:tbl>
    <w:p w14:paraId="719B946D" w14:textId="77777777" w:rsidR="0085747A" w:rsidRPr="006907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63E7538F" w14:textId="77777777" w:rsidR="006907CD" w:rsidRPr="004F2031" w:rsidRDefault="006907CD" w:rsidP="006907CD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2031">
        <w:rPr>
          <w:rFonts w:ascii="Corbel" w:hAnsi="Corbel"/>
          <w:szCs w:val="24"/>
          <w:lang w:val="en-GB"/>
        </w:rPr>
        <w:t>3.2</w:t>
      </w:r>
      <w:r>
        <w:rPr>
          <w:rFonts w:ascii="Corbel" w:hAnsi="Corbel"/>
          <w:szCs w:val="24"/>
          <w:lang w:val="en-GB"/>
        </w:rPr>
        <w:t>.</w:t>
      </w:r>
      <w:r w:rsidRPr="004F2031">
        <w:rPr>
          <w:rFonts w:ascii="Corbel" w:hAnsi="Corbel"/>
          <w:szCs w:val="24"/>
          <w:lang w:val="en-GB"/>
        </w:rPr>
        <w:t xml:space="preserve"> </w:t>
      </w:r>
      <w:r w:rsidRPr="004F2031">
        <w:rPr>
          <w:rFonts w:ascii="Corbel" w:hAnsi="Corbel" w:cs="Tahoma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szCs w:val="24"/>
          <w:lang w:val="en-GB"/>
        </w:rPr>
        <w:t>(to be completed by the coordinator)</w:t>
      </w:r>
    </w:p>
    <w:p w14:paraId="46957091" w14:textId="77777777" w:rsidR="001D7B54" w:rsidRPr="006907CD" w:rsidRDefault="001D7B54" w:rsidP="009C54AE">
      <w:pPr>
        <w:spacing w:after="0" w:line="240" w:lineRule="auto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6907CD" w:rsidRPr="00D368A6" w14:paraId="15B08F1F" w14:textId="77777777" w:rsidTr="00F96D6A">
        <w:tc>
          <w:tcPr>
            <w:tcW w:w="1681" w:type="dxa"/>
            <w:vAlign w:val="center"/>
          </w:tcPr>
          <w:p w14:paraId="6E0C4F4D" w14:textId="102782D5" w:rsidR="006907CD" w:rsidRPr="009C54AE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5974" w:type="dxa"/>
            <w:vAlign w:val="center"/>
          </w:tcPr>
          <w:p w14:paraId="7085CA5C" w14:textId="77777777" w:rsidR="006907CD" w:rsidRPr="004F2031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694B3B00" w14:textId="57B11A9D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65" w:type="dxa"/>
            <w:vAlign w:val="center"/>
          </w:tcPr>
          <w:p w14:paraId="06235CEC" w14:textId="61150851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907CD" w:rsidRPr="009C54AE" w14:paraId="59B452F9" w14:textId="77777777" w:rsidTr="00F96D6A">
        <w:tc>
          <w:tcPr>
            <w:tcW w:w="1681" w:type="dxa"/>
          </w:tcPr>
          <w:p w14:paraId="316F5362" w14:textId="7F76A85D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5974" w:type="dxa"/>
          </w:tcPr>
          <w:p w14:paraId="16DE9625" w14:textId="401322A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determines the causes of changes in economic structures</w:t>
            </w:r>
          </w:p>
        </w:tc>
        <w:tc>
          <w:tcPr>
            <w:tcW w:w="1865" w:type="dxa"/>
          </w:tcPr>
          <w:p w14:paraId="7432BE1D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K_W06</w:t>
            </w:r>
          </w:p>
        </w:tc>
      </w:tr>
      <w:tr w:rsidR="006907CD" w:rsidRPr="009C54AE" w14:paraId="52CDFD36" w14:textId="77777777" w:rsidTr="00F96D6A">
        <w:tc>
          <w:tcPr>
            <w:tcW w:w="1681" w:type="dxa"/>
          </w:tcPr>
          <w:p w14:paraId="75DFFEC8" w14:textId="77CA4C1F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5974" w:type="dxa"/>
          </w:tcPr>
          <w:p w14:paraId="2D3E472D" w14:textId="0AAE623E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Identifies the interrelationships between economic organizations</w:t>
            </w:r>
          </w:p>
        </w:tc>
        <w:tc>
          <w:tcPr>
            <w:tcW w:w="1865" w:type="dxa"/>
          </w:tcPr>
          <w:p w14:paraId="493D6163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K_W07</w:t>
            </w:r>
          </w:p>
        </w:tc>
      </w:tr>
      <w:tr w:rsidR="006907CD" w:rsidRPr="009C54AE" w14:paraId="1111C2C4" w14:textId="77777777" w:rsidTr="00F96D6A">
        <w:tc>
          <w:tcPr>
            <w:tcW w:w="1681" w:type="dxa"/>
          </w:tcPr>
          <w:p w14:paraId="4377F02F" w14:textId="2AFA23C6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LO_03</w:t>
            </w:r>
          </w:p>
        </w:tc>
        <w:tc>
          <w:tcPr>
            <w:tcW w:w="5974" w:type="dxa"/>
          </w:tcPr>
          <w:p w14:paraId="6B4626AB" w14:textId="5FB95F2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Has economic knowledge in the area of functioning and financing of enterprises</w:t>
            </w:r>
          </w:p>
        </w:tc>
        <w:tc>
          <w:tcPr>
            <w:tcW w:w="1865" w:type="dxa"/>
          </w:tcPr>
          <w:p w14:paraId="7D466807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K_U02</w:t>
            </w:r>
          </w:p>
        </w:tc>
      </w:tr>
      <w:tr w:rsidR="006907CD" w:rsidRPr="009C54AE" w14:paraId="6863FF17" w14:textId="77777777" w:rsidTr="00F96D6A">
        <w:tc>
          <w:tcPr>
            <w:tcW w:w="1681" w:type="dxa"/>
          </w:tcPr>
          <w:p w14:paraId="7169942B" w14:textId="4FE7CB20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LO_04</w:t>
            </w:r>
          </w:p>
        </w:tc>
        <w:tc>
          <w:tcPr>
            <w:tcW w:w="5974" w:type="dxa"/>
          </w:tcPr>
          <w:p w14:paraId="7A6633F2" w14:textId="3B5EC16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Able to analyze data and design tasks and propose ways to accomplish them</w:t>
            </w:r>
          </w:p>
        </w:tc>
        <w:tc>
          <w:tcPr>
            <w:tcW w:w="1865" w:type="dxa"/>
          </w:tcPr>
          <w:p w14:paraId="3DE3D4B5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K_U03</w:t>
            </w:r>
          </w:p>
        </w:tc>
      </w:tr>
      <w:tr w:rsidR="006907CD" w:rsidRPr="009C54AE" w14:paraId="588F532C" w14:textId="77777777" w:rsidTr="00F96D6A">
        <w:tc>
          <w:tcPr>
            <w:tcW w:w="1681" w:type="dxa"/>
          </w:tcPr>
          <w:p w14:paraId="5F3DFF4D" w14:textId="64FF3714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LO_05</w:t>
            </w:r>
          </w:p>
        </w:tc>
        <w:tc>
          <w:tcPr>
            <w:tcW w:w="5974" w:type="dxa"/>
          </w:tcPr>
          <w:p w14:paraId="68782707" w14:textId="02C2DA0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Working in a team, organizes individual and group work in different roles</w:t>
            </w:r>
          </w:p>
        </w:tc>
        <w:tc>
          <w:tcPr>
            <w:tcW w:w="1865" w:type="dxa"/>
          </w:tcPr>
          <w:p w14:paraId="647E339F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K_U10</w:t>
            </w:r>
          </w:p>
        </w:tc>
      </w:tr>
      <w:tr w:rsidR="00E50FA9" w:rsidRPr="009C54AE" w14:paraId="6BFF74F9" w14:textId="77777777" w:rsidTr="00F96D6A">
        <w:tc>
          <w:tcPr>
            <w:tcW w:w="1681" w:type="dxa"/>
          </w:tcPr>
          <w:p w14:paraId="0D7694DB" w14:textId="34EC72A7" w:rsidR="00E50FA9" w:rsidRPr="00572060" w:rsidRDefault="006907CD" w:rsidP="00E50FA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LO_06</w:t>
            </w:r>
          </w:p>
        </w:tc>
        <w:tc>
          <w:tcPr>
            <w:tcW w:w="5974" w:type="dxa"/>
          </w:tcPr>
          <w:p w14:paraId="19394F2E" w14:textId="61814BF9" w:rsidR="00E50FA9" w:rsidRPr="0094069B" w:rsidRDefault="006907CD" w:rsidP="00E50FA9">
            <w:pPr>
              <w:spacing w:after="0" w:line="240" w:lineRule="auto"/>
              <w:rPr>
                <w:rFonts w:ascii="Corbel" w:hAnsi="Corbel"/>
              </w:rPr>
            </w:pPr>
            <w:r w:rsidRPr="006907CD">
              <w:rPr>
                <w:rFonts w:ascii="Corbel" w:hAnsi="Corbel"/>
              </w:rPr>
              <w:t>Praca w zespole,  organizuje pracę indywidualną oraz grupową w przyjmując w niej różne role</w:t>
            </w:r>
          </w:p>
        </w:tc>
        <w:tc>
          <w:tcPr>
            <w:tcW w:w="1865" w:type="dxa"/>
          </w:tcPr>
          <w:p w14:paraId="469F6556" w14:textId="77777777" w:rsidR="00E50FA9" w:rsidRPr="004F572D" w:rsidRDefault="00E50FA9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K_K03</w:t>
            </w:r>
          </w:p>
        </w:tc>
      </w:tr>
    </w:tbl>
    <w:p w14:paraId="4237616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5D11DAE" w14:textId="77777777" w:rsidR="00205778" w:rsidRPr="00F32FE2" w:rsidRDefault="00205778" w:rsidP="00205778">
      <w:pPr>
        <w:rPr>
          <w:rFonts w:ascii="Corbel" w:hAnsi="Corbel" w:cs="Tahoma"/>
          <w:b/>
          <w:szCs w:val="24"/>
          <w:lang w:val="en-GB"/>
        </w:rPr>
      </w:pPr>
      <w:r w:rsidRPr="00F32FE2">
        <w:rPr>
          <w:rFonts w:ascii="Corbel" w:hAnsi="Corbel"/>
          <w:b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szCs w:val="24"/>
          <w:lang w:val="en-GB"/>
        </w:rPr>
        <w:t>Course content  (to be completed by the coordinator)</w:t>
      </w:r>
    </w:p>
    <w:p w14:paraId="47D10D43" w14:textId="77777777" w:rsidR="00205778" w:rsidRPr="004F2031" w:rsidRDefault="00205778" w:rsidP="00205778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Corbel" w:hAnsi="Corbel" w:cs="Tahoma"/>
          <w:szCs w:val="24"/>
          <w:lang w:val="en-GB"/>
        </w:rPr>
      </w:pPr>
      <w:r w:rsidRPr="004F2031">
        <w:rPr>
          <w:rFonts w:ascii="Corbel" w:hAnsi="Corbel" w:cs="Tahoma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76D5953E" w14:textId="77777777" w:rsidTr="00BE79F3">
        <w:tc>
          <w:tcPr>
            <w:tcW w:w="9520" w:type="dxa"/>
          </w:tcPr>
          <w:p w14:paraId="204AF63F" w14:textId="53C60555" w:rsidR="0085747A" w:rsidRPr="009C54AE" w:rsidRDefault="00205778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/>
              </w:rPr>
              <w:t>Content outline</w:t>
            </w:r>
          </w:p>
        </w:tc>
      </w:tr>
      <w:tr w:rsidR="00095D5E" w:rsidRPr="00D368A6" w14:paraId="6669CD7D" w14:textId="77777777" w:rsidTr="003C5ED3">
        <w:tc>
          <w:tcPr>
            <w:tcW w:w="9520" w:type="dxa"/>
          </w:tcPr>
          <w:p w14:paraId="7ACB5ADD" w14:textId="0D4D8211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 xml:space="preserve">Market – Core Marketing  and it’s environment (meaning and understanding)  </w:t>
            </w:r>
          </w:p>
        </w:tc>
      </w:tr>
      <w:tr w:rsidR="00095D5E" w:rsidRPr="00205778" w14:paraId="211ADC44" w14:textId="77777777" w:rsidTr="00BE79F3">
        <w:tc>
          <w:tcPr>
            <w:tcW w:w="9520" w:type="dxa"/>
            <w:vAlign w:val="center"/>
          </w:tcPr>
          <w:p w14:paraId="03FD2255" w14:textId="5F6B2479" w:rsidR="00095D5E" w:rsidRPr="004F572D" w:rsidRDefault="00095D5E" w:rsidP="00095D5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4F572D">
              <w:rPr>
                <w:rFonts w:ascii="Corbel" w:hAnsi="Corbel"/>
              </w:rPr>
              <w:t>Understanding</w:t>
            </w:r>
            <w:proofErr w:type="spellEnd"/>
            <w:r w:rsidRPr="004F572D">
              <w:rPr>
                <w:rFonts w:ascii="Corbel" w:hAnsi="Corbel"/>
              </w:rPr>
              <w:t xml:space="preserve"> marketing </w:t>
            </w:r>
            <w:proofErr w:type="spellStart"/>
            <w:r w:rsidRPr="004F572D">
              <w:rPr>
                <w:rFonts w:ascii="Corbel" w:hAnsi="Corbel"/>
              </w:rPr>
              <w:t>strategy</w:t>
            </w:r>
            <w:proofErr w:type="spellEnd"/>
            <w:r w:rsidRPr="004F572D">
              <w:rPr>
                <w:rFonts w:ascii="Corbel" w:hAnsi="Corbel"/>
              </w:rPr>
              <w:t xml:space="preserve"> </w:t>
            </w:r>
            <w:proofErr w:type="spellStart"/>
            <w:r w:rsidRPr="004F572D">
              <w:rPr>
                <w:rFonts w:ascii="Corbel" w:hAnsi="Corbel"/>
              </w:rPr>
              <w:t>process</w:t>
            </w:r>
            <w:proofErr w:type="spellEnd"/>
          </w:p>
        </w:tc>
      </w:tr>
      <w:tr w:rsidR="00095D5E" w:rsidRPr="00D368A6" w14:paraId="4FE47931" w14:textId="77777777" w:rsidTr="00BE79F3">
        <w:tc>
          <w:tcPr>
            <w:tcW w:w="9520" w:type="dxa"/>
            <w:vAlign w:val="center"/>
          </w:tcPr>
          <w:p w14:paraId="1E80D7D3" w14:textId="5726590C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Strategic planning and the Marketing - analysis and positioning</w:t>
            </w:r>
          </w:p>
        </w:tc>
      </w:tr>
      <w:tr w:rsidR="00095D5E" w:rsidRPr="00D368A6" w14:paraId="1FA7312F" w14:textId="77777777" w:rsidTr="001F1E54">
        <w:tc>
          <w:tcPr>
            <w:tcW w:w="9520" w:type="dxa"/>
          </w:tcPr>
          <w:p w14:paraId="0B0A27D8" w14:textId="26387134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Managing the Marketing Effort (</w:t>
            </w:r>
            <w:proofErr w:type="spellStart"/>
            <w:r w:rsidRPr="00D368A6">
              <w:rPr>
                <w:rFonts w:ascii="Corbel" w:hAnsi="Corbel"/>
                <w:lang w:val="en-US"/>
              </w:rPr>
              <w:t>Globalisation</w:t>
            </w:r>
            <w:proofErr w:type="spellEnd"/>
            <w:r w:rsidRPr="00D368A6">
              <w:rPr>
                <w:rFonts w:ascii="Corbel" w:hAnsi="Corbel"/>
                <w:lang w:val="en-US"/>
              </w:rPr>
              <w:t>) -  Stakeholder concerns and solutions</w:t>
            </w:r>
          </w:p>
        </w:tc>
      </w:tr>
      <w:tr w:rsidR="00095D5E" w:rsidRPr="00D368A6" w14:paraId="3981200C" w14:textId="77777777" w:rsidTr="00BE79F3">
        <w:tc>
          <w:tcPr>
            <w:tcW w:w="9520" w:type="dxa"/>
            <w:vAlign w:val="center"/>
          </w:tcPr>
          <w:p w14:paraId="6C1695E3" w14:textId="7CB5DC03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Information system  in the context of competitor analysis – Communication process</w:t>
            </w:r>
          </w:p>
        </w:tc>
      </w:tr>
      <w:tr w:rsidR="00095D5E" w:rsidRPr="00D368A6" w14:paraId="77FE5955" w14:textId="77777777" w:rsidTr="00BE79F3">
        <w:tc>
          <w:tcPr>
            <w:tcW w:w="9520" w:type="dxa"/>
            <w:vAlign w:val="center"/>
          </w:tcPr>
          <w:p w14:paraId="29B74C7E" w14:textId="37AA77A0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 xml:space="preserve">Virtual </w:t>
            </w:r>
            <w:proofErr w:type="spellStart"/>
            <w:r w:rsidRPr="00D368A6">
              <w:rPr>
                <w:rFonts w:ascii="Corbel" w:hAnsi="Corbel"/>
                <w:lang w:val="en-US"/>
              </w:rPr>
              <w:t>organisation</w:t>
            </w:r>
            <w:proofErr w:type="spellEnd"/>
            <w:r w:rsidRPr="00D368A6">
              <w:rPr>
                <w:rFonts w:ascii="Corbel" w:hAnsi="Corbel"/>
                <w:lang w:val="en-US"/>
              </w:rPr>
              <w:t xml:space="preserve"> and alliances – Implementation of strategy</w:t>
            </w:r>
          </w:p>
        </w:tc>
      </w:tr>
      <w:tr w:rsidR="00095D5E" w:rsidRPr="00D368A6" w14:paraId="2AACC3B5" w14:textId="77777777" w:rsidTr="00BE79F3">
        <w:tc>
          <w:tcPr>
            <w:tcW w:w="9520" w:type="dxa"/>
            <w:vAlign w:val="center"/>
          </w:tcPr>
          <w:p w14:paraId="73B610BB" w14:textId="6B9538EE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Value Chains in a downturn – nowadays approach, New perspectives in marketing  activities</w:t>
            </w:r>
          </w:p>
        </w:tc>
      </w:tr>
    </w:tbl>
    <w:p w14:paraId="27F55785" w14:textId="77777777" w:rsidR="0085747A" w:rsidRPr="00205778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0784D5C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/>
          <w:szCs w:val="24"/>
          <w:lang w:val="en-GB"/>
        </w:rPr>
        <w:t>3.4.</w:t>
      </w:r>
      <w:r>
        <w:rPr>
          <w:rFonts w:ascii="Corbel" w:hAnsi="Corbel" w:cs="Tahoma"/>
          <w:smallCaps w:val="0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szCs w:val="24"/>
          <w:lang w:val="en-GB"/>
        </w:rPr>
        <w:t>Methods of Instruction</w:t>
      </w:r>
    </w:p>
    <w:p w14:paraId="73A0BDC5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 w:rsidRPr="0001719E">
        <w:rPr>
          <w:rFonts w:ascii="Corbel" w:hAnsi="Corbel"/>
          <w:b w:val="0"/>
          <w:smallCaps w:val="0"/>
          <w:color w:val="000000"/>
          <w:sz w:val="22"/>
          <w:lang w:val="en-US"/>
        </w:rPr>
        <w:t>Multimedia presentation with audio-visual materials, moderated discussion, analysis and interpretation of primary sources, case studies, preparation of reports, collaborative problem solving.</w:t>
      </w:r>
    </w:p>
    <w:p w14:paraId="16A3BB93" w14:textId="77777777" w:rsidR="00E960BB" w:rsidRPr="00205778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53FFD3DF" w14:textId="77777777" w:rsidR="004F572D" w:rsidRPr="00D368A6" w:rsidRDefault="00C61DC5" w:rsidP="004F572D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 w:rsidRPr="00D368A6">
        <w:rPr>
          <w:rFonts w:ascii="Corbel" w:hAnsi="Corbel"/>
          <w:smallCaps w:val="0"/>
          <w:szCs w:val="24"/>
          <w:lang w:val="en-US"/>
        </w:rPr>
        <w:t xml:space="preserve">4. </w:t>
      </w:r>
      <w:r w:rsidR="004F572D" w:rsidRPr="00D368A6">
        <w:rPr>
          <w:rFonts w:ascii="Corbel" w:hAnsi="Corbel" w:cs="Tahoma"/>
          <w:smallCaps w:val="0"/>
          <w:szCs w:val="24"/>
          <w:lang w:val="en-US"/>
        </w:rPr>
        <w:t xml:space="preserve">Assessment techniques and criteria </w:t>
      </w:r>
    </w:p>
    <w:p w14:paraId="461B011A" w14:textId="77777777" w:rsidR="004F572D" w:rsidRPr="004F2031" w:rsidRDefault="0085747A" w:rsidP="004F572D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 w:rsidRPr="00D368A6">
        <w:rPr>
          <w:rFonts w:ascii="Corbel" w:hAnsi="Corbel"/>
          <w:smallCaps w:val="0"/>
          <w:szCs w:val="24"/>
          <w:lang w:val="en-US"/>
        </w:rPr>
        <w:t xml:space="preserve">4.1 </w:t>
      </w:r>
      <w:r w:rsidR="004F572D" w:rsidRPr="004F2031">
        <w:rPr>
          <w:rFonts w:ascii="Corbel" w:hAnsi="Corbel" w:cs="Tahoma"/>
          <w:smallCaps w:val="0"/>
          <w:szCs w:val="24"/>
          <w:lang w:val="en-GB"/>
        </w:rPr>
        <w:t xml:space="preserve">Methods of evaluating learning outcomes </w:t>
      </w:r>
    </w:p>
    <w:p w14:paraId="5397DC59" w14:textId="77777777" w:rsidR="0085747A" w:rsidRPr="00D368A6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205778" w:rsidRPr="009C54AE" w14:paraId="4F81ED53" w14:textId="77777777" w:rsidTr="00BE79F3">
        <w:tc>
          <w:tcPr>
            <w:tcW w:w="1962" w:type="dxa"/>
            <w:vAlign w:val="center"/>
          </w:tcPr>
          <w:p w14:paraId="64B9522C" w14:textId="77777777" w:rsidR="00205778" w:rsidRPr="004F2031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03ED3221" w14:textId="592E6A85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10375963" w14:textId="6A559094" w:rsidR="00205778" w:rsidRPr="00205778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17" w:type="dxa"/>
            <w:vAlign w:val="center"/>
          </w:tcPr>
          <w:p w14:paraId="0CD481BD" w14:textId="46A9F5D6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5576B1" w:rsidRPr="009C54AE" w14:paraId="0F143D75" w14:textId="77777777" w:rsidTr="00BE79F3">
        <w:tc>
          <w:tcPr>
            <w:tcW w:w="1962" w:type="dxa"/>
          </w:tcPr>
          <w:p w14:paraId="467A75CC" w14:textId="4508ACBA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LO-01</w:t>
            </w:r>
          </w:p>
        </w:tc>
        <w:tc>
          <w:tcPr>
            <w:tcW w:w="5441" w:type="dxa"/>
          </w:tcPr>
          <w:p w14:paraId="6305FB7C" w14:textId="1FAD48BD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78D9EDB" w14:textId="0E50E13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2F318A25" w14:textId="77777777" w:rsidTr="00BE79F3">
        <w:tc>
          <w:tcPr>
            <w:tcW w:w="1962" w:type="dxa"/>
          </w:tcPr>
          <w:p w14:paraId="16867BC3" w14:textId="71B31FA0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LO-o2</w:t>
            </w:r>
          </w:p>
        </w:tc>
        <w:tc>
          <w:tcPr>
            <w:tcW w:w="5441" w:type="dxa"/>
          </w:tcPr>
          <w:p w14:paraId="40469B8A" w14:textId="17548C65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6FC9E3B5" w14:textId="0AD9E3F7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7F3D439E" w14:textId="77777777" w:rsidTr="00BE79F3">
        <w:tc>
          <w:tcPr>
            <w:tcW w:w="1962" w:type="dxa"/>
          </w:tcPr>
          <w:p w14:paraId="1A8D7CCB" w14:textId="18E5945E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LO-03</w:t>
            </w:r>
          </w:p>
        </w:tc>
        <w:tc>
          <w:tcPr>
            <w:tcW w:w="5441" w:type="dxa"/>
          </w:tcPr>
          <w:p w14:paraId="40F938EF" w14:textId="48F9730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340A03B7" w14:textId="1CC76F9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20236D7" w14:textId="77777777" w:rsidTr="00BE79F3">
        <w:tc>
          <w:tcPr>
            <w:tcW w:w="1962" w:type="dxa"/>
          </w:tcPr>
          <w:p w14:paraId="6C57F0D1" w14:textId="688AD322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lastRenderedPageBreak/>
              <w:t>LO-04</w:t>
            </w:r>
          </w:p>
        </w:tc>
        <w:tc>
          <w:tcPr>
            <w:tcW w:w="5441" w:type="dxa"/>
          </w:tcPr>
          <w:p w14:paraId="04BE7BD7" w14:textId="5458E79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1AA1889A" w14:textId="05A4193D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38E4C367" w14:textId="77777777" w:rsidTr="00BE79F3">
        <w:tc>
          <w:tcPr>
            <w:tcW w:w="1962" w:type="dxa"/>
          </w:tcPr>
          <w:p w14:paraId="69FEA71A" w14:textId="1E8A4D97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LO-05</w:t>
            </w:r>
          </w:p>
        </w:tc>
        <w:tc>
          <w:tcPr>
            <w:tcW w:w="5441" w:type="dxa"/>
          </w:tcPr>
          <w:p w14:paraId="695D77D8" w14:textId="01BB88D3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41CB8CC9" w14:textId="6B6D7955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5E69555" w14:textId="77777777" w:rsidTr="00BE79F3">
        <w:tc>
          <w:tcPr>
            <w:tcW w:w="1962" w:type="dxa"/>
          </w:tcPr>
          <w:p w14:paraId="3B290BBA" w14:textId="5EBB98E3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szCs w:val="24"/>
                <w:lang w:val="en-GB" w:eastAsia="pl-PL"/>
              </w:rPr>
              <w:t>6</w:t>
            </w:r>
          </w:p>
        </w:tc>
        <w:tc>
          <w:tcPr>
            <w:tcW w:w="5441" w:type="dxa"/>
          </w:tcPr>
          <w:p w14:paraId="30B3B916" w14:textId="568D0F32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9D044A6" w14:textId="3605F54B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</w:tbl>
    <w:p w14:paraId="39FBAFA0" w14:textId="77777777" w:rsidR="00F96D6A" w:rsidRDefault="00F96D6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2A8D3DB" w14:textId="4BA921BA" w:rsidR="005576B1" w:rsidRPr="004F2031" w:rsidRDefault="005576B1" w:rsidP="004F572D">
      <w:pPr>
        <w:spacing w:after="0" w:line="240" w:lineRule="auto"/>
        <w:rPr>
          <w:rFonts w:ascii="Corbel" w:hAnsi="Corbel" w:cs="Tahoma"/>
          <w:smallCaps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 xml:space="preserve">4.2 </w:t>
      </w:r>
      <w:r w:rsidRPr="004F2031">
        <w:rPr>
          <w:rFonts w:ascii="Corbel" w:hAnsi="Corbel" w:cs="Tahoma"/>
          <w:szCs w:val="24"/>
          <w:lang w:val="en-GB"/>
        </w:rPr>
        <w:t xml:space="preserve">Course assessment criteria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D368A6" w14:paraId="28267CDA" w14:textId="77777777" w:rsidTr="004F572D">
        <w:tc>
          <w:tcPr>
            <w:tcW w:w="9520" w:type="dxa"/>
          </w:tcPr>
          <w:p w14:paraId="72AB13E0" w14:textId="66783944" w:rsidR="0085747A" w:rsidRPr="005576B1" w:rsidRDefault="005576B1" w:rsidP="00F96D6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Active attendance during class and </w:t>
            </w:r>
            <w:r w:rsidR="00095D5E"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work </w:t>
            </w:r>
            <w:r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group </w:t>
            </w:r>
          </w:p>
        </w:tc>
      </w:tr>
    </w:tbl>
    <w:p w14:paraId="67907B9A" w14:textId="77777777" w:rsidR="0085747A" w:rsidRPr="005576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364C92E3" w14:textId="6497B048" w:rsidR="005576B1" w:rsidRPr="004F2031" w:rsidRDefault="0085747A" w:rsidP="005576B1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szCs w:val="24"/>
          <w:lang w:val="en-GB"/>
        </w:rPr>
      </w:pPr>
      <w:r w:rsidRPr="005576B1">
        <w:rPr>
          <w:rFonts w:ascii="Corbel" w:hAnsi="Corbel"/>
          <w:szCs w:val="24"/>
          <w:lang w:val="en-US"/>
        </w:rPr>
        <w:t xml:space="preserve">5. </w:t>
      </w:r>
      <w:r w:rsidR="005576B1" w:rsidRPr="004F2031">
        <w:rPr>
          <w:rFonts w:ascii="Corbel" w:hAnsi="Corbel" w:cs="Tahoma"/>
          <w:smallCaps w:val="0"/>
          <w:szCs w:val="24"/>
          <w:lang w:val="en-GB"/>
        </w:rPr>
        <w:t xml:space="preserve"> Total student workload needed to achieve the intended learning outcomes </w:t>
      </w:r>
    </w:p>
    <w:p w14:paraId="32ABE023" w14:textId="77777777" w:rsidR="005576B1" w:rsidRPr="004F2031" w:rsidRDefault="005576B1" w:rsidP="005576B1">
      <w:pPr>
        <w:pStyle w:val="Punktygwne"/>
        <w:spacing w:before="0" w:after="0"/>
        <w:ind w:left="284"/>
        <w:rPr>
          <w:rFonts w:ascii="Corbel" w:hAnsi="Corbel" w:cs="Tahoma"/>
          <w:smallCaps w:val="0"/>
          <w:szCs w:val="24"/>
          <w:lang w:val="en-GB"/>
        </w:rPr>
      </w:pPr>
      <w:r w:rsidRPr="004F2031">
        <w:rPr>
          <w:rFonts w:ascii="Corbel" w:hAnsi="Corbel" w:cs="Tahoma"/>
          <w:smallCaps w:val="0"/>
          <w:szCs w:val="24"/>
          <w:lang w:val="en-GB"/>
        </w:rPr>
        <w:t xml:space="preserve">– number of hours and ECTS credits </w:t>
      </w:r>
    </w:p>
    <w:p w14:paraId="1176C537" w14:textId="06C2781C" w:rsidR="0085747A" w:rsidRPr="005576B1" w:rsidRDefault="0085747A" w:rsidP="005576B1">
      <w:pPr>
        <w:pStyle w:val="Bezodstpw"/>
        <w:ind w:left="284" w:hanging="284"/>
        <w:jc w:val="both"/>
        <w:rPr>
          <w:rFonts w:ascii="Corbel" w:hAnsi="Corbel"/>
          <w:b/>
          <w:smallCaps/>
          <w:szCs w:val="24"/>
          <w:lang w:val="en-GB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576B1" w:rsidRPr="009C54AE" w14:paraId="63941718" w14:textId="77777777" w:rsidTr="000E0393">
        <w:tc>
          <w:tcPr>
            <w:tcW w:w="4902" w:type="dxa"/>
          </w:tcPr>
          <w:p w14:paraId="283AF04C" w14:textId="7501372F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Activity</w:t>
            </w:r>
          </w:p>
        </w:tc>
        <w:tc>
          <w:tcPr>
            <w:tcW w:w="4618" w:type="dxa"/>
          </w:tcPr>
          <w:p w14:paraId="6DA4BA83" w14:textId="349BFE01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  <w:tr w:rsidR="005576B1" w:rsidRPr="009C54AE" w14:paraId="55ADD8E8" w14:textId="77777777" w:rsidTr="005576B1">
        <w:tc>
          <w:tcPr>
            <w:tcW w:w="4902" w:type="dxa"/>
          </w:tcPr>
          <w:p w14:paraId="32B905BF" w14:textId="4AAEF50B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618" w:type="dxa"/>
          </w:tcPr>
          <w:p w14:paraId="0F8AAA24" w14:textId="55CB81B6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15</w:t>
            </w:r>
          </w:p>
        </w:tc>
      </w:tr>
      <w:tr w:rsidR="005576B1" w:rsidRPr="009C54AE" w14:paraId="5D205C82" w14:textId="77777777" w:rsidTr="005576B1">
        <w:tc>
          <w:tcPr>
            <w:tcW w:w="4902" w:type="dxa"/>
          </w:tcPr>
          <w:p w14:paraId="47FB65C7" w14:textId="34FB8149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618" w:type="dxa"/>
          </w:tcPr>
          <w:p w14:paraId="57CC8BE9" w14:textId="48A32652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80</w:t>
            </w:r>
          </w:p>
        </w:tc>
      </w:tr>
      <w:tr w:rsidR="005576B1" w:rsidRPr="009C54AE" w14:paraId="162B4854" w14:textId="77777777" w:rsidTr="005576B1">
        <w:tc>
          <w:tcPr>
            <w:tcW w:w="4902" w:type="dxa"/>
          </w:tcPr>
          <w:p w14:paraId="47333CDA" w14:textId="2F9BA2A4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618" w:type="dxa"/>
          </w:tcPr>
          <w:p w14:paraId="194C10C0" w14:textId="04013AC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125</w:t>
            </w:r>
          </w:p>
        </w:tc>
      </w:tr>
      <w:tr w:rsidR="005576B1" w:rsidRPr="009C54AE" w14:paraId="0175374E" w14:textId="77777777" w:rsidTr="005576B1">
        <w:tc>
          <w:tcPr>
            <w:tcW w:w="4902" w:type="dxa"/>
          </w:tcPr>
          <w:p w14:paraId="3BBBCDDB" w14:textId="00BB2E3F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618" w:type="dxa"/>
          </w:tcPr>
          <w:p w14:paraId="4BD9E6B9" w14:textId="0CD262A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5</w:t>
            </w:r>
          </w:p>
        </w:tc>
      </w:tr>
      <w:tr w:rsidR="005576B1" w:rsidRPr="009C54AE" w14:paraId="7FB5588E" w14:textId="77777777" w:rsidTr="005576B1">
        <w:tc>
          <w:tcPr>
            <w:tcW w:w="4902" w:type="dxa"/>
          </w:tcPr>
          <w:p w14:paraId="3FA34898" w14:textId="27E9D100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618" w:type="dxa"/>
          </w:tcPr>
          <w:p w14:paraId="47D634D3" w14:textId="049DC5E1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</w:tbl>
    <w:p w14:paraId="733EA5FF" w14:textId="77777777" w:rsidR="005576B1" w:rsidRPr="004F2031" w:rsidRDefault="005576B1" w:rsidP="005576B1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5B15EA7A" w14:textId="77777777" w:rsidR="003E1941" w:rsidRPr="005576B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495D49BD" w14:textId="77777777" w:rsidR="005576B1" w:rsidRPr="004F2031" w:rsidRDefault="005576B1" w:rsidP="005576B1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szCs w:val="24"/>
          <w:lang w:val="en-GB"/>
        </w:rPr>
        <w:t>Internships related to the course/module</w:t>
      </w:r>
    </w:p>
    <w:p w14:paraId="1AE2B267" w14:textId="77777777" w:rsidR="005576B1" w:rsidRPr="004F2031" w:rsidRDefault="005576B1" w:rsidP="005576B1">
      <w:pPr>
        <w:pStyle w:val="Punktygwne"/>
        <w:spacing w:before="0" w:after="0"/>
        <w:ind w:left="360"/>
        <w:rPr>
          <w:rFonts w:ascii="Corbel" w:hAnsi="Corbel" w:cs="Tahoma"/>
          <w:smallCaps w:val="0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5"/>
        <w:gridCol w:w="5422"/>
      </w:tblGrid>
      <w:tr w:rsidR="005576B1" w:rsidRPr="004F2031" w14:paraId="085BD0A1" w14:textId="77777777" w:rsidTr="004F572D">
        <w:trPr>
          <w:trHeight w:val="234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A610F" w14:textId="22772254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A7588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  <w:tr w:rsidR="005576B1" w:rsidRPr="004F2031" w14:paraId="3651C1E0" w14:textId="77777777" w:rsidTr="004F572D">
        <w:trPr>
          <w:trHeight w:val="51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F6B75" w14:textId="18C77753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Inte</w:t>
            </w:r>
            <w:r w:rsidR="004F572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nship regulations and procedures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A3F77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</w:tbl>
    <w:p w14:paraId="6F127103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E16DB04" w14:textId="77777777" w:rsidR="005576B1" w:rsidRPr="004F2031" w:rsidRDefault="005576B1" w:rsidP="005576B1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szCs w:val="24"/>
          <w:lang w:val="en-GB"/>
        </w:rPr>
        <w:t>Instructional materials</w:t>
      </w:r>
    </w:p>
    <w:p w14:paraId="0ECC7C3E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D24B71" w14:paraId="60C1457A" w14:textId="77777777" w:rsidTr="00B450E3">
        <w:trPr>
          <w:trHeight w:val="397"/>
        </w:trPr>
        <w:tc>
          <w:tcPr>
            <w:tcW w:w="9497" w:type="dxa"/>
          </w:tcPr>
          <w:p w14:paraId="21DE2E1F" w14:textId="77777777" w:rsidR="005576B1" w:rsidRPr="00B450E3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B450E3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Compulsory literature:</w:t>
            </w:r>
          </w:p>
          <w:p w14:paraId="22EC5233" w14:textId="77777777" w:rsidR="00860C0C" w:rsidRPr="00B450E3" w:rsidRDefault="00D24B71" w:rsidP="00B450E3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jc w:val="both"/>
              <w:rPr>
                <w:rFonts w:ascii="Corbel" w:hAnsi="Corbel"/>
                <w:bCs/>
                <w:color w:val="00000A"/>
                <w:sz w:val="24"/>
                <w:lang w:val="en-US"/>
              </w:rPr>
            </w:pPr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 xml:space="preserve">Strategy: A View From The Top: International Edition, 3/E; De </w:t>
            </w:r>
            <w:proofErr w:type="spellStart"/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Kluyver</w:t>
            </w:r>
            <w:proofErr w:type="spellEnd"/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, Pearce; Pearson Higher Education; 2009; ISBN-13:9780135013199</w:t>
            </w:r>
          </w:p>
          <w:p w14:paraId="2FD02FA9" w14:textId="102B8239" w:rsidR="00D24B71" w:rsidRPr="00B450E3" w:rsidRDefault="00D24B71" w:rsidP="00B450E3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jc w:val="both"/>
              <w:rPr>
                <w:rFonts w:ascii="Corbel" w:hAnsi="Corbel"/>
                <w:b/>
                <w:smallCaps/>
                <w:color w:val="000000"/>
                <w:sz w:val="20"/>
                <w:szCs w:val="20"/>
                <w:lang w:val="en-US"/>
              </w:rPr>
            </w:pPr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Paley, N. (2007). The Marketing Strategy Desktop Guide. London: Thorogood.</w:t>
            </w:r>
          </w:p>
        </w:tc>
      </w:tr>
      <w:tr w:rsidR="0085747A" w:rsidRPr="00D24B71" w14:paraId="7D07E931" w14:textId="77777777" w:rsidTr="00B450E3">
        <w:trPr>
          <w:trHeight w:val="397"/>
        </w:trPr>
        <w:tc>
          <w:tcPr>
            <w:tcW w:w="9497" w:type="dxa"/>
          </w:tcPr>
          <w:p w14:paraId="1DA28B61" w14:textId="77777777" w:rsidR="005576B1" w:rsidRPr="00B450E3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B450E3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 xml:space="preserve">Complementary literature: </w:t>
            </w:r>
          </w:p>
          <w:p w14:paraId="7A7531E4" w14:textId="4A0F4DB9" w:rsidR="00BE79F3" w:rsidRPr="00B450E3" w:rsidRDefault="00D24B71" w:rsidP="00B450E3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jc w:val="both"/>
              <w:rPr>
                <w:rFonts w:ascii="Corbel" w:hAnsi="Corbel" w:cs="Tahoma"/>
                <w:sz w:val="24"/>
                <w:szCs w:val="24"/>
                <w:lang w:val="en-GB" w:eastAsia="pl-PL"/>
              </w:rPr>
            </w:pPr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Neu, Fred H. 2013. Cutting Costs : Successful Strategies for Improving Productivity. Santa Barbara, California: Praeger, 2013.</w:t>
            </w:r>
          </w:p>
        </w:tc>
      </w:tr>
    </w:tbl>
    <w:p w14:paraId="7BDC8750" w14:textId="77777777" w:rsidR="00B450E3" w:rsidRDefault="00B450E3" w:rsidP="00B450E3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01344375" w14:textId="1FAE46BD" w:rsidR="00B450E3" w:rsidRPr="004F2031" w:rsidRDefault="00B450E3" w:rsidP="00B450E3">
      <w:pPr>
        <w:pStyle w:val="Punktygwne"/>
        <w:spacing w:before="0" w:after="0"/>
        <w:ind w:left="360"/>
        <w:rPr>
          <w:rFonts w:ascii="Corbel" w:hAnsi="Corbel"/>
          <w:lang w:val="en-US"/>
        </w:rPr>
      </w:pPr>
      <w:r w:rsidRPr="004F2031"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</w:p>
    <w:p w14:paraId="3389F643" w14:textId="77777777" w:rsidR="0085747A" w:rsidRPr="00B450E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4EB92CC0" w14:textId="77777777" w:rsidR="0085747A" w:rsidRPr="00B450E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GB"/>
        </w:rPr>
      </w:pPr>
    </w:p>
    <w:sectPr w:rsidR="0085747A" w:rsidRPr="00B450E3" w:rsidSect="004F572D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EC0B" w14:textId="77777777" w:rsidR="007D2AD6" w:rsidRDefault="007D2AD6" w:rsidP="00C16ABF">
      <w:pPr>
        <w:spacing w:after="0" w:line="240" w:lineRule="auto"/>
      </w:pPr>
      <w:r>
        <w:separator/>
      </w:r>
    </w:p>
  </w:endnote>
  <w:endnote w:type="continuationSeparator" w:id="0">
    <w:p w14:paraId="1D157CF3" w14:textId="77777777" w:rsidR="007D2AD6" w:rsidRDefault="007D2AD6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libUnicodeCJK-Regular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BC02" w14:textId="77777777" w:rsidR="007D2AD6" w:rsidRDefault="007D2AD6" w:rsidP="00C16ABF">
      <w:pPr>
        <w:spacing w:after="0" w:line="240" w:lineRule="auto"/>
      </w:pPr>
      <w:r>
        <w:separator/>
      </w:r>
    </w:p>
  </w:footnote>
  <w:footnote w:type="continuationSeparator" w:id="0">
    <w:p w14:paraId="1B5F0095" w14:textId="77777777" w:rsidR="007D2AD6" w:rsidRDefault="007D2AD6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6F0"/>
    <w:multiLevelType w:val="hybridMultilevel"/>
    <w:tmpl w:val="9556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5BB"/>
    <w:multiLevelType w:val="hybridMultilevel"/>
    <w:tmpl w:val="0B842968"/>
    <w:lvl w:ilvl="0" w:tplc="96A00D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100C"/>
    <w:multiLevelType w:val="hybridMultilevel"/>
    <w:tmpl w:val="AF5026EC"/>
    <w:lvl w:ilvl="0" w:tplc="E7567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611BE"/>
    <w:multiLevelType w:val="hybridMultilevel"/>
    <w:tmpl w:val="C2724A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420399">
    <w:abstractNumId w:val="2"/>
  </w:num>
  <w:num w:numId="2" w16cid:durableId="1706906932">
    <w:abstractNumId w:val="1"/>
  </w:num>
  <w:num w:numId="3" w16cid:durableId="883298958">
    <w:abstractNumId w:val="3"/>
  </w:num>
  <w:num w:numId="4" w16cid:durableId="1885022074">
    <w:abstractNumId w:val="4"/>
  </w:num>
  <w:num w:numId="5" w16cid:durableId="83109763">
    <w:abstractNumId w:val="0"/>
  </w:num>
  <w:num w:numId="6" w16cid:durableId="121851226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5D5E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546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512A"/>
    <w:rsid w:val="00176083"/>
    <w:rsid w:val="00192F37"/>
    <w:rsid w:val="001A1147"/>
    <w:rsid w:val="001A70D2"/>
    <w:rsid w:val="001D657B"/>
    <w:rsid w:val="001D7B54"/>
    <w:rsid w:val="001E0209"/>
    <w:rsid w:val="001F2CA2"/>
    <w:rsid w:val="00205778"/>
    <w:rsid w:val="002144C0"/>
    <w:rsid w:val="00215FA7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3F6E1D"/>
    <w:rsid w:val="00414E3C"/>
    <w:rsid w:val="0042244A"/>
    <w:rsid w:val="0042745A"/>
    <w:rsid w:val="00431D5C"/>
    <w:rsid w:val="004362C6"/>
    <w:rsid w:val="00437FA2"/>
    <w:rsid w:val="00440A69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6F0F"/>
    <w:rsid w:val="004D5282"/>
    <w:rsid w:val="004F1551"/>
    <w:rsid w:val="004F55A3"/>
    <w:rsid w:val="004F572D"/>
    <w:rsid w:val="0050496F"/>
    <w:rsid w:val="00513B6F"/>
    <w:rsid w:val="00517C63"/>
    <w:rsid w:val="005363C4"/>
    <w:rsid w:val="00536BDE"/>
    <w:rsid w:val="00543ACC"/>
    <w:rsid w:val="00551E9B"/>
    <w:rsid w:val="005576B1"/>
    <w:rsid w:val="0056696D"/>
    <w:rsid w:val="0059484D"/>
    <w:rsid w:val="005A0855"/>
    <w:rsid w:val="005A133C"/>
    <w:rsid w:val="005A3196"/>
    <w:rsid w:val="005C080F"/>
    <w:rsid w:val="005C55E5"/>
    <w:rsid w:val="005C696A"/>
    <w:rsid w:val="005E202C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07CD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9FC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C6C94"/>
    <w:rsid w:val="007D2AD6"/>
    <w:rsid w:val="007D6E56"/>
    <w:rsid w:val="007F4155"/>
    <w:rsid w:val="0081554D"/>
    <w:rsid w:val="0081707E"/>
    <w:rsid w:val="008449B3"/>
    <w:rsid w:val="008552A2"/>
    <w:rsid w:val="0085747A"/>
    <w:rsid w:val="00860C0C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84B23"/>
    <w:rsid w:val="0099186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44056"/>
    <w:rsid w:val="00B450E3"/>
    <w:rsid w:val="00B54E00"/>
    <w:rsid w:val="00B607DB"/>
    <w:rsid w:val="00B66529"/>
    <w:rsid w:val="00B75946"/>
    <w:rsid w:val="00B8056E"/>
    <w:rsid w:val="00B819C8"/>
    <w:rsid w:val="00B82308"/>
    <w:rsid w:val="00B90885"/>
    <w:rsid w:val="00BB520A"/>
    <w:rsid w:val="00BC797F"/>
    <w:rsid w:val="00BD3869"/>
    <w:rsid w:val="00BD66E9"/>
    <w:rsid w:val="00BD6FF4"/>
    <w:rsid w:val="00BE79F3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1056"/>
    <w:rsid w:val="00CE5BAC"/>
    <w:rsid w:val="00CF25BE"/>
    <w:rsid w:val="00CF78ED"/>
    <w:rsid w:val="00D02B25"/>
    <w:rsid w:val="00D02EBA"/>
    <w:rsid w:val="00D17C3C"/>
    <w:rsid w:val="00D24B71"/>
    <w:rsid w:val="00D26B2C"/>
    <w:rsid w:val="00D352C9"/>
    <w:rsid w:val="00D368A6"/>
    <w:rsid w:val="00D425B2"/>
    <w:rsid w:val="00D428D6"/>
    <w:rsid w:val="00D552B2"/>
    <w:rsid w:val="00D608D1"/>
    <w:rsid w:val="00D74119"/>
    <w:rsid w:val="00D8075B"/>
    <w:rsid w:val="00D8678B"/>
    <w:rsid w:val="00DA2114"/>
    <w:rsid w:val="00DA57E1"/>
    <w:rsid w:val="00DA6057"/>
    <w:rsid w:val="00DC0EBD"/>
    <w:rsid w:val="00DC6D0C"/>
    <w:rsid w:val="00DE09C0"/>
    <w:rsid w:val="00DE4A14"/>
    <w:rsid w:val="00DF320D"/>
    <w:rsid w:val="00DF71C8"/>
    <w:rsid w:val="00E129B8"/>
    <w:rsid w:val="00E149C2"/>
    <w:rsid w:val="00E21E7D"/>
    <w:rsid w:val="00E22FBC"/>
    <w:rsid w:val="00E24BF5"/>
    <w:rsid w:val="00E25338"/>
    <w:rsid w:val="00E37294"/>
    <w:rsid w:val="00E50FA9"/>
    <w:rsid w:val="00E51E44"/>
    <w:rsid w:val="00E63348"/>
    <w:rsid w:val="00E661B9"/>
    <w:rsid w:val="00E742AA"/>
    <w:rsid w:val="00E745E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77D14"/>
    <w:rsid w:val="00F83B28"/>
    <w:rsid w:val="00F96D6A"/>
    <w:rsid w:val="00F974DA"/>
    <w:rsid w:val="00FA46E5"/>
    <w:rsid w:val="00FB7DBA"/>
    <w:rsid w:val="00FC1C25"/>
    <w:rsid w:val="00FC3F45"/>
    <w:rsid w:val="00FC76EB"/>
    <w:rsid w:val="00FD503F"/>
    <w:rsid w:val="00FD7589"/>
    <w:rsid w:val="00FE34E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A577"/>
  <w15:docId w15:val="{04427BC0-5A1A-4DBB-A0A3-8F31E5D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440A69"/>
    <w:rPr>
      <w:rFonts w:ascii="ProlibUnicodeCJK-Regular" w:hAnsi="ProlibUnicodeCJK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a">
    <w:name w:val="List"/>
    <w:basedOn w:val="Normalny"/>
    <w:rsid w:val="007C6C94"/>
    <w:pPr>
      <w:suppressAutoHyphens/>
      <w:spacing w:after="120" w:line="288" w:lineRule="auto"/>
    </w:pPr>
    <w:rPr>
      <w:rFonts w:ascii="Times New Roman" w:hAnsi="Times New Roman" w:cs="Arial"/>
      <w:color w:val="00000A"/>
      <w:sz w:val="24"/>
    </w:rPr>
  </w:style>
  <w:style w:type="character" w:customStyle="1" w:styleId="ListLabel8">
    <w:name w:val="ListLabel 8"/>
    <w:rsid w:val="006907CD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B06B-3150-4F8D-886E-0E69096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3</cp:revision>
  <cp:lastPrinted>2019-02-06T12:12:00Z</cp:lastPrinted>
  <dcterms:created xsi:type="dcterms:W3CDTF">2022-04-10T11:46:00Z</dcterms:created>
  <dcterms:modified xsi:type="dcterms:W3CDTF">2023-02-13T16:33:00Z</dcterms:modified>
</cp:coreProperties>
</file>