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ACED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C6BF2BC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44C130D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D85E9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502F02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D85E94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502F02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0583C433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B0A9047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17939B2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4DACA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E5CA6D" w14:textId="77777777" w:rsidR="00AA1FCD" w:rsidRPr="004F2031" w:rsidRDefault="00502F0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>Pastry technology</w:t>
            </w:r>
          </w:p>
        </w:tc>
      </w:tr>
      <w:tr w:rsidR="00AA1FCD" w:rsidRPr="001C26A0" w14:paraId="5005B70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B4F6A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661377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65CD7D0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4BC96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798AC5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Collegium</w:t>
            </w: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 of Natural Science</w:t>
            </w:r>
          </w:p>
        </w:tc>
      </w:tr>
      <w:tr w:rsidR="00AA1FCD" w:rsidRPr="004F2031" w14:paraId="29B7D6D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438BF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5CF1E0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Food Technology and Nutrition</w:t>
            </w:r>
          </w:p>
        </w:tc>
      </w:tr>
      <w:tr w:rsidR="00AA1FCD" w:rsidRPr="004F2031" w14:paraId="4E5DA27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BB013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29F9B5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Food Technology 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</w:t>
            </w: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nd Human Nutrition</w:t>
            </w:r>
          </w:p>
        </w:tc>
      </w:tr>
      <w:tr w:rsidR="00AA1FCD" w:rsidRPr="004F2031" w14:paraId="7C3E5AE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2DB57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97B66D" w14:textId="77777777" w:rsidR="00AA1FCD" w:rsidRPr="004F2031" w:rsidRDefault="00502F0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first</w:t>
            </w:r>
            <w:r w:rsidR="00D85E9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-degree studies</w:t>
            </w:r>
          </w:p>
        </w:tc>
      </w:tr>
      <w:tr w:rsidR="00AA1FCD" w:rsidRPr="004F2031" w14:paraId="54E2631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32FC1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FD7E47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0328B2E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00B93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CDFB27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4F2031" w14:paraId="76149AF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650AE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614EAF" w14:textId="77777777" w:rsidR="00AA1FCD" w:rsidRPr="00AB3D35" w:rsidRDefault="00AB3D3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B3D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</w:t>
            </w:r>
            <w:r w:rsidR="00502F02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  <w:r w:rsidRPr="00AB3D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/202</w:t>
            </w:r>
            <w:r w:rsidR="00502F02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AA1FCD" w:rsidRPr="004F2031" w14:paraId="755A109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88E3B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93FCE8" w14:textId="6CF0016C" w:rsidR="00AA1FCD" w:rsidRPr="004F2031" w:rsidRDefault="003324F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L</w:t>
            </w:r>
            <w:r w:rsidR="00AB3D35"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ecture</w:t>
            </w:r>
          </w:p>
        </w:tc>
      </w:tr>
      <w:tr w:rsidR="00AA1FCD" w:rsidRPr="004F2031" w14:paraId="58C150E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3A850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0E7593" w14:textId="77777777" w:rsidR="00AA1FCD" w:rsidRPr="004F2031" w:rsidRDefault="00AB3D3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0DF237F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4AB41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EAE8CF" w14:textId="77777777" w:rsidR="00AA1FCD" w:rsidRPr="004F2031" w:rsidRDefault="005D50E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dr inż. Greta Adamczyk</w:t>
            </w:r>
          </w:p>
        </w:tc>
      </w:tr>
      <w:tr w:rsidR="00AB3D35" w:rsidRPr="004F2031" w14:paraId="59049C9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5A1F14" w14:textId="77777777" w:rsidR="00AB3D35" w:rsidRPr="004F2031" w:rsidRDefault="00AB3D35" w:rsidP="00AB3D3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671104" w14:textId="77777777" w:rsidR="00AB3D35" w:rsidRPr="00C53C77" w:rsidRDefault="00AB3D35" w:rsidP="00AB3D35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dr inż. Greta Adamczyk</w:t>
            </w:r>
          </w:p>
        </w:tc>
      </w:tr>
    </w:tbl>
    <w:p w14:paraId="20F95542" w14:textId="77777777" w:rsidR="00AA1FCD" w:rsidRPr="00E77D02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1848821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0B49B21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BB01FD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1E6FC897" w14:textId="77777777" w:rsidTr="00E77D02">
        <w:trPr>
          <w:trHeight w:val="835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C2A00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B81D80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485F5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7DDF7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F3FE00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643160" w14:textId="77777777" w:rsidR="00AA1FCD" w:rsidRPr="004F2031" w:rsidRDefault="002D7484" w:rsidP="00E77D0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C6EE8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B9121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F8225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498A7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50E50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6BDAD5DA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6F0A6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EF823C" w14:textId="363CCB7B" w:rsidR="00AA1FCD" w:rsidRPr="00502F02" w:rsidRDefault="00CF4E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FF0000"/>
                <w:sz w:val="24"/>
                <w:lang w:val="en-GB"/>
              </w:rPr>
            </w:pPr>
            <w:r w:rsidRPr="00A93589"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64300F" w14:textId="6A255BBA" w:rsidR="00AA1FCD" w:rsidRPr="00502F02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FF0000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947762" w14:textId="77777777" w:rsidR="00AA1FCD" w:rsidRPr="003324FE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B4AC77" w14:textId="3795FC5F" w:rsidR="00AA1FCD" w:rsidRPr="003324FE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491E1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4D99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EC18E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84EFE0" w14:textId="77777777" w:rsidR="00AA1FCD" w:rsidRPr="003324FE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F32B8E" w14:textId="77777777" w:rsidR="00AA1FCD" w:rsidRPr="003324FE" w:rsidRDefault="005D7CD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3324FE"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454B024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9A3682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3CE0BFB9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1527DE3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584E528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46580F11" w14:textId="7975DB89" w:rsidR="00AA1FCD" w:rsidRPr="004F2031" w:rsidRDefault="008E77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exam</w:t>
      </w:r>
    </w:p>
    <w:p w14:paraId="3B46C95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5A77B2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35191E4D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2C71DE" w14:textId="77777777" w:rsidR="00AA1FCD" w:rsidRPr="004F2031" w:rsidRDefault="003324FE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Carbohydrate Technology, </w:t>
            </w:r>
            <w:r w:rsidR="00AB3D35" w:rsidRPr="00C53C7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Cereals technology, Human nutrition, Dietetics, Food chemistry</w:t>
            </w:r>
          </w:p>
        </w:tc>
      </w:tr>
    </w:tbl>
    <w:p w14:paraId="1FAC42D8" w14:textId="77777777" w:rsidR="00E77D02" w:rsidRDefault="00E77D0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E8D2E43" w14:textId="77777777" w:rsidR="00E77D02" w:rsidRPr="004F2031" w:rsidRDefault="00E77D0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934995A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1EC09C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7410446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 w14:paraId="412A5C9C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4D9C36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EB8F5" w14:textId="77777777" w:rsidR="00502F02" w:rsidRPr="00502F02" w:rsidRDefault="00502F02" w:rsidP="00502F02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"/>
              </w:rPr>
              <w:t>K</w:t>
            </w:r>
            <w:r w:rsidRPr="00502F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"/>
              </w:rPr>
              <w:t>nowledge of pastry production technologies</w:t>
            </w:r>
          </w:p>
          <w:p w14:paraId="02BA53B8" w14:textId="77777777" w:rsidR="00AA1FCD" w:rsidRPr="004F2031" w:rsidRDefault="00AA1FC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</w:p>
        </w:tc>
      </w:tr>
      <w:tr w:rsidR="00AA1FCD" w:rsidRPr="005F3199" w14:paraId="57F80948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2FB14E" w14:textId="77777777" w:rsidR="00AA1FCD" w:rsidRPr="004F2031" w:rsidRDefault="00AB3D35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lastRenderedPageBreak/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B1C5A4" w14:textId="77777777" w:rsidR="00AA1FCD" w:rsidRPr="004F2031" w:rsidRDefault="00AB3D3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B65BF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Indication of the impact of the modification of </w:t>
            </w:r>
            <w:r w:rsidR="00502F0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recipes</w:t>
            </w:r>
            <w:r w:rsidRPr="00B65BF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to product quality and technological process.</w:t>
            </w:r>
          </w:p>
        </w:tc>
      </w:tr>
      <w:tr w:rsidR="00AA1FCD" w:rsidRPr="005F3199" w14:paraId="6133391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88EDCA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AB3D35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174808" w14:textId="77777777" w:rsidR="00AA1FCD" w:rsidRPr="004F2031" w:rsidRDefault="00502F0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502F0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Description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of defects in</w:t>
            </w:r>
            <w:r w:rsidRPr="00502F0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pastry products.</w:t>
            </w:r>
          </w:p>
        </w:tc>
      </w:tr>
    </w:tbl>
    <w:p w14:paraId="05220D9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66EF78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A19A717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52C030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7"/>
        <w:gridCol w:w="5386"/>
        <w:gridCol w:w="2262"/>
      </w:tblGrid>
      <w:tr w:rsidR="00AA1FCD" w:rsidRPr="004F2031" w14:paraId="05B1D184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7D366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9CE7D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8779F9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3328D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47A9EB48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BF648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809C5B" w14:textId="77777777" w:rsidR="00AA1FCD" w:rsidRPr="004F2031" w:rsidRDefault="009B02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knows the role </w:t>
            </w:r>
            <w:r w:rsidR="00F405B1" w:rsidRPr="00F405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of raw materials in pastry products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FB3EED" w14:textId="77777777" w:rsidR="00AA1FCD" w:rsidRPr="004F2031" w:rsidRDefault="009B02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</w:t>
            </w:r>
            <w:r w:rsid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_W0</w:t>
            </w:r>
            <w:r w:rsidR="003D2A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</w:t>
            </w: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 K</w:t>
            </w:r>
            <w:r w:rsid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_W10</w:t>
            </w:r>
          </w:p>
        </w:tc>
      </w:tr>
      <w:tr w:rsidR="00AA1FCD" w:rsidRPr="004F2031" w14:paraId="7C4F67F2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B3F32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853D98" w14:textId="77777777" w:rsidR="00AA1FCD" w:rsidRPr="004F2031" w:rsidRDefault="00F405B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405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knows the impact of the modification of recipes to product quality and technological process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98E328" w14:textId="77777777" w:rsidR="00AA1FCD" w:rsidRPr="004F2031" w:rsidRDefault="00A91E9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</w:t>
            </w:r>
            <w:r w:rsid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_W0</w:t>
            </w:r>
            <w:r w:rsidR="003D2A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</w:t>
            </w:r>
          </w:p>
        </w:tc>
      </w:tr>
      <w:tr w:rsidR="003D2A8B" w:rsidRPr="004F2031" w14:paraId="64041911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5396C5" w14:textId="77777777" w:rsidR="003D2A8B" w:rsidRPr="004F2031" w:rsidRDefault="003D2A8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D2A8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4E7E9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CBADC0" w14:textId="77777777" w:rsidR="003D2A8B" w:rsidRPr="00F405B1" w:rsidRDefault="003324F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" w:eastAsia="pl-PL"/>
              </w:rPr>
              <w:t>knows</w:t>
            </w:r>
            <w:r w:rsidR="003D2A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" w:eastAsia="pl-PL"/>
              </w:rPr>
              <w:t xml:space="preserve"> t</w:t>
            </w:r>
            <w:r w:rsidR="003D2A8B" w:rsidRPr="003D2A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" w:eastAsia="pl-PL"/>
              </w:rPr>
              <w:t>echnological processes of</w:t>
            </w:r>
            <w:r w:rsidR="003D2A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" w:eastAsia="pl-PL"/>
              </w:rPr>
              <w:t xml:space="preserve"> technics and methods in</w:t>
            </w:r>
            <w:r w:rsidR="003D2A8B" w:rsidRPr="003D2A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" w:eastAsia="pl-PL"/>
              </w:rPr>
              <w:t xml:space="preserve"> pastry products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D582B4" w14:textId="77777777" w:rsidR="003D2A8B" w:rsidRPr="00996D49" w:rsidRDefault="003D2A8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D2A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</w:t>
            </w:r>
            <w:r w:rsid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Pr="003D2A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_W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</w:t>
            </w:r>
          </w:p>
        </w:tc>
      </w:tr>
    </w:tbl>
    <w:p w14:paraId="43CDF05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E890E9E" w14:textId="77777777" w:rsidR="00AA1FCD" w:rsidRPr="00E77D02" w:rsidRDefault="001C26A0" w:rsidP="00E77D02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7B02B044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31311DFC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310894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581AFF" w14:textId="77777777" w:rsidR="00AA1FCD" w:rsidRPr="006F6C63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F6C63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5C2CB4B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6FE83A" w14:textId="77777777" w:rsidR="00AA1FCD" w:rsidRPr="006F6C63" w:rsidRDefault="001B11B1" w:rsidP="006F6C63">
            <w:pPr>
              <w:jc w:val="both"/>
              <w:rPr>
                <w:rFonts w:ascii="Corbel" w:hAnsi="Corbel"/>
                <w:szCs w:val="24"/>
              </w:rPr>
            </w:pPr>
            <w:r w:rsidRPr="006F6C63">
              <w:rPr>
                <w:rFonts w:ascii="Corbel" w:hAnsi="Corbel"/>
                <w:szCs w:val="24"/>
                <w:lang w:val="en-US"/>
              </w:rPr>
              <w:t xml:space="preserve">1. </w:t>
            </w:r>
            <w:r w:rsidR="00502F02" w:rsidRPr="006F6C63">
              <w:rPr>
                <w:rFonts w:ascii="Corbel" w:hAnsi="Corbel"/>
                <w:szCs w:val="24"/>
                <w:lang w:val="en"/>
              </w:rPr>
              <w:t>Characteristics of raw materials used in the production of pastry products.</w:t>
            </w:r>
          </w:p>
        </w:tc>
      </w:tr>
      <w:tr w:rsidR="00AA1FCD" w:rsidRPr="004F2031" w14:paraId="202CF12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1DB170" w14:textId="77777777" w:rsidR="00AA1FCD" w:rsidRPr="006F6C63" w:rsidRDefault="001B11B1" w:rsidP="006F6C63">
            <w:pPr>
              <w:pStyle w:val="Akapitzlist"/>
              <w:ind w:left="0"/>
              <w:jc w:val="both"/>
              <w:rPr>
                <w:rFonts w:ascii="Corbel" w:hAnsi="Corbel"/>
                <w:szCs w:val="24"/>
              </w:rPr>
            </w:pPr>
            <w:r w:rsidRPr="006F6C63">
              <w:rPr>
                <w:rFonts w:ascii="Corbel" w:hAnsi="Corbel"/>
                <w:szCs w:val="24"/>
                <w:lang w:val="en-US"/>
              </w:rPr>
              <w:t>2.</w:t>
            </w:r>
            <w:r w:rsidR="00502F02" w:rsidRPr="006F6C63">
              <w:rPr>
                <w:rFonts w:ascii="Corbel" w:eastAsia="Times New Roman" w:hAnsi="Corbel" w:cs="Courier New"/>
                <w:color w:val="auto"/>
                <w:szCs w:val="24"/>
                <w:lang w:val="en" w:eastAsia="pl-PL"/>
              </w:rPr>
              <w:t xml:space="preserve"> </w:t>
            </w:r>
            <w:r w:rsidR="00502F02" w:rsidRPr="006F6C63">
              <w:rPr>
                <w:rFonts w:ascii="Corbel" w:hAnsi="Corbel"/>
                <w:szCs w:val="24"/>
                <w:lang w:val="en"/>
              </w:rPr>
              <w:t>Description of techniques and methods used in pastry technology</w:t>
            </w:r>
          </w:p>
        </w:tc>
      </w:tr>
      <w:tr w:rsidR="00AA1FCD" w:rsidRPr="004F2031" w14:paraId="1B0345C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2D1CDE" w14:textId="77777777" w:rsidR="00AA1FCD" w:rsidRDefault="001B11B1" w:rsidP="006F6C63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Cs w:val="24"/>
                <w:lang w:val="en"/>
              </w:rPr>
            </w:pPr>
            <w:r w:rsidRPr="006F6C63">
              <w:rPr>
                <w:rFonts w:ascii="Corbel" w:hAnsi="Corbel"/>
                <w:szCs w:val="24"/>
                <w:lang w:val="en-US"/>
              </w:rPr>
              <w:t>3.</w:t>
            </w:r>
            <w:r w:rsidR="006F6C63" w:rsidRPr="006F6C63">
              <w:rPr>
                <w:rFonts w:ascii="Corbel" w:hAnsi="Corbel" w:cs="Tahoma"/>
                <w:color w:val="auto"/>
                <w:szCs w:val="24"/>
                <w:lang w:val="en"/>
              </w:rPr>
              <w:t xml:space="preserve"> </w:t>
            </w:r>
            <w:r w:rsidR="006F6C63" w:rsidRPr="006F6C63">
              <w:rPr>
                <w:rFonts w:ascii="Corbel" w:hAnsi="Corbel"/>
                <w:szCs w:val="24"/>
                <w:lang w:val="en"/>
              </w:rPr>
              <w:t>Technological processes of individual pastry products</w:t>
            </w:r>
          </w:p>
          <w:p w14:paraId="18B96278" w14:textId="77777777" w:rsidR="006F6C63" w:rsidRPr="006F6C63" w:rsidRDefault="006F6C63" w:rsidP="006F6C63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62AF02D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988EE6" w14:textId="77777777" w:rsidR="00AA1FCD" w:rsidRPr="006F6C63" w:rsidRDefault="001B11B1" w:rsidP="006F6C63">
            <w:pPr>
              <w:pStyle w:val="Akapitzlist"/>
              <w:ind w:left="0"/>
              <w:jc w:val="both"/>
              <w:rPr>
                <w:rFonts w:ascii="Corbel" w:eastAsia="Times New Roman" w:hAnsi="Corbel" w:cs="Courier New"/>
                <w:color w:val="auto"/>
                <w:szCs w:val="24"/>
                <w:lang w:eastAsia="pl-PL"/>
              </w:rPr>
            </w:pPr>
            <w:r w:rsidRPr="006F6C63">
              <w:rPr>
                <w:rFonts w:ascii="Corbel" w:hAnsi="Corbel" w:cs="Tahoma"/>
                <w:color w:val="auto"/>
                <w:szCs w:val="24"/>
                <w:lang w:val="en-GB"/>
              </w:rPr>
              <w:t>4.</w:t>
            </w:r>
            <w:r w:rsidR="006F6C63" w:rsidRPr="006F6C63">
              <w:rPr>
                <w:rFonts w:ascii="Corbel" w:eastAsia="Times New Roman" w:hAnsi="Corbel" w:cs="Courier New"/>
                <w:color w:val="auto"/>
                <w:szCs w:val="24"/>
                <w:lang w:val="en" w:eastAsia="pl-PL"/>
              </w:rPr>
              <w:t xml:space="preserve"> Causes of product defects and their prevention</w:t>
            </w:r>
          </w:p>
        </w:tc>
      </w:tr>
    </w:tbl>
    <w:p w14:paraId="6F0BF007" w14:textId="77777777" w:rsidR="00062574" w:rsidRPr="004F2031" w:rsidRDefault="00062574">
      <w:pPr>
        <w:rPr>
          <w:rFonts w:ascii="Corbel" w:hAnsi="Corbel" w:cs="Tahoma"/>
          <w:color w:val="auto"/>
          <w:szCs w:val="24"/>
          <w:lang w:val="en-GB"/>
        </w:rPr>
      </w:pPr>
    </w:p>
    <w:p w14:paraId="38043028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13B852DD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7566B2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4FA415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</w:tbl>
    <w:p w14:paraId="609AE59E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167D3AA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72FDE7F" w14:textId="77777777" w:rsidR="0080762A" w:rsidRPr="00FC659E" w:rsidRDefault="0080762A" w:rsidP="0080762A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FC659E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Lecture: a lecture supported by a multimedia presentation</w:t>
      </w:r>
    </w:p>
    <w:p w14:paraId="4285271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9390C6D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C9E7A2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6C0173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62482B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5"/>
        <w:gridCol w:w="2197"/>
      </w:tblGrid>
      <w:tr w:rsidR="00AA1FCD" w:rsidRPr="004F2031" w14:paraId="653A6743" w14:textId="77777777" w:rsidTr="00CF4EA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ABF5D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10248CA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AF3C82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B119DF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79D4F6B9" w14:textId="77777777" w:rsidTr="00CF4EA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985AB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DD1577" w14:textId="03B305F8" w:rsidR="00AA1FCD" w:rsidRPr="004F2031" w:rsidRDefault="0080762A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written exam</w:t>
            </w:r>
            <w:r w:rsidR="00CF4EA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- </w:t>
            </w: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8D6126" w14:textId="77777777" w:rsidR="00AA1FCD" w:rsidRPr="004F2031" w:rsidRDefault="0080762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AA1FCD" w:rsidRPr="004F2031" w14:paraId="742DCE93" w14:textId="77777777" w:rsidTr="00CF4EA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0A043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lastRenderedPageBreak/>
              <w:t>LO-o2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5109FF" w14:textId="5B77B0D5" w:rsidR="00AA1FCD" w:rsidRPr="004F2031" w:rsidRDefault="0080762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written exam</w:t>
            </w:r>
            <w:r w:rsidR="00CF4EA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- </w:t>
            </w: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F96F40" w14:textId="77777777" w:rsidR="00AA1FCD" w:rsidRPr="004F2031" w:rsidRDefault="001D41B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80762A" w:rsidRPr="004F2031" w14:paraId="167941EB" w14:textId="77777777" w:rsidTr="00CF4EA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5AE5ED" w14:textId="77777777" w:rsidR="0080762A" w:rsidRPr="004F2031" w:rsidRDefault="0080762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3366C6" w14:textId="4B414770" w:rsidR="0080762A" w:rsidRPr="004F2031" w:rsidRDefault="004E7E9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E7E91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written exam</w:t>
            </w:r>
            <w:r w:rsidR="00CF4EA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- </w:t>
            </w:r>
            <w:r w:rsidRPr="004E7E91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FAA42D" w14:textId="77777777" w:rsidR="0080762A" w:rsidRPr="004F2031" w:rsidRDefault="004E7E9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E7E91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lectures</w:t>
            </w:r>
          </w:p>
        </w:tc>
      </w:tr>
    </w:tbl>
    <w:p w14:paraId="2D9C9E3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C6F79CD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BA0AB8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13CC9A63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E1AB52" w14:textId="684FB636" w:rsidR="00E77D02" w:rsidRDefault="001D41BE" w:rsidP="00E77D0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Forms of assessment: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written exam</w:t>
            </w:r>
            <w:r w:rsidR="00CF4EA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(test)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  <w:p w14:paraId="457628A1" w14:textId="77777777" w:rsidR="001D41BE" w:rsidRPr="00A76FCC" w:rsidRDefault="001D41BE" w:rsidP="00E77D0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grade of the subject is determined by the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total points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the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exam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report. </w:t>
            </w:r>
          </w:p>
          <w:p w14:paraId="61017909" w14:textId="77777777" w:rsidR="001D41BE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assing exercises (&gt; 50% of the maximum number of points):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satisfactory 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51-59%,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satisfactory 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plus 60-69%,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70-79%,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 plus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80-89%, very good&gt; 90%.</w:t>
            </w:r>
          </w:p>
          <w:p w14:paraId="108D323A" w14:textId="77777777" w:rsidR="00AA1FCD" w:rsidRPr="00E77D02" w:rsidRDefault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Requirement is to reach all learning outcomes.</w:t>
            </w:r>
          </w:p>
        </w:tc>
      </w:tr>
    </w:tbl>
    <w:p w14:paraId="2B4B8E1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972F86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F06E46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673EF4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77"/>
        <w:gridCol w:w="3173"/>
      </w:tblGrid>
      <w:tr w:rsidR="00AA1FCD" w:rsidRPr="004F2031" w14:paraId="1F61CCBE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B007D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294C5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0FA9953B" w14:textId="77777777" w:rsidTr="001D41BE">
        <w:trPr>
          <w:trHeight w:val="426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F85E8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4F4227" w14:textId="77777777" w:rsidR="00AA1FCD" w:rsidRPr="005D7CDC" w:rsidRDefault="00F405B1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FF0000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</w:t>
            </w:r>
            <w:r w:rsidR="005D7CDC" w:rsidRPr="005D7C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0</w:t>
            </w:r>
          </w:p>
        </w:tc>
      </w:tr>
      <w:tr w:rsidR="00AA1FCD" w:rsidRPr="004F2031" w14:paraId="0051AA08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CEC1B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EA55AF" w14:textId="77777777" w:rsidR="003C46EF" w:rsidRPr="004E7E91" w:rsidRDefault="003C46EF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  <w:p w14:paraId="25E5EA13" w14:textId="77777777" w:rsidR="00AA1FCD" w:rsidRPr="004E7E91" w:rsidRDefault="003C46EF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60</w:t>
            </w:r>
          </w:p>
        </w:tc>
      </w:tr>
      <w:tr w:rsidR="00AA1FCD" w:rsidRPr="004F2031" w14:paraId="57D0E938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F4A130" w14:textId="77777777" w:rsidR="00AA1FCD" w:rsidRPr="003C46E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C46E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D895B0" w14:textId="77777777" w:rsidR="003C46EF" w:rsidRPr="004E7E91" w:rsidRDefault="003C46EF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  <w:p w14:paraId="35F374B4" w14:textId="77777777" w:rsidR="00AA1FCD" w:rsidRPr="004E7E91" w:rsidRDefault="003C46EF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60</w:t>
            </w:r>
          </w:p>
        </w:tc>
      </w:tr>
      <w:tr w:rsidR="00AA1FCD" w:rsidRPr="004F2031" w14:paraId="6F4A91D5" w14:textId="77777777" w:rsidTr="001D41BE">
        <w:trPr>
          <w:trHeight w:val="58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FDC4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02DFA5" w14:textId="77777777" w:rsidR="00AA1FCD" w:rsidRPr="004E7E91" w:rsidRDefault="005D7CDC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3C46EF" w:rsidRP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50</w:t>
            </w:r>
          </w:p>
        </w:tc>
      </w:tr>
      <w:tr w:rsidR="00AA1FCD" w:rsidRPr="004F2031" w14:paraId="1599C020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C990D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C74B1F" w14:textId="77777777" w:rsidR="00AA1FCD" w:rsidRPr="004E7E91" w:rsidRDefault="005D7CDC" w:rsidP="001D41B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466C59A0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5B72C5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F2CB79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18BAEE4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6C1198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53DC2835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FDFCF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32DE087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F77F52" w14:textId="77777777" w:rsidR="00AA1FCD" w:rsidRPr="004F2031" w:rsidRDefault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1854326D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FF54A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5FEEAD" w14:textId="77777777" w:rsidR="00AA1FCD" w:rsidRPr="004F2031" w:rsidRDefault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711F2F5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467780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074FF43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437168D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1D41BE" w:rsidRPr="00F32FE2" w14:paraId="28860C3C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CF95C2" w14:textId="77777777" w:rsidR="001D41BE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66B12045" w14:textId="77777777" w:rsidR="003324FE" w:rsidRDefault="003324F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Zhou W. Bakery products science and technology. Wiley Blachwell. </w:t>
            </w:r>
            <w:r w:rsidRPr="003324FE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ISBN 978-1-119-96715-6</w:t>
            </w:r>
            <w:r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  <w:t xml:space="preserve">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USA, 2014.</w:t>
            </w:r>
          </w:p>
          <w:p w14:paraId="342FED61" w14:textId="77777777" w:rsidR="001D41BE" w:rsidRPr="004F2031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Pasha, I. M. R. A. N., Butt, M. S., Anjum, F. M., &amp; Shehzadi, N. (2002). Effect of dietetic sweeteners on the quality of cookies. Int. J. Agric. Biol, 4(2), 245-248.</w:t>
            </w:r>
          </w:p>
          <w:p w14:paraId="2DB274D0" w14:textId="77777777" w:rsidR="001D41BE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Rodríguez‐García, J., Puig, A., Salvador, A., &amp; Hernando, I. (2012). Optimization of a sponge cake formulation with inulin as fat replacer: structure, physicochemical, and sensory properties. Journal of Food Science, 77(2), C189-C197.</w:t>
            </w:r>
          </w:p>
          <w:p w14:paraId="3238097C" w14:textId="77777777" w:rsidR="001D41BE" w:rsidRPr="004F2031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Gao, J., Brennan, M. A., Mason, S. L., &amp; Brennan, C. S. (2016). Effect of sugar replacement with stevianna and inulin on the texture and predictive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glycaemic response of muffins. International Journal of Food Science &amp; Technology, 51(9), 1979-1987.</w:t>
            </w:r>
          </w:p>
          <w:p w14:paraId="2AD09D2F" w14:textId="77777777" w:rsidR="001D41BE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Nourmohammadi, E., &amp; Peighambardoust, S. H. (2016). New concept in reduced‐Calorie sponge cake production by xylitol and oligofructose. Journal of food quality, 39(6), 627-633.</w:t>
            </w:r>
          </w:p>
          <w:p w14:paraId="202AE453" w14:textId="77777777" w:rsidR="001D41BE" w:rsidRPr="00983E7F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Renzetti, S., &amp; Jurgens, A. (2016). Rheological and thermal behavio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u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 of food matrices during processing and storage: relevance for textural and nutritional quality of food. Current Opinion in Food Science, 9, 117-125.</w:t>
            </w:r>
          </w:p>
        </w:tc>
      </w:tr>
      <w:tr w:rsidR="001D41BE" w:rsidRPr="00F32FE2" w14:paraId="17BC9A9E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902999" w14:textId="77777777" w:rsidR="001D41BE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14:paraId="6A989737" w14:textId="77777777" w:rsidR="001D41BE" w:rsidRPr="004F2031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41B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Mohammed, I. K., Skamniotis, C. G., &amp; Charalambides, M. N. (2019). Developing Food Structure for Mechanical Performance. Handbook of Food Structure Development, 18, 199.</w:t>
            </w:r>
          </w:p>
          <w:p w14:paraId="7AEE0181" w14:textId="77777777" w:rsidR="001D41BE" w:rsidRPr="004F2031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3984507A" w14:textId="77777777" w:rsidR="00AA1FCD" w:rsidRPr="004F2031" w:rsidRDefault="00AA1FCD" w:rsidP="001D41B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4103130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C3BC240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3B97D37D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8E91" w14:textId="77777777" w:rsidR="00FC24AF" w:rsidRDefault="00FC24AF">
      <w:pPr>
        <w:spacing w:after="0" w:line="240" w:lineRule="auto"/>
      </w:pPr>
      <w:r>
        <w:separator/>
      </w:r>
    </w:p>
  </w:endnote>
  <w:endnote w:type="continuationSeparator" w:id="0">
    <w:p w14:paraId="1EC21199" w14:textId="77777777" w:rsidR="00FC24AF" w:rsidRDefault="00FC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4794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31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C55F" w14:textId="77777777" w:rsidR="00FC24AF" w:rsidRDefault="00FC24AF">
      <w:pPr>
        <w:spacing w:after="0" w:line="240" w:lineRule="auto"/>
      </w:pPr>
      <w:r>
        <w:separator/>
      </w:r>
    </w:p>
  </w:footnote>
  <w:footnote w:type="continuationSeparator" w:id="0">
    <w:p w14:paraId="0BCD365B" w14:textId="77777777" w:rsidR="00FC24AF" w:rsidRDefault="00FC2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CE3"/>
    <w:multiLevelType w:val="hybridMultilevel"/>
    <w:tmpl w:val="53A4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574315611">
    <w:abstractNumId w:val="1"/>
  </w:num>
  <w:num w:numId="2" w16cid:durableId="1541211352">
    <w:abstractNumId w:val="2"/>
  </w:num>
  <w:num w:numId="3" w16cid:durableId="1701128151">
    <w:abstractNumId w:val="6"/>
  </w:num>
  <w:num w:numId="4" w16cid:durableId="456411156">
    <w:abstractNumId w:val="5"/>
  </w:num>
  <w:num w:numId="5" w16cid:durableId="1547644637">
    <w:abstractNumId w:val="4"/>
  </w:num>
  <w:num w:numId="6" w16cid:durableId="947273692">
    <w:abstractNumId w:val="3"/>
  </w:num>
  <w:num w:numId="7" w16cid:durableId="178842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132F8"/>
    <w:rsid w:val="00056005"/>
    <w:rsid w:val="00062574"/>
    <w:rsid w:val="00074E72"/>
    <w:rsid w:val="000C22A5"/>
    <w:rsid w:val="000C3EAC"/>
    <w:rsid w:val="00142B20"/>
    <w:rsid w:val="0014581E"/>
    <w:rsid w:val="001917EC"/>
    <w:rsid w:val="001B11B1"/>
    <w:rsid w:val="001C26A0"/>
    <w:rsid w:val="001D41BE"/>
    <w:rsid w:val="0028211C"/>
    <w:rsid w:val="002D7484"/>
    <w:rsid w:val="00300BF3"/>
    <w:rsid w:val="00321F37"/>
    <w:rsid w:val="003324FE"/>
    <w:rsid w:val="003730E0"/>
    <w:rsid w:val="003C46EF"/>
    <w:rsid w:val="003D2A8B"/>
    <w:rsid w:val="004046C4"/>
    <w:rsid w:val="00407F22"/>
    <w:rsid w:val="00450193"/>
    <w:rsid w:val="004E75D3"/>
    <w:rsid w:val="004E7E91"/>
    <w:rsid w:val="004F2031"/>
    <w:rsid w:val="00502F02"/>
    <w:rsid w:val="005D50E3"/>
    <w:rsid w:val="005D7CDC"/>
    <w:rsid w:val="005F3199"/>
    <w:rsid w:val="006F6C63"/>
    <w:rsid w:val="0080762A"/>
    <w:rsid w:val="008A6ED7"/>
    <w:rsid w:val="008E77DE"/>
    <w:rsid w:val="009474DF"/>
    <w:rsid w:val="009B0235"/>
    <w:rsid w:val="009F5618"/>
    <w:rsid w:val="009F7732"/>
    <w:rsid w:val="00A91E9D"/>
    <w:rsid w:val="00A93589"/>
    <w:rsid w:val="00AA1FCD"/>
    <w:rsid w:val="00AB3D35"/>
    <w:rsid w:val="00AC565E"/>
    <w:rsid w:val="00AC5834"/>
    <w:rsid w:val="00AC700C"/>
    <w:rsid w:val="00CD6426"/>
    <w:rsid w:val="00CD79FF"/>
    <w:rsid w:val="00CF4EAE"/>
    <w:rsid w:val="00D84702"/>
    <w:rsid w:val="00D85E94"/>
    <w:rsid w:val="00DC1EB8"/>
    <w:rsid w:val="00E342DC"/>
    <w:rsid w:val="00E77D02"/>
    <w:rsid w:val="00EA249D"/>
    <w:rsid w:val="00F32FE2"/>
    <w:rsid w:val="00F405B1"/>
    <w:rsid w:val="00F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09B8"/>
  <w15:docId w15:val="{4993B83D-168F-444B-B1D9-91B52F12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2F0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2F02"/>
    <w:rPr>
      <w:rFonts w:ascii="Consolas" w:eastAsia="Calibri" w:hAnsi="Consolas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A653-D944-4496-8B74-51523994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Greta Adamczyk</cp:lastModifiedBy>
  <cp:revision>5</cp:revision>
  <cp:lastPrinted>2017-07-04T06:31:00Z</cp:lastPrinted>
  <dcterms:created xsi:type="dcterms:W3CDTF">2023-12-19T10:49:00Z</dcterms:created>
  <dcterms:modified xsi:type="dcterms:W3CDTF">2023-12-19T13:16:00Z</dcterms:modified>
  <dc:language>pl-PL</dc:language>
</cp:coreProperties>
</file>