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75A4C" w14:textId="77777777" w:rsidR="00A03D58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</w:t>
      </w:r>
      <w:r w:rsidR="008F5216">
        <w:rPr>
          <w:rFonts w:ascii="Corbel" w:hAnsi="Corbel" w:cs="Tahoma"/>
          <w:color w:val="auto"/>
          <w:sz w:val="20"/>
          <w:szCs w:val="20"/>
          <w:lang w:val="en-GB"/>
        </w:rPr>
        <w:t xml:space="preserve">Appendix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No. 1.5 to the Resolution No. 7/2023 </w:t>
      </w:r>
    </w:p>
    <w:p w14:paraId="3F1FCE1B" w14:textId="77777777" w:rsidR="00AA1FCD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of the Rector of the University of </w:t>
      </w:r>
      <w:proofErr w:type="spellStart"/>
      <w:r w:rsidRPr="00A03D58">
        <w:rPr>
          <w:rFonts w:ascii="Corbel" w:hAnsi="Corbel" w:cs="Tahoma"/>
          <w:color w:val="auto"/>
          <w:sz w:val="20"/>
          <w:szCs w:val="20"/>
          <w:lang w:val="en-GB"/>
        </w:rPr>
        <w:t>Rzeszów</w:t>
      </w:r>
      <w:proofErr w:type="spellEnd"/>
    </w:p>
    <w:p w14:paraId="4232BA00" w14:textId="77777777" w:rsidR="00A03D58" w:rsidRPr="00A03D58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</w:p>
    <w:p w14:paraId="2F1663D3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0900569E" w14:textId="0B8B3B54" w:rsidR="00AA1FCD" w:rsidRPr="0018150C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</w:t>
      </w:r>
      <w:r w:rsidRPr="0018150C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qualification cycle FROM </w:t>
      </w:r>
      <w:r w:rsidR="003362C6" w:rsidRPr="0018150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2024</w:t>
      </w:r>
      <w:r w:rsidRPr="0018150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3362C6" w:rsidRPr="0018150C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2025</w:t>
      </w:r>
    </w:p>
    <w:p w14:paraId="6D07B161" w14:textId="5A6B9E7D" w:rsidR="00FA1C61" w:rsidRPr="004F2031" w:rsidRDefault="00FA1C61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18150C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Academic year </w:t>
      </w:r>
      <w:r w:rsidR="003362C6" w:rsidRPr="0018150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2024/2025</w:t>
      </w:r>
    </w:p>
    <w:p w14:paraId="5B2CC91A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602BD5D1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9667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8"/>
        <w:gridCol w:w="6849"/>
      </w:tblGrid>
      <w:tr w:rsidR="00E645E5" w:rsidRPr="001C26A0" w14:paraId="204D687A" w14:textId="77777777" w:rsidTr="00E645E5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B697EF" w14:textId="77777777" w:rsidR="00E645E5" w:rsidRPr="004F2031" w:rsidRDefault="00E645E5" w:rsidP="00E645E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AE0191" w14:textId="3CF88CE5" w:rsidR="00E645E5" w:rsidRPr="00E645E5" w:rsidRDefault="00E645E5" w:rsidP="00E645E5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5E0609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Basic accounting</w:t>
            </w:r>
          </w:p>
        </w:tc>
      </w:tr>
      <w:tr w:rsidR="00E645E5" w:rsidRPr="001C26A0" w14:paraId="46792784" w14:textId="77777777" w:rsidTr="00E645E5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ADC9A4" w14:textId="77777777" w:rsidR="00E645E5" w:rsidRPr="004F2031" w:rsidRDefault="00E645E5" w:rsidP="00E645E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C260A0" w14:textId="77777777" w:rsidR="00E645E5" w:rsidRPr="004F2031" w:rsidRDefault="00E645E5" w:rsidP="00E645E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E645E5" w:rsidRPr="003362C6" w14:paraId="4DD46B91" w14:textId="77777777" w:rsidTr="00E645E5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EDDE67" w14:textId="77777777" w:rsidR="00E645E5" w:rsidRPr="004F2031" w:rsidRDefault="00E645E5" w:rsidP="00E645E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381A6D" w14:textId="45615D60" w:rsidR="00E645E5" w:rsidRPr="002E1396" w:rsidRDefault="00E645E5" w:rsidP="002E1396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Cs w:val="24"/>
                <w:lang w:val="en-US" w:eastAsia="pl-PL"/>
              </w:rPr>
            </w:pPr>
            <w:r w:rsidRPr="005E0609">
              <w:rPr>
                <w:rFonts w:ascii="Calibri" w:eastAsia="Times New Roman" w:hAnsi="Calibri" w:cs="Calibri"/>
                <w:color w:val="000000"/>
                <w:szCs w:val="24"/>
                <w:lang w:val="en-US" w:eastAsia="pl-PL"/>
              </w:rPr>
              <w:t>College of Natural Sciences</w:t>
            </w:r>
          </w:p>
        </w:tc>
      </w:tr>
      <w:tr w:rsidR="00E645E5" w:rsidRPr="00871D16" w14:paraId="7EC10BF3" w14:textId="77777777" w:rsidTr="00E645E5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2F7337" w14:textId="77777777" w:rsidR="00E645E5" w:rsidRPr="004F2031" w:rsidRDefault="00E645E5" w:rsidP="00E645E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ABF403" w14:textId="4F0044F9" w:rsidR="00E645E5" w:rsidRPr="00376B74" w:rsidRDefault="00E645E5" w:rsidP="00E645E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376B74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Department of Agricultural and Food Production Engineering</w:t>
            </w:r>
            <w:r w:rsidRPr="00376B74">
              <w:rPr>
                <w:rFonts w:ascii="Calibri" w:eastAsia="Times New Roman" w:hAnsi="Calibri" w:cs="Calibri"/>
                <w:szCs w:val="24"/>
                <w:bdr w:val="none" w:sz="0" w:space="0" w:color="auto" w:frame="1"/>
                <w:lang w:val="en-US" w:eastAsia="pl-PL"/>
              </w:rPr>
              <w:t> </w:t>
            </w:r>
          </w:p>
        </w:tc>
      </w:tr>
      <w:tr w:rsidR="00E645E5" w:rsidRPr="00871D16" w14:paraId="7D3DCA94" w14:textId="77777777" w:rsidTr="00E645E5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F45C5E" w14:textId="77777777" w:rsidR="00E645E5" w:rsidRPr="004F2031" w:rsidRDefault="00E645E5" w:rsidP="00E645E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92F3B1" w14:textId="628825B6" w:rsidR="00E645E5" w:rsidRPr="00376B74" w:rsidRDefault="00A35E2D" w:rsidP="00E645E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376B74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A</w:t>
            </w:r>
            <w:r w:rsidR="006A3DB1" w:rsidRPr="00376B74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 xml:space="preserve">gri-food </w:t>
            </w:r>
            <w:r w:rsidRPr="00376B74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logistics</w:t>
            </w:r>
            <w:bookmarkStart w:id="0" w:name="_GoBack"/>
            <w:bookmarkEnd w:id="0"/>
          </w:p>
        </w:tc>
      </w:tr>
      <w:tr w:rsidR="00E645E5" w:rsidRPr="004F2031" w14:paraId="61CD131E" w14:textId="77777777" w:rsidTr="00E645E5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918F85" w14:textId="77777777" w:rsidR="00E645E5" w:rsidRPr="004F2031" w:rsidRDefault="00E645E5" w:rsidP="00E645E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991692" w14:textId="64FF4F62" w:rsidR="00E645E5" w:rsidRPr="00376B74" w:rsidRDefault="00E645E5" w:rsidP="00E645E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376B7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Level I</w:t>
            </w:r>
          </w:p>
        </w:tc>
      </w:tr>
      <w:tr w:rsidR="00E645E5" w:rsidRPr="004F2031" w14:paraId="3EA3A387" w14:textId="77777777" w:rsidTr="00E645E5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63541F" w14:textId="77777777" w:rsidR="00E645E5" w:rsidRPr="004F2031" w:rsidRDefault="00E645E5" w:rsidP="00E645E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792EA8" w14:textId="28F07F2E" w:rsidR="00E645E5" w:rsidRPr="00376B74" w:rsidRDefault="002E1396" w:rsidP="00E645E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376B74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E645E5" w:rsidRPr="004F2031" w14:paraId="6F29D987" w14:textId="77777777" w:rsidTr="00E645E5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C55972" w14:textId="77777777" w:rsidR="00E645E5" w:rsidRPr="004F2031" w:rsidRDefault="00E645E5" w:rsidP="00E645E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5C0D66" w14:textId="45D7C5BD" w:rsidR="00E645E5" w:rsidRPr="00376B74" w:rsidRDefault="00E645E5" w:rsidP="00E645E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376B74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Stationary</w:t>
            </w:r>
          </w:p>
        </w:tc>
      </w:tr>
      <w:tr w:rsidR="00E645E5" w:rsidRPr="003362C6" w14:paraId="28362EF3" w14:textId="77777777" w:rsidTr="00E645E5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8AFBDE" w14:textId="77777777" w:rsidR="00E645E5" w:rsidRPr="004F2031" w:rsidRDefault="00E645E5" w:rsidP="00E645E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C9C4B2" w14:textId="77777777" w:rsidR="00E645E5" w:rsidRPr="00376B74" w:rsidRDefault="00E645E5" w:rsidP="00E645E5">
            <w:pPr>
              <w:pStyle w:val="Odpowiedzi"/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</w:pPr>
            <w:r w:rsidRPr="00376B74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Year 1</w:t>
            </w:r>
          </w:p>
          <w:p w14:paraId="066D3EBE" w14:textId="348B9CC2" w:rsidR="00E645E5" w:rsidRPr="00376B74" w:rsidRDefault="00E645E5" w:rsidP="00E645E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376B74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Semester 2</w:t>
            </w:r>
          </w:p>
        </w:tc>
      </w:tr>
      <w:tr w:rsidR="00E645E5" w:rsidRPr="004F2031" w14:paraId="3560D7EE" w14:textId="77777777" w:rsidTr="00E645E5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B3F7B8" w14:textId="77777777" w:rsidR="00E645E5" w:rsidRPr="004F2031" w:rsidRDefault="00E645E5" w:rsidP="00E645E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ACB8B7" w14:textId="1C1B99BA" w:rsidR="00E645E5" w:rsidRPr="004F2031" w:rsidRDefault="002E1396" w:rsidP="00E645E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Erasmus+ program</w:t>
            </w:r>
          </w:p>
        </w:tc>
      </w:tr>
      <w:tr w:rsidR="00E645E5" w:rsidRPr="004F2031" w14:paraId="6E442DC5" w14:textId="77777777" w:rsidTr="00E645E5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4887B2" w14:textId="77777777" w:rsidR="00E645E5" w:rsidRPr="004F2031" w:rsidRDefault="00E645E5" w:rsidP="00E645E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9F0379" w14:textId="68481991" w:rsidR="00E645E5" w:rsidRPr="004F2031" w:rsidRDefault="00E645E5" w:rsidP="00E645E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English</w:t>
            </w:r>
          </w:p>
        </w:tc>
      </w:tr>
      <w:tr w:rsidR="00E645E5" w:rsidRPr="00871D16" w14:paraId="02A55B6B" w14:textId="77777777" w:rsidTr="00E645E5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9CD062" w14:textId="77777777" w:rsidR="00E645E5" w:rsidRPr="004F2031" w:rsidRDefault="00E645E5" w:rsidP="00E645E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235DBF" w14:textId="3109BFFF" w:rsidR="00E645E5" w:rsidRPr="004F2031" w:rsidRDefault="00E645E5" w:rsidP="00E645E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5E0609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US" w:eastAsia="pl-PL"/>
              </w:rPr>
              <w:t xml:space="preserve">Marcin </w:t>
            </w:r>
            <w:proofErr w:type="spellStart"/>
            <w:r w:rsidRPr="005E0609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US" w:eastAsia="pl-PL"/>
              </w:rPr>
              <w:t>Halicki</w:t>
            </w:r>
            <w:proofErr w:type="spellEnd"/>
            <w:r w:rsidRPr="005E0609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US" w:eastAsia="pl-PL"/>
              </w:rPr>
              <w:t>, PhD in Managerial Economic</w:t>
            </w:r>
            <w:r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US" w:eastAsia="pl-PL"/>
              </w:rPr>
              <w:t>s</w:t>
            </w:r>
          </w:p>
        </w:tc>
      </w:tr>
      <w:tr w:rsidR="00E645E5" w:rsidRPr="00871D16" w14:paraId="73039DB7" w14:textId="77777777" w:rsidTr="00E645E5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B0C069" w14:textId="77777777" w:rsidR="00E645E5" w:rsidRPr="004F2031" w:rsidRDefault="00E645E5" w:rsidP="00E645E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A69278" w14:textId="5E1757D3" w:rsidR="00E645E5" w:rsidRPr="004F2031" w:rsidRDefault="00E645E5" w:rsidP="00E645E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5E0609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US" w:eastAsia="pl-PL"/>
              </w:rPr>
              <w:t xml:space="preserve">Marcin </w:t>
            </w:r>
            <w:proofErr w:type="spellStart"/>
            <w:r w:rsidRPr="005E0609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US" w:eastAsia="pl-PL"/>
              </w:rPr>
              <w:t>Halicki</w:t>
            </w:r>
            <w:proofErr w:type="spellEnd"/>
            <w:r w:rsidRPr="005E0609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US" w:eastAsia="pl-PL"/>
              </w:rPr>
              <w:t>, PhD in Managerial Economic</w:t>
            </w:r>
            <w:r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US" w:eastAsia="pl-PL"/>
              </w:rPr>
              <w:t>s</w:t>
            </w:r>
          </w:p>
        </w:tc>
      </w:tr>
    </w:tbl>
    <w:p w14:paraId="6CC6770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4D149FF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3C10784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EE22D6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5F5AA4E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5C9347E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911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262"/>
        <w:gridCol w:w="991"/>
        <w:gridCol w:w="990"/>
        <w:gridCol w:w="1235"/>
        <w:gridCol w:w="748"/>
        <w:gridCol w:w="824"/>
      </w:tblGrid>
      <w:tr w:rsidR="00E645E5" w:rsidRPr="004F2031" w14:paraId="2574A8FD" w14:textId="77777777" w:rsidTr="00E645E5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3A5365" w14:textId="77777777" w:rsidR="00E645E5" w:rsidRDefault="00E645E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  <w:p w14:paraId="6D9E0170" w14:textId="77777777" w:rsidR="00E645E5" w:rsidRPr="004F2031" w:rsidRDefault="00E645E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61AA04EB" w14:textId="77777777" w:rsidR="00E645E5" w:rsidRPr="004F2031" w:rsidRDefault="00E645E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8BA67A" w14:textId="77777777" w:rsidR="00E645E5" w:rsidRPr="004F2031" w:rsidRDefault="00E645E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7E80DE" w14:textId="77777777" w:rsidR="00E645E5" w:rsidRPr="004F2031" w:rsidRDefault="00E645E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22A9BA" w14:textId="77777777" w:rsidR="00E645E5" w:rsidRDefault="00E645E5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  <w:p w14:paraId="7ED61FAE" w14:textId="77777777" w:rsidR="00E645E5" w:rsidRPr="004F2031" w:rsidRDefault="00E645E5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Laboratories</w:t>
            </w:r>
          </w:p>
          <w:p w14:paraId="778A519D" w14:textId="77777777" w:rsidR="00E645E5" w:rsidRPr="004F2031" w:rsidRDefault="00E645E5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69FA89" w14:textId="77777777" w:rsidR="00E645E5" w:rsidRPr="004F2031" w:rsidRDefault="00E645E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BD0F0B" w14:textId="77777777" w:rsidR="00E645E5" w:rsidRPr="004F2031" w:rsidRDefault="00E645E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F6F875" w14:textId="77777777" w:rsidR="00E645E5" w:rsidRPr="004F2031" w:rsidRDefault="00E645E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A663B8" w14:textId="77777777" w:rsidR="00E645E5" w:rsidRPr="004F2031" w:rsidRDefault="00E645E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4C3AB3" w14:textId="77777777" w:rsidR="00E645E5" w:rsidRPr="004F2031" w:rsidRDefault="00E645E5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E645E5" w:rsidRPr="004F2031" w14:paraId="59F0C83F" w14:textId="68D34A8D" w:rsidTr="00E645E5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83C216" w14:textId="09045D5E" w:rsidR="00E645E5" w:rsidRPr="004F2031" w:rsidRDefault="00E645E5" w:rsidP="00E645E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B9871A" w14:textId="077E9BB2" w:rsidR="00E645E5" w:rsidRPr="004F2031" w:rsidRDefault="00E645E5" w:rsidP="00E645E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80EABB" w14:textId="77777777" w:rsidR="00E645E5" w:rsidRPr="004F2031" w:rsidRDefault="00E645E5" w:rsidP="00E645E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B9CC32" w14:textId="77777777" w:rsidR="00E645E5" w:rsidRPr="004F2031" w:rsidRDefault="00E645E5" w:rsidP="00E645E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DB5FD9" w14:textId="77777777" w:rsidR="00E645E5" w:rsidRPr="004F2031" w:rsidRDefault="00E645E5" w:rsidP="00E645E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F8DED3" w14:textId="77777777" w:rsidR="00E645E5" w:rsidRPr="004F2031" w:rsidRDefault="00E645E5" w:rsidP="00E645E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891A12" w14:textId="77777777" w:rsidR="00E645E5" w:rsidRPr="004F2031" w:rsidRDefault="00E645E5" w:rsidP="00E645E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BA0113" w14:textId="77777777" w:rsidR="00E645E5" w:rsidRPr="004F2031" w:rsidRDefault="00E645E5" w:rsidP="00E645E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C81C42" w14:textId="4F1DD945" w:rsidR="00E645E5" w:rsidRPr="004F2031" w:rsidRDefault="00E645E5" w:rsidP="00E645E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053F028A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5D511FF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C43B9D9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D3D6405" w14:textId="77777777" w:rsidR="00AA1FCD" w:rsidRPr="009F26DA" w:rsidRDefault="002D7484">
      <w:pPr>
        <w:pStyle w:val="Punktygwne"/>
        <w:spacing w:before="0" w:after="0"/>
        <w:rPr>
          <w:rFonts w:ascii="Corbel" w:hAnsi="Corbel" w:cs="Tahoma"/>
          <w:bCs/>
          <w:smallCaps w:val="0"/>
          <w:color w:val="auto"/>
          <w:szCs w:val="24"/>
          <w:u w:val="single"/>
          <w:lang w:val="en-US"/>
        </w:rPr>
      </w:pPr>
      <w:r w:rsidRPr="009F26DA">
        <w:rPr>
          <w:rFonts w:ascii="Corbel" w:hAnsi="Corbel" w:cs="Tahoma"/>
          <w:bCs/>
          <w:smallCaps w:val="0"/>
          <w:color w:val="auto"/>
          <w:szCs w:val="24"/>
          <w:u w:val="single"/>
          <w:lang w:val="en-US"/>
        </w:rPr>
        <w:t>- conducted in a traditional way</w:t>
      </w:r>
    </w:p>
    <w:p w14:paraId="5732D16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5398687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8EC3D01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39ED037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66C7B84" w14:textId="77777777" w:rsidR="00BD6B12" w:rsidRPr="008F390E" w:rsidRDefault="00BD6B12" w:rsidP="00BD6B1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u w:val="single"/>
          <w:lang w:val="en-GB"/>
        </w:rPr>
      </w:pPr>
      <w:r w:rsidRPr="008F390E">
        <w:rPr>
          <w:rFonts w:ascii="Corbel" w:hAnsi="Corbel" w:cs="Tahoma"/>
          <w:b w:val="0"/>
          <w:smallCaps w:val="0"/>
          <w:color w:val="auto"/>
          <w:szCs w:val="24"/>
          <w:u w:val="single"/>
          <w:lang w:val="en-GB"/>
        </w:rPr>
        <w:t>Pass with a grade</w:t>
      </w:r>
    </w:p>
    <w:p w14:paraId="0FA0D1D0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 w14:paraId="6EE3C388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252406" w14:textId="7FC1A405" w:rsidR="00AA1FCD" w:rsidRPr="00871D16" w:rsidRDefault="00BD6B12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/>
              </w:rPr>
            </w:pPr>
            <w:r w:rsidRPr="00854E9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/>
              </w:rPr>
              <w:t>Basic mathematics</w:t>
            </w:r>
          </w:p>
        </w:tc>
      </w:tr>
    </w:tbl>
    <w:p w14:paraId="32D131F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E75B60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4D41AD5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7816286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05180AA0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9C4416" w:rsidRPr="00871D16" w14:paraId="3D48585B" w14:textId="77777777" w:rsidTr="009C4416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5C597F" w14:textId="25FCFFC6" w:rsidR="009C4416" w:rsidRPr="004F2031" w:rsidRDefault="009C4416" w:rsidP="009C4416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E2078C" w14:textId="75ED26AB" w:rsidR="009C4416" w:rsidRPr="004F2031" w:rsidRDefault="009C4416" w:rsidP="009C4416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836D8D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The student is acquainted with 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the main role of financial statement analysis</w:t>
            </w:r>
          </w:p>
        </w:tc>
      </w:tr>
      <w:tr w:rsidR="009C4416" w:rsidRPr="00871D16" w14:paraId="14AD3E3A" w14:textId="77777777" w:rsidTr="009C4416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727460" w14:textId="25F162DC" w:rsidR="009C4416" w:rsidRPr="004F2031" w:rsidRDefault="009C4416" w:rsidP="009C4416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4F203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E74E23" w14:textId="386A6BC3" w:rsidR="009C4416" w:rsidRPr="004F2031" w:rsidRDefault="009C4416" w:rsidP="009C4416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836D8D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The student is acquainted with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: balance sheet, income statement, statement of comprehensive income and cash flow statement</w:t>
            </w:r>
          </w:p>
        </w:tc>
      </w:tr>
      <w:tr w:rsidR="009C4416" w:rsidRPr="00871D16" w14:paraId="33B34197" w14:textId="77777777" w:rsidTr="009C4416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3902AC" w14:textId="686F1FFA" w:rsidR="009C4416" w:rsidRPr="004F2031" w:rsidRDefault="009C4416" w:rsidP="009C4416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2864E4" w14:textId="0A2AAE6A" w:rsidR="009C4416" w:rsidRPr="004F2031" w:rsidRDefault="009C4416" w:rsidP="009C4416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836D8D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The student is acquainted with 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IFRS and U.S. GAAP</w:t>
            </w:r>
          </w:p>
        </w:tc>
      </w:tr>
    </w:tbl>
    <w:p w14:paraId="7EE8119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7F903D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7141091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7CC4185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71FA8A04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338DC1A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871D16" w14:paraId="0827CF6D" w14:textId="77777777" w:rsidTr="008A583B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4AE36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03E2E8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14249FF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1AB89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8A583B" w:rsidRPr="004F2031" w14:paraId="0506617D" w14:textId="77777777" w:rsidTr="008A583B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4D2AE9" w14:textId="51B93DC3" w:rsidR="008A583B" w:rsidRPr="004F2031" w:rsidRDefault="008A583B" w:rsidP="008A58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743430" w14:textId="4A834040" w:rsidR="008A583B" w:rsidRPr="004F2031" w:rsidRDefault="008A583B" w:rsidP="008A58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knows the roles of financial statement analysis and financial reporting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0305E7" w14:textId="79A77D36" w:rsidR="008A583B" w:rsidRPr="004F2031" w:rsidRDefault="00376B74" w:rsidP="008A58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376B7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K_W01</w:t>
            </w:r>
          </w:p>
        </w:tc>
      </w:tr>
      <w:tr w:rsidR="008A583B" w:rsidRPr="004F2031" w14:paraId="799DB30C" w14:textId="77777777" w:rsidTr="008A583B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D6A18B" w14:textId="72F6725D" w:rsidR="008A583B" w:rsidRPr="004F2031" w:rsidRDefault="008A583B" w:rsidP="008A58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0046FC" w14:textId="738E5B55" w:rsidR="008A583B" w:rsidRPr="004F2031" w:rsidRDefault="008A583B" w:rsidP="008A58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The student knows how to analyse </w:t>
            </w:r>
            <w:r w:rsidRPr="00C8097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balance sheet, income statement, statement of comprehensive income and cash flow statement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B00432" w14:textId="50D3F641" w:rsidR="008A583B" w:rsidRPr="004F2031" w:rsidRDefault="00376B74" w:rsidP="008A58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376B7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K_U01</w:t>
            </w:r>
          </w:p>
        </w:tc>
      </w:tr>
      <w:tr w:rsidR="008A583B" w:rsidRPr="004F2031" w14:paraId="4EEA8687" w14:textId="77777777" w:rsidTr="008A583B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EADF1A" w14:textId="7EC24F7E" w:rsidR="008A583B" w:rsidRPr="004F2031" w:rsidRDefault="008A583B" w:rsidP="008A58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7DB925" w14:textId="7F7092F3" w:rsidR="008A583B" w:rsidRPr="004F2031" w:rsidRDefault="008A583B" w:rsidP="008A58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The student knows the main accounting standards: </w:t>
            </w:r>
            <w:r w:rsidRPr="00C8097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IFRS and U.S. GAAP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348BF8" w14:textId="6B20FF39" w:rsidR="008A583B" w:rsidRPr="004F2031" w:rsidRDefault="00376B74" w:rsidP="008A58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376B7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K_W01</w:t>
            </w:r>
          </w:p>
        </w:tc>
      </w:tr>
      <w:tr w:rsidR="008A583B" w:rsidRPr="004F2031" w14:paraId="63FFBE87" w14:textId="77777777" w:rsidTr="008A583B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37D64B" w14:textId="70C7DEE0" w:rsidR="008A583B" w:rsidRPr="004F2031" w:rsidRDefault="008A583B" w:rsidP="008A58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24A846" w14:textId="3EBE37BA" w:rsidR="008A583B" w:rsidRPr="004F2031" w:rsidRDefault="008A583B" w:rsidP="008A58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376B7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The student knows how to interact and work in a group, taking different roles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588C00" w14:textId="29EA9201" w:rsidR="008A583B" w:rsidRPr="004F2031" w:rsidRDefault="00376B74" w:rsidP="008A58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376B7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K_K02</w:t>
            </w:r>
          </w:p>
        </w:tc>
      </w:tr>
    </w:tbl>
    <w:p w14:paraId="653D3BC6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92B08FF" w14:textId="77777777" w:rsidR="00AA1FCD" w:rsidRPr="003E7104" w:rsidRDefault="001C26A0" w:rsidP="003E7104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03051853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7582DB07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45A4A33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198233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8A583B" w:rsidRPr="004F2031" w14:paraId="0AD80F8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17244A" w14:textId="5FB6A57A" w:rsidR="008A583B" w:rsidRPr="004F2031" w:rsidRDefault="008A583B" w:rsidP="008A583B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Roles of financial reporting</w:t>
            </w:r>
          </w:p>
        </w:tc>
      </w:tr>
      <w:tr w:rsidR="008A583B" w:rsidRPr="00871D16" w14:paraId="7F8F676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D7EC42" w14:textId="2E9852B4" w:rsidR="008A583B" w:rsidRPr="004F2031" w:rsidRDefault="008A583B" w:rsidP="008A583B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Roles of financial statement analysis</w:t>
            </w:r>
          </w:p>
        </w:tc>
      </w:tr>
      <w:tr w:rsidR="008A583B" w:rsidRPr="00871D16" w14:paraId="6AAFBDD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7DF86A" w14:textId="19D3B42D" w:rsidR="008A583B" w:rsidRPr="004F2031" w:rsidRDefault="008A583B" w:rsidP="008A583B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Components of the balance sheet</w:t>
            </w:r>
          </w:p>
        </w:tc>
      </w:tr>
      <w:tr w:rsidR="008A583B" w:rsidRPr="00871D16" w14:paraId="5A8AE48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13D2CD" w14:textId="372F6282" w:rsidR="008A583B" w:rsidRPr="004F2031" w:rsidRDefault="008A583B" w:rsidP="008A583B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Components of the income statement</w:t>
            </w: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</w:t>
            </w:r>
          </w:p>
        </w:tc>
      </w:tr>
      <w:tr w:rsidR="008A583B" w:rsidRPr="00871D16" w14:paraId="12CA91B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349F28" w14:textId="2FE2F2F7" w:rsidR="008A583B" w:rsidRDefault="008A583B" w:rsidP="008A583B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The analysis of the </w:t>
            </w:r>
            <w:r w:rsidRPr="005F047B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statement of comprehensive income and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the </w:t>
            </w:r>
            <w:r w:rsidRPr="005F047B">
              <w:rPr>
                <w:rFonts w:ascii="Corbel" w:hAnsi="Corbel" w:cs="Tahoma"/>
                <w:color w:val="auto"/>
                <w:szCs w:val="24"/>
                <w:lang w:val="en-GB"/>
              </w:rPr>
              <w:t>cash flow statement</w:t>
            </w:r>
          </w:p>
        </w:tc>
      </w:tr>
      <w:tr w:rsidR="008A583B" w:rsidRPr="00871D16" w14:paraId="62BC8DB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44995F" w14:textId="308FAA20" w:rsidR="008A583B" w:rsidRDefault="008A583B" w:rsidP="008A583B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The difference between </w:t>
            </w:r>
            <w:r w:rsidRPr="00131BAC">
              <w:rPr>
                <w:rFonts w:ascii="Corbel" w:hAnsi="Corbel" w:cs="Tahoma"/>
                <w:color w:val="auto"/>
                <w:szCs w:val="24"/>
                <w:lang w:val="en-GB"/>
              </w:rPr>
              <w:t>IFRS and U.S. GAAP</w:t>
            </w:r>
          </w:p>
        </w:tc>
      </w:tr>
    </w:tbl>
    <w:p w14:paraId="1D6EEC96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4376F788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 xml:space="preserve">Classes, laboratories, </w:t>
      </w:r>
      <w:r w:rsidR="001C3AB5" w:rsidRPr="004F2031">
        <w:rPr>
          <w:rFonts w:ascii="Corbel" w:hAnsi="Corbel" w:cs="Tahoma"/>
          <w:color w:val="auto"/>
          <w:szCs w:val="24"/>
          <w:lang w:val="en-GB"/>
        </w:rPr>
        <w:t>seminars</w:t>
      </w:r>
      <w:r w:rsidR="001C3AB5">
        <w:rPr>
          <w:rFonts w:ascii="Corbel" w:hAnsi="Corbel" w:cs="Tahoma"/>
          <w:color w:val="auto"/>
          <w:szCs w:val="24"/>
          <w:lang w:val="en-GB"/>
        </w:rPr>
        <w:t xml:space="preserve">, </w:t>
      </w:r>
      <w:r w:rsidRPr="004F2031">
        <w:rPr>
          <w:rFonts w:ascii="Corbel" w:hAnsi="Corbel" w:cs="Tahoma"/>
          <w:color w:val="auto"/>
          <w:szCs w:val="24"/>
          <w:lang w:val="en-GB"/>
        </w:rPr>
        <w:t>practical classes</w:t>
      </w:r>
    </w:p>
    <w:p w14:paraId="4602E95C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5AA6422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BF36CD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4F2031" w14:paraId="5524DD8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446008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5E467A0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53A751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1C8FBEB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C47A2C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5500F3F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94D01E" w14:textId="77777777" w:rsidR="00AA1FCD" w:rsidRPr="004F2031" w:rsidRDefault="002D748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</w:tbl>
    <w:p w14:paraId="209C98E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2A3DDDE" w14:textId="77777777" w:rsidR="00AA1FCD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74FDF402" w14:textId="77777777" w:rsidR="008A583B" w:rsidRPr="004F2031" w:rsidRDefault="008A583B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7B4638EF" w14:textId="77777777" w:rsidR="008A583B" w:rsidRPr="00666F65" w:rsidRDefault="008A583B" w:rsidP="008A583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666F65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Lecture: a lecture supported by a multimedia presentation</w:t>
      </w:r>
    </w:p>
    <w:p w14:paraId="3984EA6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B2040F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F69004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5A3C4E4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693D34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001C602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BA23F9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33DA21CB" w14:textId="77777777" w:rsidTr="008A583B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6F5CC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1D461D80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E672C5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CDBD0C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8A583B" w:rsidRPr="004F2031" w14:paraId="628EAAB9" w14:textId="77777777" w:rsidTr="008A583B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4F3792" w14:textId="6C448B8A" w:rsidR="008A583B" w:rsidRPr="004F2031" w:rsidRDefault="008A583B" w:rsidP="008A583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13B92D" w14:textId="43E8589D" w:rsidR="008A583B" w:rsidRPr="004F2031" w:rsidRDefault="008A583B" w:rsidP="008A583B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666F6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A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written </w:t>
            </w:r>
            <w:r w:rsidRPr="00666F6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test with open questions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B3C4B8" w14:textId="5E470F59" w:rsidR="008A583B" w:rsidRPr="004F2031" w:rsidRDefault="008A583B" w:rsidP="008A583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8A583B" w:rsidRPr="004F2031" w14:paraId="46FCA204" w14:textId="77777777" w:rsidTr="008A583B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3859EB" w14:textId="087CC825" w:rsidR="008A583B" w:rsidRPr="004F2031" w:rsidRDefault="008A583B" w:rsidP="008A583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DE56A1" w14:textId="27E7B412" w:rsidR="008A583B" w:rsidRPr="004F2031" w:rsidRDefault="008A583B" w:rsidP="008A583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666F6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A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written </w:t>
            </w:r>
            <w:r w:rsidRPr="00666F6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test with open questions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AE1231" w14:textId="6C938ADA" w:rsidR="008A583B" w:rsidRPr="004F2031" w:rsidRDefault="008A583B" w:rsidP="008A583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8A583B" w:rsidRPr="004F2031" w14:paraId="24F040F5" w14:textId="77777777" w:rsidTr="008A583B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150EE3" w14:textId="7342BB1D" w:rsidR="008A583B" w:rsidRPr="004F2031" w:rsidRDefault="008A583B" w:rsidP="008A583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E8E8C3" w14:textId="6211335B" w:rsidR="008A583B" w:rsidRPr="00666F65" w:rsidRDefault="008A583B" w:rsidP="008A58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666F6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A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written </w:t>
            </w:r>
            <w:r w:rsidRPr="00666F6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test with open questions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3679EC" w14:textId="48EC1295" w:rsidR="008A583B" w:rsidRPr="004F2031" w:rsidRDefault="008A583B" w:rsidP="008A58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8A583B" w:rsidRPr="004F2031" w14:paraId="191CAC14" w14:textId="77777777" w:rsidTr="008A583B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F8B1E6" w14:textId="2391C6E1" w:rsidR="008A583B" w:rsidRPr="004F2031" w:rsidRDefault="008A583B" w:rsidP="008A583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CD958D" w14:textId="2A877D08" w:rsidR="008A583B" w:rsidRPr="00666F65" w:rsidRDefault="008A583B" w:rsidP="008A58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The 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EF299F" w14:textId="2AD466D6" w:rsidR="008A583B" w:rsidRPr="004F2031" w:rsidRDefault="008A583B" w:rsidP="008A58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</w:tbl>
    <w:p w14:paraId="64E0407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A167E0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BEDE076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0FC8C36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F2031" w14:paraId="79A22A28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073B40" w14:textId="77777777" w:rsidR="008A583B" w:rsidRPr="00E3078C" w:rsidRDefault="008A583B" w:rsidP="008A583B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szCs w:val="24"/>
                <w:u w:val="single"/>
                <w:lang w:val="en-US"/>
              </w:rPr>
            </w:pPr>
            <w:r w:rsidRPr="00E3078C">
              <w:rPr>
                <w:rFonts w:ascii="Corbel" w:hAnsi="Corbel"/>
                <w:b w:val="0"/>
                <w:i/>
                <w:smallCaps w:val="0"/>
                <w:szCs w:val="24"/>
                <w:u w:val="single"/>
                <w:lang w:val="en-US"/>
              </w:rPr>
              <w:t xml:space="preserve">A </w:t>
            </w:r>
            <w:r>
              <w:rPr>
                <w:rFonts w:ascii="Corbel" w:hAnsi="Corbel"/>
                <w:b w:val="0"/>
                <w:i/>
                <w:smallCaps w:val="0"/>
                <w:szCs w:val="24"/>
                <w:u w:val="single"/>
                <w:lang w:val="en-US"/>
              </w:rPr>
              <w:t>lecture</w:t>
            </w:r>
            <w:r w:rsidRPr="00E3078C">
              <w:rPr>
                <w:rFonts w:ascii="Corbel" w:hAnsi="Corbel"/>
                <w:b w:val="0"/>
                <w:i/>
                <w:smallCaps w:val="0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Corbel" w:hAnsi="Corbel"/>
                <w:b w:val="0"/>
                <w:i/>
                <w:smallCaps w:val="0"/>
                <w:szCs w:val="24"/>
                <w:u w:val="single"/>
                <w:lang w:val="en-US"/>
              </w:rPr>
              <w:t xml:space="preserve">is </w:t>
            </w:r>
            <w:r w:rsidRPr="00E3078C">
              <w:rPr>
                <w:rFonts w:ascii="Corbel" w:hAnsi="Corbel"/>
                <w:b w:val="0"/>
                <w:i/>
                <w:smallCaps w:val="0"/>
                <w:szCs w:val="24"/>
                <w:u w:val="single"/>
                <w:lang w:val="en-US"/>
              </w:rPr>
              <w:t xml:space="preserve">passed on the basis of a positive grade from the </w:t>
            </w:r>
            <w:r>
              <w:rPr>
                <w:rFonts w:ascii="Corbel" w:hAnsi="Corbel"/>
                <w:b w:val="0"/>
                <w:i/>
                <w:smallCaps w:val="0"/>
                <w:szCs w:val="24"/>
                <w:u w:val="single"/>
                <w:lang w:val="en-US"/>
              </w:rPr>
              <w:t xml:space="preserve">test </w:t>
            </w:r>
            <w:r w:rsidRPr="00E3078C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(&gt;50% </w:t>
            </w:r>
            <w:r w:rsidRPr="00E3078C">
              <w:rPr>
                <w:rFonts w:ascii="Corbel" w:hAnsi="Corbel"/>
                <w:b w:val="0"/>
                <w:i/>
                <w:smallCaps w:val="0"/>
                <w:szCs w:val="24"/>
                <w:u w:val="single"/>
                <w:lang w:val="en-US"/>
              </w:rPr>
              <w:t>% of the maximum number of points</w:t>
            </w:r>
            <w:r w:rsidRPr="00E3078C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): </w:t>
            </w:r>
          </w:p>
          <w:p w14:paraId="2F78C1AB" w14:textId="77777777" w:rsidR="008A583B" w:rsidRPr="00871D16" w:rsidRDefault="008A583B" w:rsidP="008A583B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871D16">
              <w:rPr>
                <w:rFonts w:ascii="Corbel" w:hAnsi="Corbel"/>
                <w:b w:val="0"/>
                <w:smallCaps w:val="0"/>
                <w:szCs w:val="24"/>
              </w:rPr>
              <w:t>3,0 &gt;51%,</w:t>
            </w:r>
          </w:p>
          <w:p w14:paraId="46AA9889" w14:textId="77777777" w:rsidR="008A583B" w:rsidRPr="00871D16" w:rsidRDefault="008A583B" w:rsidP="008A583B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871D16">
              <w:rPr>
                <w:rFonts w:ascii="Corbel" w:hAnsi="Corbel"/>
                <w:b w:val="0"/>
                <w:smallCaps w:val="0"/>
                <w:szCs w:val="24"/>
              </w:rPr>
              <w:t>3,5 &gt;61 %,</w:t>
            </w:r>
          </w:p>
          <w:p w14:paraId="19AA8A53" w14:textId="77777777" w:rsidR="008A583B" w:rsidRPr="00871D16" w:rsidRDefault="008A583B" w:rsidP="008A583B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871D16">
              <w:rPr>
                <w:rFonts w:ascii="Corbel" w:hAnsi="Corbel"/>
                <w:b w:val="0"/>
                <w:smallCaps w:val="0"/>
                <w:szCs w:val="24"/>
              </w:rPr>
              <w:t xml:space="preserve"> 4,0 &gt;71%, </w:t>
            </w:r>
          </w:p>
          <w:p w14:paraId="3E8961BA" w14:textId="77777777" w:rsidR="008A583B" w:rsidRPr="00871D16" w:rsidRDefault="008A583B" w:rsidP="008A583B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871D16">
              <w:rPr>
                <w:rFonts w:ascii="Corbel" w:hAnsi="Corbel"/>
                <w:b w:val="0"/>
                <w:smallCaps w:val="0"/>
                <w:szCs w:val="24"/>
              </w:rPr>
              <w:t>4,5 &gt;81%,</w:t>
            </w:r>
          </w:p>
          <w:p w14:paraId="3776F2AA" w14:textId="77777777" w:rsidR="008A583B" w:rsidRDefault="008A583B" w:rsidP="008A583B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871D16">
              <w:rPr>
                <w:rFonts w:ascii="Corbel" w:hAnsi="Corbel"/>
                <w:b w:val="0"/>
                <w:smallCaps w:val="0"/>
                <w:szCs w:val="24"/>
              </w:rPr>
              <w:t xml:space="preserve"> 5,0 &gt;91%.</w:t>
            </w:r>
          </w:p>
          <w:p w14:paraId="3171E670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5D3827B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E58293D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2732E4E0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6683257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0401F2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6228A4A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F77FA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E9A9E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8A583B" w:rsidRPr="004F2031" w14:paraId="50A5F85F" w14:textId="77777777" w:rsidTr="00A134BB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41F71B" w14:textId="77777777" w:rsidR="008A583B" w:rsidRPr="004F2031" w:rsidRDefault="008A583B" w:rsidP="008A58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ourse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B1AF7C" w14:textId="2611DAD2" w:rsidR="008A583B" w:rsidRPr="004F2031" w:rsidRDefault="008A583B" w:rsidP="008A58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8A583B" w:rsidRPr="008A583B" w14:paraId="2A21D349" w14:textId="77777777" w:rsidTr="00A134BB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362391" w14:textId="77777777" w:rsidR="008A583B" w:rsidRPr="004F2031" w:rsidRDefault="008A583B" w:rsidP="008A58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FF16FD" w14:textId="16046EED" w:rsidR="008A583B" w:rsidRPr="004F2031" w:rsidRDefault="008A583B" w:rsidP="008A58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20</w:t>
            </w:r>
          </w:p>
        </w:tc>
      </w:tr>
      <w:tr w:rsidR="008A583B" w:rsidRPr="008A583B" w14:paraId="3D3553DF" w14:textId="77777777" w:rsidTr="00A134BB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B35628" w14:textId="77777777" w:rsidR="008A583B" w:rsidRPr="004F2031" w:rsidRDefault="008A583B" w:rsidP="008A58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FD3709" w14:textId="43203C42" w:rsidR="008A583B" w:rsidRPr="004F2031" w:rsidRDefault="008A583B" w:rsidP="008A58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75</w:t>
            </w:r>
          </w:p>
        </w:tc>
      </w:tr>
      <w:tr w:rsidR="008A583B" w:rsidRPr="004F2031" w14:paraId="51D5523B" w14:textId="77777777" w:rsidTr="00A134BB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DF78BD" w14:textId="77777777" w:rsidR="008A583B" w:rsidRPr="004F2031" w:rsidRDefault="008A583B" w:rsidP="008A58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27C5A0" w14:textId="46B498BA" w:rsidR="008A583B" w:rsidRPr="004F2031" w:rsidRDefault="008A583B" w:rsidP="008A58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8A583B" w:rsidRPr="008A583B" w14:paraId="3947D9CF" w14:textId="77777777" w:rsidTr="00A134BB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C089BB" w14:textId="77777777" w:rsidR="008A583B" w:rsidRPr="004F2031" w:rsidRDefault="008A583B" w:rsidP="008A58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70C525" w14:textId="1953EEDD" w:rsidR="008A583B" w:rsidRPr="004F2031" w:rsidRDefault="008A583B" w:rsidP="008A58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147BAAFA" w14:textId="77777777" w:rsidR="003E7104" w:rsidRPr="00104F3E" w:rsidRDefault="002D7484" w:rsidP="00104F3E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675AE4F3" w14:textId="77777777" w:rsidR="003E7104" w:rsidRDefault="003E7104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50E3DF5" w14:textId="77777777" w:rsidR="003E7104" w:rsidRDefault="003E7104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E6BA743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72FC853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67973B11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8F5A9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0292EA9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3F2C66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358986BF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C1EF3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03DED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78032BA5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CAE461D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34C4930A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871D16" w14:paraId="5F5F9975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49AB90" w14:textId="77777777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62BD6AA2" w14:textId="77777777" w:rsidR="008A583B" w:rsidRDefault="008A58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1EBE27B2" w14:textId="77777777" w:rsidR="008A583B" w:rsidRDefault="008A583B" w:rsidP="008A583B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="Corbel" w:eastAsia="Calibri" w:hAnsi="Corbel" w:cs="Tahoma"/>
                <w:b w:val="0"/>
                <w:bCs w:val="0"/>
                <w:kern w:val="0"/>
                <w:sz w:val="24"/>
                <w:szCs w:val="24"/>
                <w:lang w:val="en-GB"/>
              </w:rPr>
            </w:pPr>
            <w:proofErr w:type="spellStart"/>
            <w:r w:rsidRPr="00406B84">
              <w:rPr>
                <w:rFonts w:ascii="Corbel" w:eastAsia="Calibri" w:hAnsi="Corbel" w:cs="Tahoma"/>
                <w:b w:val="0"/>
                <w:bCs w:val="0"/>
                <w:kern w:val="0"/>
                <w:sz w:val="24"/>
                <w:szCs w:val="24"/>
                <w:lang w:val="en-GB"/>
              </w:rPr>
              <w:t>Fridson</w:t>
            </w:r>
            <w:proofErr w:type="spellEnd"/>
            <w:r>
              <w:rPr>
                <w:rFonts w:ascii="Corbel" w:eastAsia="Calibri" w:hAnsi="Corbel" w:cs="Tahoma"/>
                <w:b w:val="0"/>
                <w:bCs w:val="0"/>
                <w:kern w:val="0"/>
                <w:sz w:val="24"/>
                <w:szCs w:val="24"/>
                <w:lang w:val="en-GB"/>
              </w:rPr>
              <w:t xml:space="preserve"> M.S.</w:t>
            </w:r>
            <w:r w:rsidRPr="00406B84">
              <w:rPr>
                <w:rFonts w:ascii="Corbel" w:eastAsia="Calibri" w:hAnsi="Corbel" w:cs="Tahoma"/>
                <w:b w:val="0"/>
                <w:bCs w:val="0"/>
                <w:kern w:val="0"/>
                <w:sz w:val="24"/>
                <w:szCs w:val="24"/>
                <w:lang w:val="en-GB"/>
              </w:rPr>
              <w:t>, Alvarez</w:t>
            </w:r>
            <w:r>
              <w:rPr>
                <w:rFonts w:ascii="Corbel" w:eastAsia="Calibri" w:hAnsi="Corbel" w:cs="Tahoma"/>
                <w:b w:val="0"/>
                <w:bCs w:val="0"/>
                <w:kern w:val="0"/>
                <w:sz w:val="24"/>
                <w:szCs w:val="24"/>
                <w:lang w:val="en-GB"/>
              </w:rPr>
              <w:t xml:space="preserve"> F.</w:t>
            </w:r>
            <w:r w:rsidRPr="00406B84">
              <w:rPr>
                <w:rFonts w:ascii="Corbel" w:eastAsia="Calibri" w:hAnsi="Corbel" w:cs="Tahoma"/>
                <w:b w:val="0"/>
                <w:bCs w:val="0"/>
                <w:kern w:val="0"/>
                <w:sz w:val="24"/>
                <w:szCs w:val="24"/>
                <w:lang w:val="en-GB"/>
              </w:rPr>
              <w:t>, Financial Statement Analysis: A Practitioner's Guide, 4th Edition, Wiley, 2011</w:t>
            </w:r>
          </w:p>
          <w:p w14:paraId="0005A5D2" w14:textId="77777777" w:rsidR="008A583B" w:rsidRDefault="008A583B" w:rsidP="008A583B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="Corbel" w:eastAsia="Calibri" w:hAnsi="Corbel" w:cs="Tahoma"/>
                <w:b w:val="0"/>
                <w:bCs w:val="0"/>
                <w:kern w:val="0"/>
                <w:sz w:val="24"/>
                <w:szCs w:val="24"/>
                <w:lang w:val="en-GB"/>
              </w:rPr>
            </w:pPr>
          </w:p>
          <w:p w14:paraId="73B707B5" w14:textId="77777777" w:rsidR="008A583B" w:rsidRPr="00406B84" w:rsidRDefault="008A583B" w:rsidP="008A583B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="Corbel" w:eastAsia="Calibri" w:hAnsi="Corbel" w:cs="Tahoma"/>
                <w:b w:val="0"/>
                <w:bCs w:val="0"/>
                <w:kern w:val="0"/>
                <w:sz w:val="24"/>
                <w:szCs w:val="24"/>
                <w:lang w:val="en-GB"/>
              </w:rPr>
            </w:pPr>
            <w:proofErr w:type="spellStart"/>
            <w:r w:rsidRPr="00406B84">
              <w:rPr>
                <w:rFonts w:ascii="Corbel" w:eastAsia="Calibri" w:hAnsi="Corbel" w:cs="Tahoma"/>
                <w:b w:val="0"/>
                <w:bCs w:val="0"/>
                <w:kern w:val="0"/>
                <w:sz w:val="24"/>
                <w:szCs w:val="24"/>
                <w:lang w:val="en-GB"/>
              </w:rPr>
              <w:t>Revsine</w:t>
            </w:r>
            <w:proofErr w:type="spellEnd"/>
            <w:r>
              <w:rPr>
                <w:rFonts w:ascii="Corbel" w:eastAsia="Calibri" w:hAnsi="Corbel" w:cs="Tahoma"/>
                <w:b w:val="0"/>
                <w:bCs w:val="0"/>
                <w:kern w:val="0"/>
                <w:sz w:val="24"/>
                <w:szCs w:val="24"/>
                <w:lang w:val="en-GB"/>
              </w:rPr>
              <w:t xml:space="preserve"> L.</w:t>
            </w:r>
            <w:r w:rsidRPr="00406B84">
              <w:rPr>
                <w:rFonts w:ascii="Corbel" w:eastAsia="Calibri" w:hAnsi="Corbel" w:cs="Tahoma"/>
                <w:b w:val="0"/>
                <w:bCs w:val="0"/>
                <w:kern w:val="0"/>
                <w:sz w:val="24"/>
                <w:szCs w:val="24"/>
                <w:lang w:val="en-GB"/>
              </w:rPr>
              <w:t>, Collins</w:t>
            </w:r>
            <w:r>
              <w:rPr>
                <w:rFonts w:ascii="Corbel" w:eastAsia="Calibri" w:hAnsi="Corbel" w:cs="Tahoma"/>
                <w:b w:val="0"/>
                <w:bCs w:val="0"/>
                <w:kern w:val="0"/>
                <w:sz w:val="24"/>
                <w:szCs w:val="24"/>
                <w:lang w:val="en-GB"/>
              </w:rPr>
              <w:t xml:space="preserve"> D.</w:t>
            </w:r>
            <w:r w:rsidRPr="00406B84">
              <w:rPr>
                <w:rFonts w:ascii="Corbel" w:eastAsia="Calibri" w:hAnsi="Corbel" w:cs="Tahoma"/>
                <w:b w:val="0"/>
                <w:bCs w:val="0"/>
                <w:kern w:val="0"/>
                <w:sz w:val="24"/>
                <w:szCs w:val="24"/>
                <w:lang w:val="en-GB"/>
              </w:rPr>
              <w:t>, Johnson</w:t>
            </w:r>
            <w:r>
              <w:rPr>
                <w:rFonts w:ascii="Corbel" w:eastAsia="Calibri" w:hAnsi="Corbel" w:cs="Tahoma"/>
                <w:b w:val="0"/>
                <w:bCs w:val="0"/>
                <w:kern w:val="0"/>
                <w:sz w:val="24"/>
                <w:szCs w:val="24"/>
                <w:lang w:val="en-GB"/>
              </w:rPr>
              <w:t xml:space="preserve"> B.</w:t>
            </w:r>
            <w:r w:rsidRPr="00406B84">
              <w:rPr>
                <w:rFonts w:ascii="Corbel" w:eastAsia="Calibri" w:hAnsi="Corbel" w:cs="Tahoma"/>
                <w:b w:val="0"/>
                <w:bCs w:val="0"/>
                <w:kern w:val="0"/>
                <w:sz w:val="24"/>
                <w:szCs w:val="24"/>
                <w:lang w:val="en-GB"/>
              </w:rPr>
              <w:t>, </w:t>
            </w:r>
            <w:proofErr w:type="spellStart"/>
            <w:r w:rsidRPr="00406B84">
              <w:rPr>
                <w:rFonts w:ascii="Corbel" w:eastAsia="Calibri" w:hAnsi="Corbel" w:cs="Tahoma"/>
                <w:b w:val="0"/>
                <w:bCs w:val="0"/>
                <w:kern w:val="0"/>
                <w:sz w:val="24"/>
                <w:szCs w:val="24"/>
                <w:lang w:val="en-GB"/>
              </w:rPr>
              <w:t>Mittelstaedt</w:t>
            </w:r>
            <w:proofErr w:type="spellEnd"/>
            <w:r>
              <w:rPr>
                <w:rFonts w:ascii="Corbel" w:eastAsia="Calibri" w:hAnsi="Corbel" w:cs="Tahoma"/>
                <w:b w:val="0"/>
                <w:bCs w:val="0"/>
                <w:kern w:val="0"/>
                <w:sz w:val="24"/>
                <w:szCs w:val="24"/>
                <w:lang w:val="en-GB"/>
              </w:rPr>
              <w:t xml:space="preserve"> B.</w:t>
            </w:r>
            <w:r w:rsidRPr="00406B84">
              <w:rPr>
                <w:rFonts w:ascii="Corbel" w:eastAsia="Calibri" w:hAnsi="Corbel" w:cs="Tahoma"/>
                <w:b w:val="0"/>
                <w:bCs w:val="0"/>
                <w:kern w:val="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06B84">
              <w:rPr>
                <w:rFonts w:ascii="Corbel" w:eastAsia="Calibri" w:hAnsi="Corbel" w:cs="Tahoma"/>
                <w:b w:val="0"/>
                <w:bCs w:val="0"/>
                <w:kern w:val="0"/>
                <w:sz w:val="24"/>
                <w:szCs w:val="24"/>
                <w:lang w:val="en-GB"/>
              </w:rPr>
              <w:t>Soffer</w:t>
            </w:r>
            <w:proofErr w:type="spellEnd"/>
            <w:r>
              <w:rPr>
                <w:rFonts w:ascii="Corbel" w:eastAsia="Calibri" w:hAnsi="Corbel" w:cs="Tahoma"/>
                <w:b w:val="0"/>
                <w:bCs w:val="0"/>
                <w:kern w:val="0"/>
                <w:sz w:val="24"/>
                <w:szCs w:val="24"/>
                <w:lang w:val="en-GB"/>
              </w:rPr>
              <w:t xml:space="preserve"> L.</w:t>
            </w:r>
            <w:r w:rsidRPr="00406B84">
              <w:rPr>
                <w:rFonts w:ascii="Corbel" w:eastAsia="Calibri" w:hAnsi="Corbel" w:cs="Tahoma"/>
                <w:b w:val="0"/>
                <w:bCs w:val="0"/>
                <w:kern w:val="0"/>
                <w:sz w:val="24"/>
                <w:szCs w:val="24"/>
                <w:lang w:val="en-GB"/>
              </w:rPr>
              <w:t>, Financial Reporting and Analysis, 7th Edition, Publisher: McGraw-Hill Publishing, 2018</w:t>
            </w:r>
            <w:r w:rsidRPr="00406B84">
              <w:rPr>
                <w:rFonts w:ascii="Corbel" w:eastAsia="Calibri" w:hAnsi="Corbel" w:cs="Tahoma"/>
                <w:b w:val="0"/>
                <w:bCs w:val="0"/>
                <w:kern w:val="0"/>
                <w:sz w:val="24"/>
                <w:szCs w:val="24"/>
                <w:lang w:val="en-GB"/>
              </w:rPr>
              <w:br/>
            </w:r>
          </w:p>
          <w:p w14:paraId="4FAFA137" w14:textId="77777777" w:rsidR="008A583B" w:rsidRPr="000D249C" w:rsidRDefault="008A583B" w:rsidP="008A583B">
            <w:pPr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0D249C">
              <w:rPr>
                <w:rFonts w:ascii="Corbel" w:hAnsi="Corbel" w:cs="Tahoma"/>
                <w:color w:val="auto"/>
                <w:szCs w:val="24"/>
                <w:lang w:val="en-GB" w:eastAsia="pl-PL"/>
              </w:rPr>
              <w:t xml:space="preserve">Horngren C.T., </w:t>
            </w:r>
            <w:proofErr w:type="spellStart"/>
            <w:r w:rsidRPr="000D249C">
              <w:rPr>
                <w:rFonts w:ascii="Corbel" w:hAnsi="Corbel" w:cs="Tahoma"/>
                <w:color w:val="auto"/>
                <w:szCs w:val="24"/>
                <w:lang w:val="en-GB" w:eastAsia="pl-PL"/>
              </w:rPr>
              <w:t>Datar</w:t>
            </w:r>
            <w:proofErr w:type="spellEnd"/>
            <w:r w:rsidRPr="000D249C">
              <w:rPr>
                <w:rFonts w:ascii="Corbel" w:hAnsi="Corbel" w:cs="Tahoma"/>
                <w:color w:val="auto"/>
                <w:szCs w:val="24"/>
                <w:lang w:val="en-GB" w:eastAsia="pl-PL"/>
              </w:rPr>
              <w:t xml:space="preserve"> S.M., </w:t>
            </w:r>
            <w:proofErr w:type="spellStart"/>
            <w:r w:rsidRPr="000D249C">
              <w:rPr>
                <w:rFonts w:ascii="Corbel" w:hAnsi="Corbel" w:cs="Tahoma"/>
                <w:color w:val="auto"/>
                <w:szCs w:val="24"/>
                <w:lang w:val="en-GB" w:eastAsia="pl-PL"/>
              </w:rPr>
              <w:t>Rajan</w:t>
            </w:r>
            <w:proofErr w:type="spellEnd"/>
            <w:r w:rsidRPr="000D249C">
              <w:rPr>
                <w:rFonts w:ascii="Corbel" w:hAnsi="Corbel" w:cs="Tahoma"/>
                <w:color w:val="auto"/>
                <w:szCs w:val="24"/>
                <w:lang w:val="en-GB" w:eastAsia="pl-PL"/>
              </w:rPr>
              <w:t xml:space="preserve"> M.V. Cost Accounting - A Managerial Emphasis, Pearson 2012</w:t>
            </w:r>
          </w:p>
          <w:p w14:paraId="1FC8A95A" w14:textId="77777777" w:rsidR="008A583B" w:rsidRPr="000D249C" w:rsidRDefault="008A583B" w:rsidP="008A583B">
            <w:pPr>
              <w:pStyle w:val="NormalnyWeb"/>
              <w:spacing w:before="0" w:beforeAutospacing="0" w:after="0" w:afterAutospacing="0"/>
              <w:rPr>
                <w:rFonts w:ascii="Corbel" w:eastAsia="Calibri" w:hAnsi="Corbel" w:cs="Tahoma"/>
                <w:lang w:val="en-GB"/>
              </w:rPr>
            </w:pPr>
            <w:r w:rsidRPr="000D249C">
              <w:rPr>
                <w:rFonts w:ascii="Corbel" w:eastAsia="Calibri" w:hAnsi="Corbel" w:cs="Tahoma"/>
                <w:lang w:val="en-GB"/>
              </w:rPr>
              <w:t>Atkinson A.A., Management accounting, Upper Saddle River, NJ : Pearson/Prentice Hall, 2007</w:t>
            </w:r>
          </w:p>
          <w:p w14:paraId="6F8364C7" w14:textId="77777777" w:rsidR="008A583B" w:rsidRPr="004F2031" w:rsidRDefault="008A58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4947B7B6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871D16" w14:paraId="56136667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8EFD42" w14:textId="77777777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7EC4F507" w14:textId="77777777" w:rsidR="008A583B" w:rsidRDefault="008A58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423222E4" w14:textId="692EB788" w:rsidR="008A583B" w:rsidRPr="004F2031" w:rsidRDefault="008A58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E13C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Drury C., Management and cost accounting, Low Priced Edition, 1992</w:t>
            </w:r>
          </w:p>
          <w:p w14:paraId="1596D26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414C703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C79859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D06874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E80D36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F3B3F74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1EFE3CF4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1A752134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5992D" w14:textId="77777777" w:rsidR="00C441C4" w:rsidRDefault="00C441C4">
      <w:pPr>
        <w:spacing w:after="0" w:line="240" w:lineRule="auto"/>
      </w:pPr>
      <w:r>
        <w:separator/>
      </w:r>
    </w:p>
  </w:endnote>
  <w:endnote w:type="continuationSeparator" w:id="0">
    <w:p w14:paraId="5CA78AB9" w14:textId="77777777" w:rsidR="00C441C4" w:rsidRDefault="00C4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4E974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04F3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0A46C" w14:textId="77777777" w:rsidR="00C441C4" w:rsidRDefault="00C441C4">
      <w:pPr>
        <w:spacing w:after="0" w:line="240" w:lineRule="auto"/>
      </w:pPr>
      <w:r>
        <w:separator/>
      </w:r>
    </w:p>
  </w:footnote>
  <w:footnote w:type="continuationSeparator" w:id="0">
    <w:p w14:paraId="6E5310DB" w14:textId="77777777" w:rsidR="00C441C4" w:rsidRDefault="00C44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104F3E"/>
    <w:rsid w:val="0018150C"/>
    <w:rsid w:val="001C26A0"/>
    <w:rsid w:val="001C3AB5"/>
    <w:rsid w:val="0028211C"/>
    <w:rsid w:val="002B388C"/>
    <w:rsid w:val="002D7484"/>
    <w:rsid w:val="002E1396"/>
    <w:rsid w:val="00300BF3"/>
    <w:rsid w:val="003362C6"/>
    <w:rsid w:val="003730E0"/>
    <w:rsid w:val="00376B74"/>
    <w:rsid w:val="003E7104"/>
    <w:rsid w:val="0040702E"/>
    <w:rsid w:val="004F2031"/>
    <w:rsid w:val="00516654"/>
    <w:rsid w:val="005E7A1D"/>
    <w:rsid w:val="005F3199"/>
    <w:rsid w:val="006A3DB1"/>
    <w:rsid w:val="007104FE"/>
    <w:rsid w:val="0075119D"/>
    <w:rsid w:val="00852EB5"/>
    <w:rsid w:val="00871D16"/>
    <w:rsid w:val="008A583B"/>
    <w:rsid w:val="008F5216"/>
    <w:rsid w:val="009920D1"/>
    <w:rsid w:val="009C4416"/>
    <w:rsid w:val="009F26DA"/>
    <w:rsid w:val="009F7732"/>
    <w:rsid w:val="00A03D58"/>
    <w:rsid w:val="00A35E2D"/>
    <w:rsid w:val="00AA1FCD"/>
    <w:rsid w:val="00B14E66"/>
    <w:rsid w:val="00BD6B12"/>
    <w:rsid w:val="00C441C4"/>
    <w:rsid w:val="00E154AF"/>
    <w:rsid w:val="00E645E5"/>
    <w:rsid w:val="00EA249D"/>
    <w:rsid w:val="00EB5648"/>
    <w:rsid w:val="00F32FE2"/>
    <w:rsid w:val="00FA1C61"/>
    <w:rsid w:val="00FA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064F08"/>
  <w15:docId w15:val="{7BD93F1A-AD6F-4FAE-990C-216B7C50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paragraph" w:styleId="Nagwek1">
    <w:name w:val="heading 1"/>
    <w:basedOn w:val="Normalny"/>
    <w:link w:val="Nagwek1Znak"/>
    <w:uiPriority w:val="9"/>
    <w:qFormat/>
    <w:rsid w:val="008A583B"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A583B"/>
    <w:rPr>
      <w:rFonts w:eastAsia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8A583B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BBD2A-76AC-45BC-B54B-9E38BB8C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4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Pawłowska</cp:lastModifiedBy>
  <cp:revision>9</cp:revision>
  <cp:lastPrinted>2024-01-10T10:21:00Z</cp:lastPrinted>
  <dcterms:created xsi:type="dcterms:W3CDTF">2024-01-12T08:32:00Z</dcterms:created>
  <dcterms:modified xsi:type="dcterms:W3CDTF">2024-02-13T11:05:00Z</dcterms:modified>
  <dc:language>pl-PL</dc:language>
</cp:coreProperties>
</file>