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6EA" w:rsidRDefault="00375A6A" w:rsidP="00ED56EA">
      <w:pPr>
        <w:rPr>
          <w:rFonts w:ascii="Times New Roman" w:hAnsi="Times New Roman" w:cs="Times New Roman"/>
          <w:color w:val="212121"/>
          <w:shd w:val="clear" w:color="auto" w:fill="FFFFFF"/>
          <w:lang w:val="en-US"/>
        </w:rPr>
      </w:pPr>
      <w:r w:rsidRPr="00375A6A">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7C6054">
        <w:rPr>
          <w:rFonts w:ascii="Times New Roman" w:hAnsi="Times New Roman" w:cs="Times New Roman"/>
          <w:b/>
          <w:color w:val="212121"/>
          <w:shd w:val="clear" w:color="auto" w:fill="FFFFFF"/>
          <w:lang w:val="en-US"/>
        </w:rPr>
        <w:t>202</w:t>
      </w:r>
      <w:r w:rsidR="00DF6E00">
        <w:rPr>
          <w:rFonts w:ascii="Times New Roman" w:hAnsi="Times New Roman" w:cs="Times New Roman"/>
          <w:b/>
          <w:color w:val="212121"/>
          <w:shd w:val="clear" w:color="auto" w:fill="FFFFFF"/>
          <w:lang w:val="en-US"/>
        </w:rPr>
        <w:t>4</w:t>
      </w:r>
      <w:r w:rsidR="007C6054">
        <w:rPr>
          <w:rFonts w:ascii="Times New Roman" w:hAnsi="Times New Roman" w:cs="Times New Roman"/>
          <w:b/>
          <w:color w:val="212121"/>
          <w:shd w:val="clear" w:color="auto" w:fill="FFFFFF"/>
          <w:lang w:val="en-US"/>
        </w:rPr>
        <w:t>-20</w:t>
      </w:r>
      <w:r w:rsidR="00DF6E00">
        <w:rPr>
          <w:rFonts w:ascii="Times New Roman" w:hAnsi="Times New Roman" w:cs="Times New Roman"/>
          <w:b/>
          <w:color w:val="212121"/>
          <w:shd w:val="clear" w:color="auto" w:fill="FFFFFF"/>
          <w:lang w:val="en-US"/>
        </w:rPr>
        <w:t>30</w:t>
      </w:r>
      <w:bookmarkStart w:id="0" w:name="_GoBack"/>
      <w:bookmarkEnd w:id="0"/>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E92175" w:rsidRDefault="00E92175" w:rsidP="00AB38CD">
            <w:pPr>
              <w:pStyle w:val="Odpowiedzi"/>
              <w:rPr>
                <w:sz w:val="22"/>
                <w:lang w:val="en-US"/>
              </w:rPr>
            </w:pPr>
            <w:r w:rsidRPr="00E92175">
              <w:rPr>
                <w:sz w:val="22"/>
                <w:lang w:val="en-US"/>
              </w:rPr>
              <w:t>Infectious diseases</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E92175" w:rsidP="0045655D">
            <w:pPr>
              <w:pStyle w:val="Odpowiedzi"/>
              <w:rPr>
                <w:b w:val="0"/>
                <w:sz w:val="22"/>
              </w:rPr>
            </w:pPr>
            <w:r>
              <w:rPr>
                <w:sz w:val="22"/>
              </w:rPr>
              <w:t>ChZ/E</w:t>
            </w:r>
          </w:p>
        </w:tc>
      </w:tr>
      <w:tr w:rsidR="00E92175" w:rsidRPr="00DF6E00" w:rsidTr="000A64CB">
        <w:tc>
          <w:tcPr>
            <w:tcW w:w="2694" w:type="dxa"/>
            <w:vAlign w:val="center"/>
          </w:tcPr>
          <w:p w:rsidR="00E92175" w:rsidRPr="00681816" w:rsidRDefault="00E92175" w:rsidP="00E92175">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E92175" w:rsidRPr="00BE659F" w:rsidRDefault="00D12470" w:rsidP="00E92175">
            <w:pPr>
              <w:pStyle w:val="Odpowiedzi"/>
              <w:rPr>
                <w:sz w:val="22"/>
                <w:lang w:val="en-US"/>
              </w:rPr>
            </w:pPr>
            <w:r w:rsidRPr="00D12470">
              <w:rPr>
                <w:sz w:val="22"/>
                <w:lang w:val="en-US"/>
              </w:rPr>
              <w:t>Medical College of Rzeszów University</w:t>
            </w:r>
          </w:p>
        </w:tc>
      </w:tr>
      <w:tr w:rsidR="00E92175" w:rsidRPr="00DF6E00" w:rsidTr="000A64CB">
        <w:tc>
          <w:tcPr>
            <w:tcW w:w="2694" w:type="dxa"/>
            <w:vAlign w:val="center"/>
          </w:tcPr>
          <w:p w:rsidR="00E92175" w:rsidRPr="00681816" w:rsidRDefault="00E92175" w:rsidP="00E92175">
            <w:pPr>
              <w:pStyle w:val="Pytania"/>
              <w:jc w:val="left"/>
              <w:rPr>
                <w:sz w:val="22"/>
                <w:szCs w:val="22"/>
              </w:rPr>
            </w:pPr>
            <w:r w:rsidRPr="00681816">
              <w:rPr>
                <w:sz w:val="22"/>
                <w:szCs w:val="22"/>
              </w:rPr>
              <w:t>Department Name</w:t>
            </w:r>
          </w:p>
        </w:tc>
        <w:tc>
          <w:tcPr>
            <w:tcW w:w="7087" w:type="dxa"/>
            <w:vAlign w:val="center"/>
          </w:tcPr>
          <w:p w:rsidR="00E92175" w:rsidRPr="00ED56EA" w:rsidRDefault="00D12470" w:rsidP="00E92175">
            <w:pPr>
              <w:pStyle w:val="Odpowiedzi"/>
              <w:rPr>
                <w:sz w:val="22"/>
                <w:lang w:val="en-US"/>
              </w:rPr>
            </w:pPr>
            <w:r w:rsidRPr="00ED56EA">
              <w:rPr>
                <w:sz w:val="22"/>
                <w:lang w:val="en-US"/>
              </w:rPr>
              <w:t>Medical College of Rzeszów University</w:t>
            </w:r>
          </w:p>
        </w:tc>
      </w:tr>
      <w:tr w:rsidR="00E92175" w:rsidRPr="00681816" w:rsidTr="000A64CB">
        <w:tc>
          <w:tcPr>
            <w:tcW w:w="2694" w:type="dxa"/>
            <w:vAlign w:val="center"/>
          </w:tcPr>
          <w:p w:rsidR="00E92175" w:rsidRPr="00681816" w:rsidRDefault="00E92175" w:rsidP="00E92175">
            <w:pPr>
              <w:pStyle w:val="Pytania"/>
              <w:jc w:val="left"/>
              <w:rPr>
                <w:sz w:val="22"/>
                <w:szCs w:val="22"/>
              </w:rPr>
            </w:pPr>
            <w:r w:rsidRPr="00681816">
              <w:rPr>
                <w:sz w:val="22"/>
                <w:szCs w:val="22"/>
              </w:rPr>
              <w:t>Field of study</w:t>
            </w:r>
          </w:p>
        </w:tc>
        <w:tc>
          <w:tcPr>
            <w:tcW w:w="7087" w:type="dxa"/>
            <w:vAlign w:val="center"/>
          </w:tcPr>
          <w:p w:rsidR="00E92175" w:rsidRPr="00BE659F" w:rsidRDefault="00E92175" w:rsidP="00E92175">
            <w:pPr>
              <w:pStyle w:val="Odpowiedzi"/>
              <w:rPr>
                <w:sz w:val="22"/>
              </w:rPr>
            </w:pPr>
            <w:r w:rsidRPr="00BE659F">
              <w:rPr>
                <w:sz w:val="22"/>
              </w:rPr>
              <w:t>medical direction</w:t>
            </w:r>
          </w:p>
        </w:tc>
      </w:tr>
      <w:tr w:rsidR="00E92175" w:rsidRPr="00681816" w:rsidTr="000A64CB">
        <w:tc>
          <w:tcPr>
            <w:tcW w:w="2694" w:type="dxa"/>
            <w:vAlign w:val="center"/>
          </w:tcPr>
          <w:p w:rsidR="00E92175" w:rsidRPr="00681816" w:rsidRDefault="00E92175" w:rsidP="00E92175">
            <w:pPr>
              <w:pStyle w:val="Pytania"/>
              <w:jc w:val="left"/>
              <w:rPr>
                <w:sz w:val="22"/>
                <w:szCs w:val="22"/>
              </w:rPr>
            </w:pPr>
            <w:r w:rsidRPr="00681816">
              <w:rPr>
                <w:sz w:val="22"/>
                <w:szCs w:val="22"/>
              </w:rPr>
              <w:t>Level of education</w:t>
            </w:r>
          </w:p>
        </w:tc>
        <w:tc>
          <w:tcPr>
            <w:tcW w:w="7087" w:type="dxa"/>
            <w:vAlign w:val="center"/>
          </w:tcPr>
          <w:p w:rsidR="00E92175" w:rsidRPr="00BE659F" w:rsidRDefault="00E92175" w:rsidP="00E92175">
            <w:pPr>
              <w:pStyle w:val="Odpowiedzi"/>
              <w:rPr>
                <w:sz w:val="22"/>
              </w:rPr>
            </w:pPr>
            <w:r w:rsidRPr="00BE659F">
              <w:rPr>
                <w:sz w:val="22"/>
              </w:rPr>
              <w:t>uniform master's studies</w:t>
            </w:r>
          </w:p>
        </w:tc>
      </w:tr>
      <w:tr w:rsidR="00E92175" w:rsidRPr="00681816" w:rsidTr="000A64CB">
        <w:tc>
          <w:tcPr>
            <w:tcW w:w="2694" w:type="dxa"/>
            <w:vAlign w:val="center"/>
          </w:tcPr>
          <w:p w:rsidR="00E92175" w:rsidRPr="00681816" w:rsidRDefault="00E92175" w:rsidP="00E92175">
            <w:pPr>
              <w:pStyle w:val="Pytania"/>
              <w:jc w:val="left"/>
              <w:rPr>
                <w:sz w:val="22"/>
                <w:szCs w:val="22"/>
              </w:rPr>
            </w:pPr>
            <w:r w:rsidRPr="00681816">
              <w:rPr>
                <w:sz w:val="22"/>
                <w:szCs w:val="22"/>
              </w:rPr>
              <w:t>Profile</w:t>
            </w:r>
          </w:p>
        </w:tc>
        <w:tc>
          <w:tcPr>
            <w:tcW w:w="7087" w:type="dxa"/>
            <w:vAlign w:val="center"/>
          </w:tcPr>
          <w:p w:rsidR="00E92175" w:rsidRPr="00BE659F" w:rsidRDefault="00E92175" w:rsidP="00E92175">
            <w:pPr>
              <w:pStyle w:val="Odpowiedzi"/>
              <w:rPr>
                <w:sz w:val="22"/>
              </w:rPr>
            </w:pPr>
            <w:r w:rsidRPr="00BE659F">
              <w:rPr>
                <w:sz w:val="22"/>
              </w:rPr>
              <w:t>practical</w:t>
            </w:r>
          </w:p>
        </w:tc>
      </w:tr>
      <w:tr w:rsidR="00E92175" w:rsidRPr="00681816" w:rsidTr="000A64CB">
        <w:tc>
          <w:tcPr>
            <w:tcW w:w="2694" w:type="dxa"/>
            <w:vAlign w:val="center"/>
          </w:tcPr>
          <w:p w:rsidR="00E92175" w:rsidRPr="00681816" w:rsidRDefault="00E92175" w:rsidP="00E92175">
            <w:pPr>
              <w:pStyle w:val="Pytania"/>
              <w:jc w:val="left"/>
              <w:rPr>
                <w:sz w:val="22"/>
                <w:szCs w:val="22"/>
              </w:rPr>
            </w:pPr>
            <w:r w:rsidRPr="00681816">
              <w:rPr>
                <w:sz w:val="22"/>
                <w:szCs w:val="22"/>
              </w:rPr>
              <w:t>Form of study</w:t>
            </w:r>
          </w:p>
        </w:tc>
        <w:tc>
          <w:tcPr>
            <w:tcW w:w="7087" w:type="dxa"/>
            <w:vAlign w:val="center"/>
          </w:tcPr>
          <w:p w:rsidR="00E92175" w:rsidRPr="00BE659F" w:rsidRDefault="00E92175" w:rsidP="00E92175">
            <w:pPr>
              <w:pStyle w:val="Odpowiedzi"/>
              <w:rPr>
                <w:sz w:val="22"/>
              </w:rPr>
            </w:pPr>
            <w:r w:rsidRPr="00BE659F">
              <w:rPr>
                <w:sz w:val="22"/>
              </w:rPr>
              <w:t>stationary / extramural</w:t>
            </w:r>
          </w:p>
        </w:tc>
      </w:tr>
      <w:tr w:rsidR="00E92175" w:rsidRPr="00681816" w:rsidTr="000A64CB">
        <w:tc>
          <w:tcPr>
            <w:tcW w:w="2694" w:type="dxa"/>
            <w:vAlign w:val="center"/>
          </w:tcPr>
          <w:p w:rsidR="00E92175" w:rsidRPr="00681816" w:rsidRDefault="00E92175" w:rsidP="00E92175">
            <w:pPr>
              <w:pStyle w:val="Pytania"/>
              <w:jc w:val="left"/>
              <w:rPr>
                <w:sz w:val="22"/>
                <w:szCs w:val="22"/>
              </w:rPr>
            </w:pPr>
            <w:r w:rsidRPr="00681816">
              <w:rPr>
                <w:sz w:val="22"/>
                <w:szCs w:val="22"/>
              </w:rPr>
              <w:t>Year and semester</w:t>
            </w:r>
          </w:p>
        </w:tc>
        <w:tc>
          <w:tcPr>
            <w:tcW w:w="7087" w:type="dxa"/>
            <w:vAlign w:val="center"/>
          </w:tcPr>
          <w:p w:rsidR="00E92175" w:rsidRPr="00BE659F" w:rsidRDefault="00E92175" w:rsidP="00E92175">
            <w:pPr>
              <w:pStyle w:val="Odpowiedzi"/>
              <w:rPr>
                <w:sz w:val="22"/>
              </w:rPr>
            </w:pPr>
            <w:r w:rsidRPr="00BE659F">
              <w:rPr>
                <w:sz w:val="22"/>
              </w:rPr>
              <w:t>year I</w:t>
            </w:r>
            <w:r>
              <w:rPr>
                <w:sz w:val="22"/>
              </w:rPr>
              <w:t xml:space="preserve">II, semester </w:t>
            </w:r>
            <w:r w:rsidRPr="00BE659F">
              <w:rPr>
                <w:sz w:val="22"/>
              </w:rPr>
              <w:t>V</w:t>
            </w:r>
          </w:p>
        </w:tc>
      </w:tr>
      <w:tr w:rsidR="00E92175" w:rsidRPr="00681816" w:rsidTr="000A64CB">
        <w:tc>
          <w:tcPr>
            <w:tcW w:w="2694" w:type="dxa"/>
            <w:vAlign w:val="center"/>
          </w:tcPr>
          <w:p w:rsidR="00E92175" w:rsidRPr="00681816" w:rsidRDefault="00E92175" w:rsidP="00E92175">
            <w:pPr>
              <w:pStyle w:val="Pytania"/>
              <w:jc w:val="left"/>
              <w:rPr>
                <w:sz w:val="22"/>
                <w:szCs w:val="22"/>
              </w:rPr>
            </w:pPr>
            <w:r w:rsidRPr="00681816">
              <w:rPr>
                <w:sz w:val="22"/>
                <w:szCs w:val="22"/>
              </w:rPr>
              <w:t>Type of course</w:t>
            </w:r>
          </w:p>
        </w:tc>
        <w:tc>
          <w:tcPr>
            <w:tcW w:w="7087" w:type="dxa"/>
            <w:vAlign w:val="center"/>
          </w:tcPr>
          <w:p w:rsidR="00E92175" w:rsidRPr="00681816" w:rsidRDefault="00E92175" w:rsidP="00E92175">
            <w:pPr>
              <w:pStyle w:val="Odpowiedzi"/>
              <w:rPr>
                <w:b w:val="0"/>
                <w:sz w:val="22"/>
              </w:rPr>
            </w:pPr>
            <w:r w:rsidRPr="000E0F62">
              <w:rPr>
                <w:sz w:val="22"/>
              </w:rPr>
              <w:t>obligatory</w:t>
            </w:r>
          </w:p>
        </w:tc>
      </w:tr>
      <w:tr w:rsidR="00E92175" w:rsidRPr="00681816" w:rsidTr="000A64CB">
        <w:tc>
          <w:tcPr>
            <w:tcW w:w="2694" w:type="dxa"/>
            <w:vAlign w:val="center"/>
          </w:tcPr>
          <w:p w:rsidR="00E92175" w:rsidRPr="00681816" w:rsidRDefault="00E92175" w:rsidP="00E92175">
            <w:pPr>
              <w:pStyle w:val="Pytania"/>
              <w:jc w:val="left"/>
              <w:rPr>
                <w:sz w:val="22"/>
                <w:szCs w:val="22"/>
              </w:rPr>
            </w:pPr>
            <w:r w:rsidRPr="00681816">
              <w:rPr>
                <w:sz w:val="22"/>
                <w:szCs w:val="22"/>
              </w:rPr>
              <w:t>Coordinator</w:t>
            </w:r>
          </w:p>
        </w:tc>
        <w:tc>
          <w:tcPr>
            <w:tcW w:w="7087" w:type="dxa"/>
            <w:vAlign w:val="center"/>
          </w:tcPr>
          <w:p w:rsidR="00E92175" w:rsidRPr="00BA1F47" w:rsidRDefault="00E92175" w:rsidP="00E92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Cs w:val="20"/>
                <w:lang w:eastAsia="pl-PL"/>
              </w:rPr>
            </w:pPr>
            <w:r w:rsidRPr="00BA1F47">
              <w:rPr>
                <w:rFonts w:ascii="Times New Roman" w:eastAsia="Times New Roman" w:hAnsi="Times New Roman"/>
                <w:b/>
                <w:szCs w:val="20"/>
                <w:lang w:eastAsia="pl-PL"/>
              </w:rPr>
              <w:t xml:space="preserve">dr hab. n. med. </w:t>
            </w:r>
            <w:r>
              <w:rPr>
                <w:rFonts w:ascii="Times New Roman" w:eastAsia="Times New Roman" w:hAnsi="Times New Roman"/>
                <w:b/>
                <w:szCs w:val="20"/>
                <w:lang w:eastAsia="pl-PL"/>
              </w:rPr>
              <w:t>Marek Cieśla</w:t>
            </w:r>
          </w:p>
        </w:tc>
      </w:tr>
      <w:tr w:rsidR="00E92175" w:rsidRPr="000712FA" w:rsidTr="000A64CB">
        <w:tc>
          <w:tcPr>
            <w:tcW w:w="2694" w:type="dxa"/>
            <w:vAlign w:val="center"/>
          </w:tcPr>
          <w:p w:rsidR="00E92175" w:rsidRPr="00681816" w:rsidRDefault="00E92175" w:rsidP="00E92175">
            <w:pPr>
              <w:pStyle w:val="Pytania"/>
              <w:jc w:val="left"/>
              <w:rPr>
                <w:sz w:val="22"/>
                <w:szCs w:val="22"/>
                <w:lang w:val="en-US"/>
              </w:rPr>
            </w:pPr>
            <w:r w:rsidRPr="00681816">
              <w:rPr>
                <w:sz w:val="22"/>
                <w:szCs w:val="22"/>
                <w:lang w:val="en-US"/>
              </w:rPr>
              <w:t>First and Last Name of the Teacher</w:t>
            </w:r>
          </w:p>
        </w:tc>
        <w:tc>
          <w:tcPr>
            <w:tcW w:w="7087" w:type="dxa"/>
            <w:vAlign w:val="center"/>
          </w:tcPr>
          <w:p w:rsidR="00E92175" w:rsidRPr="0052649B" w:rsidRDefault="00E92175" w:rsidP="00E92175">
            <w:pPr>
              <w:pStyle w:val="Odpowiedzi"/>
              <w:rPr>
                <w:sz w:val="22"/>
              </w:rPr>
            </w:pPr>
            <w:r w:rsidRPr="0052649B">
              <w:rPr>
                <w:sz w:val="22"/>
              </w:rPr>
              <w:t xml:space="preserve">Dr n. med. Sieklucki Jerzy </w:t>
            </w:r>
          </w:p>
          <w:p w:rsidR="00E92175" w:rsidRPr="009C2B12" w:rsidRDefault="00E92175" w:rsidP="00E92175">
            <w:pPr>
              <w:pStyle w:val="Odpowiedzi"/>
              <w:rPr>
                <w:sz w:val="22"/>
              </w:rPr>
            </w:pPr>
            <w:r>
              <w:rPr>
                <w:sz w:val="22"/>
              </w:rPr>
              <w:t>Dr n. med. Pleśniak Robert</w:t>
            </w: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E92175"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E92175" w:rsidRPr="00DA6B0C" w:rsidRDefault="00E92175" w:rsidP="00E92175">
            <w:pPr>
              <w:pStyle w:val="centralniewrubryce"/>
              <w:spacing w:before="0" w:after="0"/>
              <w:rPr>
                <w:sz w:val="22"/>
                <w:szCs w:val="22"/>
              </w:rPr>
            </w:pPr>
            <w:r>
              <w:rPr>
                <w:sz w:val="22"/>
                <w:szCs w:val="22"/>
              </w:rPr>
              <w:t>30</w:t>
            </w:r>
          </w:p>
        </w:tc>
        <w:tc>
          <w:tcPr>
            <w:tcW w:w="974" w:type="dxa"/>
            <w:tcBorders>
              <w:top w:val="single" w:sz="4" w:space="0" w:color="auto"/>
              <w:left w:val="single" w:sz="4" w:space="0" w:color="auto"/>
              <w:bottom w:val="single" w:sz="4" w:space="0" w:color="auto"/>
              <w:right w:val="single" w:sz="4" w:space="0" w:color="auto"/>
            </w:tcBorders>
            <w:vAlign w:val="center"/>
          </w:tcPr>
          <w:p w:rsidR="00E92175" w:rsidRPr="00DA6B0C" w:rsidRDefault="00E92175" w:rsidP="00E92175">
            <w:pPr>
              <w:pStyle w:val="centralniewrubryce"/>
              <w:spacing w:before="0" w:after="0"/>
              <w:rPr>
                <w:sz w:val="22"/>
                <w:szCs w:val="22"/>
              </w:rPr>
            </w:pPr>
            <w:r>
              <w:rPr>
                <w:sz w:val="22"/>
                <w:szCs w:val="22"/>
              </w:rPr>
              <w:t>30</w:t>
            </w:r>
          </w:p>
        </w:tc>
        <w:tc>
          <w:tcPr>
            <w:tcW w:w="1390" w:type="dxa"/>
            <w:tcBorders>
              <w:top w:val="single" w:sz="4" w:space="0" w:color="auto"/>
              <w:left w:val="single" w:sz="4" w:space="0" w:color="auto"/>
              <w:bottom w:val="single" w:sz="4" w:space="0" w:color="auto"/>
              <w:right w:val="single" w:sz="4" w:space="0" w:color="auto"/>
            </w:tcBorders>
            <w:vAlign w:val="center"/>
          </w:tcPr>
          <w:p w:rsidR="00E92175" w:rsidRPr="00DA6B0C" w:rsidRDefault="00E92175" w:rsidP="00E92175">
            <w:pPr>
              <w:pStyle w:val="centralniewrubryce"/>
              <w:spacing w:before="0" w:after="0"/>
              <w:rPr>
                <w:sz w:val="22"/>
                <w:szCs w:val="22"/>
              </w:rPr>
            </w:pPr>
            <w:r>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E92175" w:rsidRPr="00DA6B0C" w:rsidRDefault="00E92175" w:rsidP="00E92175">
            <w:pPr>
              <w:pStyle w:val="centralniewrubryce"/>
              <w:spacing w:before="0" w:after="0"/>
              <w:rPr>
                <w:sz w:val="22"/>
                <w:szCs w:val="22"/>
              </w:rPr>
            </w:pPr>
            <w:r>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E92175" w:rsidRPr="00DA6B0C" w:rsidRDefault="00E92175" w:rsidP="00E92175">
            <w:pPr>
              <w:pStyle w:val="centralniewrubryce"/>
              <w:spacing w:before="0" w:after="0"/>
              <w:rPr>
                <w:sz w:val="22"/>
                <w:szCs w:val="22"/>
              </w:rPr>
            </w:pPr>
            <w:r>
              <w:rPr>
                <w:sz w:val="22"/>
                <w:szCs w:val="22"/>
              </w:rPr>
              <w:t>15</w:t>
            </w:r>
          </w:p>
        </w:tc>
        <w:tc>
          <w:tcPr>
            <w:tcW w:w="520" w:type="dxa"/>
            <w:tcBorders>
              <w:top w:val="single" w:sz="4" w:space="0" w:color="auto"/>
              <w:left w:val="single" w:sz="4" w:space="0" w:color="auto"/>
              <w:bottom w:val="single" w:sz="4" w:space="0" w:color="auto"/>
              <w:right w:val="single" w:sz="4" w:space="0" w:color="auto"/>
            </w:tcBorders>
            <w:vAlign w:val="center"/>
          </w:tcPr>
          <w:p w:rsidR="00E92175" w:rsidRPr="00DA6B0C" w:rsidRDefault="00E92175" w:rsidP="00E92175">
            <w:pPr>
              <w:pStyle w:val="centralniewrubryce"/>
              <w:spacing w:before="0" w:after="0"/>
              <w:rPr>
                <w:sz w:val="22"/>
                <w:szCs w:val="22"/>
              </w:rPr>
            </w:pPr>
            <w:r>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E92175" w:rsidRPr="00DA6B0C" w:rsidRDefault="00E92175" w:rsidP="00E92175">
            <w:pPr>
              <w:pStyle w:val="centralniewrubryce"/>
              <w:spacing w:before="0" w:after="0"/>
              <w:rPr>
                <w:sz w:val="22"/>
                <w:szCs w:val="22"/>
              </w:rPr>
            </w:pPr>
            <w:r>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E92175" w:rsidRPr="00DA6B0C" w:rsidRDefault="00E92175" w:rsidP="00E92175">
            <w:pPr>
              <w:pStyle w:val="centralniewrubryce"/>
              <w:spacing w:before="0" w:after="0"/>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E92175" w:rsidRPr="00DA6B0C" w:rsidRDefault="00E92175" w:rsidP="00E92175">
            <w:pPr>
              <w:pStyle w:val="centralniewrubryce"/>
              <w:spacing w:before="0" w:after="0"/>
              <w:rPr>
                <w:sz w:val="22"/>
                <w:szCs w:val="22"/>
              </w:rPr>
            </w:pPr>
            <w:r>
              <w:rPr>
                <w:sz w:val="22"/>
                <w:szCs w:val="22"/>
              </w:rPr>
              <w:t>5</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DF6E00" w:rsidTr="00DC6687">
        <w:tc>
          <w:tcPr>
            <w:tcW w:w="9778" w:type="dxa"/>
          </w:tcPr>
          <w:p w:rsidR="0020390E" w:rsidRPr="00681816" w:rsidRDefault="00E92175" w:rsidP="007A0834">
            <w:pPr>
              <w:pStyle w:val="a8"/>
              <w:rPr>
                <w:rFonts w:ascii="Times New Roman" w:hAnsi="Times New Roman" w:cs="Times New Roman"/>
                <w:lang w:val="en-US"/>
              </w:rPr>
            </w:pPr>
            <w:r w:rsidRPr="00E92175">
              <w:rPr>
                <w:rFonts w:ascii="Times New Roman" w:hAnsi="Times New Roman" w:cs="Times New Roman"/>
                <w:lang w:val="en-US"/>
              </w:rPr>
              <w:t>Knowledge in the field of biology at the advanced level, anatomy, internal diseases, pathophysiology.</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E92175" w:rsidRPr="00DF6E00" w:rsidTr="00E92175">
        <w:tc>
          <w:tcPr>
            <w:tcW w:w="659" w:type="dxa"/>
            <w:vAlign w:val="center"/>
          </w:tcPr>
          <w:p w:rsidR="00E92175" w:rsidRPr="00E92175" w:rsidRDefault="00E92175" w:rsidP="00E92175">
            <w:pPr>
              <w:pStyle w:val="Podpunkty"/>
              <w:spacing w:before="40" w:after="40"/>
              <w:ind w:left="0"/>
              <w:jc w:val="left"/>
              <w:rPr>
                <w:b w:val="0"/>
                <w:szCs w:val="22"/>
              </w:rPr>
            </w:pPr>
            <w:r w:rsidRPr="00E92175">
              <w:rPr>
                <w:b w:val="0"/>
                <w:szCs w:val="22"/>
              </w:rPr>
              <w:t xml:space="preserve">C1 </w:t>
            </w:r>
          </w:p>
        </w:tc>
        <w:tc>
          <w:tcPr>
            <w:tcW w:w="8403" w:type="dxa"/>
          </w:tcPr>
          <w:p w:rsidR="00E92175" w:rsidRPr="00ED56EA" w:rsidRDefault="00E92175" w:rsidP="00E92175">
            <w:pPr>
              <w:rPr>
                <w:rFonts w:ascii="Times New Roman" w:hAnsi="Times New Roman" w:cs="Times New Roman"/>
                <w:lang w:val="en-US"/>
              </w:rPr>
            </w:pPr>
            <w:r w:rsidRPr="00ED56EA">
              <w:rPr>
                <w:rFonts w:ascii="Times New Roman" w:hAnsi="Times New Roman" w:cs="Times New Roman"/>
                <w:lang w:val="en-US"/>
              </w:rPr>
              <w:t>Diagnosis, etiopathogenesis and differential diagnosis of parasitic diseases</w:t>
            </w:r>
          </w:p>
        </w:tc>
      </w:tr>
      <w:tr w:rsidR="00E92175" w:rsidRPr="00DF6E00" w:rsidTr="00E92175">
        <w:tc>
          <w:tcPr>
            <w:tcW w:w="659" w:type="dxa"/>
            <w:vAlign w:val="center"/>
          </w:tcPr>
          <w:p w:rsidR="00E92175" w:rsidRPr="00E92175" w:rsidRDefault="00E92175" w:rsidP="00E92175">
            <w:pPr>
              <w:pStyle w:val="Cele"/>
              <w:spacing w:before="40" w:after="40"/>
              <w:ind w:left="0" w:firstLine="0"/>
              <w:jc w:val="left"/>
              <w:rPr>
                <w:sz w:val="22"/>
                <w:szCs w:val="22"/>
              </w:rPr>
            </w:pPr>
            <w:r w:rsidRPr="00E92175">
              <w:rPr>
                <w:sz w:val="22"/>
                <w:szCs w:val="22"/>
              </w:rPr>
              <w:t>C2</w:t>
            </w:r>
          </w:p>
        </w:tc>
        <w:tc>
          <w:tcPr>
            <w:tcW w:w="8403" w:type="dxa"/>
          </w:tcPr>
          <w:p w:rsidR="00E92175" w:rsidRPr="00ED56EA" w:rsidRDefault="00E92175" w:rsidP="00E92175">
            <w:pPr>
              <w:rPr>
                <w:rFonts w:ascii="Times New Roman" w:hAnsi="Times New Roman" w:cs="Times New Roman"/>
                <w:lang w:val="en-US"/>
              </w:rPr>
            </w:pPr>
            <w:r w:rsidRPr="00ED56EA">
              <w:rPr>
                <w:rFonts w:ascii="Times New Roman" w:hAnsi="Times New Roman" w:cs="Times New Roman"/>
                <w:lang w:val="en-US"/>
              </w:rPr>
              <w:t>Mastering the basics of theoretical knowledge on infectious diseases</w:t>
            </w:r>
          </w:p>
        </w:tc>
      </w:tr>
      <w:tr w:rsidR="00E92175" w:rsidRPr="00DF6E00" w:rsidTr="00E92175">
        <w:tc>
          <w:tcPr>
            <w:tcW w:w="659" w:type="dxa"/>
            <w:vAlign w:val="center"/>
          </w:tcPr>
          <w:p w:rsidR="00E92175" w:rsidRPr="00E92175" w:rsidRDefault="00E92175" w:rsidP="00E92175">
            <w:pPr>
              <w:pStyle w:val="Podpunkty"/>
              <w:spacing w:before="40" w:after="40"/>
              <w:ind w:left="0"/>
              <w:jc w:val="left"/>
              <w:rPr>
                <w:b w:val="0"/>
                <w:szCs w:val="22"/>
              </w:rPr>
            </w:pPr>
            <w:r w:rsidRPr="00E92175">
              <w:rPr>
                <w:b w:val="0"/>
                <w:szCs w:val="22"/>
              </w:rPr>
              <w:t>C3</w:t>
            </w:r>
          </w:p>
        </w:tc>
        <w:tc>
          <w:tcPr>
            <w:tcW w:w="8403" w:type="dxa"/>
          </w:tcPr>
          <w:p w:rsidR="00E92175" w:rsidRPr="00ED56EA" w:rsidRDefault="00E92175" w:rsidP="00E92175">
            <w:pPr>
              <w:rPr>
                <w:rFonts w:ascii="Times New Roman" w:hAnsi="Times New Roman" w:cs="Times New Roman"/>
                <w:lang w:val="en-US"/>
              </w:rPr>
            </w:pPr>
            <w:r w:rsidRPr="00ED56EA">
              <w:rPr>
                <w:rFonts w:ascii="Times New Roman" w:hAnsi="Times New Roman" w:cs="Times New Roman"/>
                <w:lang w:val="en-US"/>
              </w:rPr>
              <w:t>Mastering the ability to collect epidemiological history and conduct a physical examination in a patient with an infectious disease or in case of a suspected contagious disease</w:t>
            </w:r>
          </w:p>
        </w:tc>
      </w:tr>
      <w:tr w:rsidR="00E92175" w:rsidRPr="00DF6E00" w:rsidTr="00E92175">
        <w:tc>
          <w:tcPr>
            <w:tcW w:w="659" w:type="dxa"/>
            <w:vAlign w:val="center"/>
          </w:tcPr>
          <w:p w:rsidR="00E92175" w:rsidRPr="00E92175" w:rsidRDefault="00E92175" w:rsidP="00E92175">
            <w:pPr>
              <w:pStyle w:val="Podpunkty"/>
              <w:spacing w:before="40" w:after="40"/>
              <w:ind w:left="0"/>
              <w:jc w:val="left"/>
              <w:rPr>
                <w:b w:val="0"/>
                <w:szCs w:val="22"/>
              </w:rPr>
            </w:pPr>
            <w:r w:rsidRPr="00E92175">
              <w:rPr>
                <w:b w:val="0"/>
                <w:szCs w:val="22"/>
              </w:rPr>
              <w:t>C4</w:t>
            </w:r>
          </w:p>
        </w:tc>
        <w:tc>
          <w:tcPr>
            <w:tcW w:w="8403" w:type="dxa"/>
          </w:tcPr>
          <w:p w:rsidR="00E92175" w:rsidRPr="00ED56EA" w:rsidRDefault="00E92175" w:rsidP="00E92175">
            <w:pPr>
              <w:rPr>
                <w:rFonts w:ascii="Times New Roman" w:hAnsi="Times New Roman" w:cs="Times New Roman"/>
                <w:lang w:val="en-US"/>
              </w:rPr>
            </w:pPr>
            <w:r w:rsidRPr="00ED56EA">
              <w:rPr>
                <w:rFonts w:ascii="Times New Roman" w:hAnsi="Times New Roman" w:cs="Times New Roman"/>
                <w:lang w:val="en-US"/>
              </w:rPr>
              <w:t>Mastering the interpretation of the results of biochemical, bacteriological, serological and molecular tests</w:t>
            </w:r>
          </w:p>
        </w:tc>
      </w:tr>
      <w:tr w:rsidR="00E92175" w:rsidRPr="00DF6E00" w:rsidTr="00E92175">
        <w:tc>
          <w:tcPr>
            <w:tcW w:w="659" w:type="dxa"/>
            <w:vAlign w:val="center"/>
          </w:tcPr>
          <w:p w:rsidR="00E92175" w:rsidRPr="00E92175" w:rsidRDefault="00E92175" w:rsidP="00E92175">
            <w:pPr>
              <w:pStyle w:val="Podpunkty"/>
              <w:spacing w:before="40" w:after="40"/>
              <w:ind w:left="0"/>
              <w:jc w:val="left"/>
              <w:rPr>
                <w:b w:val="0"/>
                <w:szCs w:val="22"/>
              </w:rPr>
            </w:pPr>
            <w:r w:rsidRPr="00E92175">
              <w:rPr>
                <w:b w:val="0"/>
                <w:szCs w:val="22"/>
              </w:rPr>
              <w:t>C5</w:t>
            </w:r>
          </w:p>
        </w:tc>
        <w:tc>
          <w:tcPr>
            <w:tcW w:w="8403" w:type="dxa"/>
          </w:tcPr>
          <w:p w:rsidR="00E92175" w:rsidRPr="00ED56EA" w:rsidRDefault="00E92175" w:rsidP="00E92175">
            <w:pPr>
              <w:rPr>
                <w:rFonts w:ascii="Times New Roman" w:hAnsi="Times New Roman" w:cs="Times New Roman"/>
                <w:lang w:val="en-US"/>
              </w:rPr>
            </w:pPr>
            <w:r w:rsidRPr="00ED56EA">
              <w:rPr>
                <w:rFonts w:ascii="Times New Roman" w:hAnsi="Times New Roman" w:cs="Times New Roman"/>
                <w:lang w:val="en-US"/>
              </w:rPr>
              <w:t>Mastering the diagnosis of infectious diseases, their etiopathogenesis and symptoms, diagnostics differential, therapy and chemotherapy of infectious diseases, prophylactic treatment in case of occupational exposure to an infectious disease especially caused by hepatotropic virus infection and HIV, use of active and passive immunization</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E92175" w:rsidRPr="00DF6E00" w:rsidTr="00DC6687">
        <w:tc>
          <w:tcPr>
            <w:tcW w:w="1210" w:type="dxa"/>
          </w:tcPr>
          <w:p w:rsidR="00E92175" w:rsidRPr="00681816" w:rsidRDefault="00E92175" w:rsidP="00E92175">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E92175" w:rsidRPr="00681816" w:rsidRDefault="00E92175" w:rsidP="00E92175">
            <w:pPr>
              <w:pStyle w:val="Punktygwne"/>
              <w:spacing w:before="0" w:after="0"/>
              <w:rPr>
                <w:b w:val="0"/>
                <w:i/>
                <w:smallCaps w:val="0"/>
                <w:sz w:val="22"/>
                <w:lang w:val="en-US"/>
              </w:rPr>
            </w:pPr>
          </w:p>
        </w:tc>
        <w:tc>
          <w:tcPr>
            <w:tcW w:w="6474" w:type="dxa"/>
          </w:tcPr>
          <w:p w:rsidR="00E92175" w:rsidRDefault="00E92175" w:rsidP="00E92175">
            <w:pPr>
              <w:pStyle w:val="Punktygwne"/>
              <w:spacing w:before="0" w:after="0"/>
              <w:rPr>
                <w:b w:val="0"/>
                <w:smallCaps w:val="0"/>
                <w:sz w:val="22"/>
                <w:lang w:val="en-US"/>
              </w:rPr>
            </w:pPr>
          </w:p>
          <w:p w:rsidR="00E92175" w:rsidRPr="00681816" w:rsidRDefault="00E92175" w:rsidP="00E92175">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E92175" w:rsidRPr="00681816" w:rsidRDefault="00E92175" w:rsidP="00E92175">
            <w:pPr>
              <w:pStyle w:val="Punktygwne"/>
              <w:spacing w:before="0" w:after="0"/>
              <w:rPr>
                <w:b w:val="0"/>
                <w:smallCaps w:val="0"/>
                <w:sz w:val="22"/>
                <w:lang w:val="en-US"/>
              </w:rPr>
            </w:pPr>
            <w:r w:rsidRPr="006B6700">
              <w:rPr>
                <w:b w:val="0"/>
                <w:smallCaps w:val="0"/>
                <w:sz w:val="22"/>
                <w:lang w:val="en-US"/>
              </w:rPr>
              <w:t>Reference to directional effects (KEK)</w:t>
            </w:r>
          </w:p>
        </w:tc>
      </w:tr>
      <w:tr w:rsidR="00E92175" w:rsidRPr="00681816" w:rsidTr="00DC6687">
        <w:tc>
          <w:tcPr>
            <w:tcW w:w="1210" w:type="dxa"/>
          </w:tcPr>
          <w:p w:rsidR="00E92175" w:rsidRPr="00DA6B0C" w:rsidRDefault="00E92175" w:rsidP="00E92175">
            <w:pPr>
              <w:pStyle w:val="Punktygwne"/>
              <w:spacing w:before="0" w:after="0"/>
              <w:rPr>
                <w:b w:val="0"/>
                <w:smallCaps w:val="0"/>
                <w:sz w:val="22"/>
              </w:rPr>
            </w:pPr>
            <w:r w:rsidRPr="00DA6B0C">
              <w:rPr>
                <w:b w:val="0"/>
                <w:smallCaps w:val="0"/>
                <w:sz w:val="22"/>
              </w:rPr>
              <w:t>EK</w:t>
            </w:r>
            <w:r w:rsidRPr="00DA6B0C">
              <w:rPr>
                <w:b w:val="0"/>
                <w:smallCaps w:val="0"/>
                <w:sz w:val="22"/>
              </w:rPr>
              <w:softHyphen/>
              <w:t>_01</w:t>
            </w:r>
          </w:p>
        </w:tc>
        <w:tc>
          <w:tcPr>
            <w:tcW w:w="6474" w:type="dxa"/>
          </w:tcPr>
          <w:p w:rsidR="00E92175" w:rsidRPr="00ED56EA" w:rsidRDefault="00E92175" w:rsidP="00E92175">
            <w:pPr>
              <w:rPr>
                <w:rFonts w:ascii="Times New Roman" w:hAnsi="Times New Roman" w:cs="Times New Roman"/>
                <w:lang w:val="en-US"/>
              </w:rPr>
            </w:pPr>
            <w:r w:rsidRPr="00ED56EA">
              <w:rPr>
                <w:rFonts w:ascii="Times New Roman" w:hAnsi="Times New Roman" w:cs="Times New Roman"/>
                <w:lang w:val="en-US"/>
              </w:rPr>
              <w:t>knows and understands the causes, symptoms, principles of diagnosis and therapeutic and prophylactic treatment in the most common bacterial, viral, parasitic and mycotic diseases, including pneumococcal infections, viral hepatitis, acquired immunodeficiency AIDS, sepsis and nosocomial infections</w:t>
            </w:r>
          </w:p>
        </w:tc>
        <w:tc>
          <w:tcPr>
            <w:tcW w:w="1270" w:type="dxa"/>
          </w:tcPr>
          <w:p w:rsidR="00E92175" w:rsidRPr="00DA6B0C" w:rsidRDefault="00E92175" w:rsidP="00E92175">
            <w:pPr>
              <w:pStyle w:val="Punktygwne"/>
              <w:spacing w:before="0" w:after="0"/>
              <w:rPr>
                <w:b w:val="0"/>
                <w:smallCaps w:val="0"/>
                <w:sz w:val="22"/>
              </w:rPr>
            </w:pPr>
            <w:r>
              <w:rPr>
                <w:b w:val="0"/>
                <w:smallCaps w:val="0"/>
                <w:sz w:val="22"/>
              </w:rPr>
              <w:t>E.W32.</w:t>
            </w:r>
          </w:p>
        </w:tc>
      </w:tr>
      <w:tr w:rsidR="00E92175" w:rsidRPr="00681816" w:rsidTr="00DC6687">
        <w:tc>
          <w:tcPr>
            <w:tcW w:w="1210" w:type="dxa"/>
          </w:tcPr>
          <w:p w:rsidR="00E92175" w:rsidRPr="00DA6B0C" w:rsidRDefault="00E92175" w:rsidP="00E92175">
            <w:pPr>
              <w:pStyle w:val="Punktygwne"/>
              <w:spacing w:before="0" w:after="0"/>
              <w:rPr>
                <w:b w:val="0"/>
                <w:smallCaps w:val="0"/>
                <w:sz w:val="22"/>
              </w:rPr>
            </w:pPr>
            <w:r>
              <w:rPr>
                <w:b w:val="0"/>
                <w:smallCaps w:val="0"/>
                <w:sz w:val="22"/>
              </w:rPr>
              <w:t>EK_02</w:t>
            </w:r>
          </w:p>
        </w:tc>
        <w:tc>
          <w:tcPr>
            <w:tcW w:w="6474" w:type="dxa"/>
          </w:tcPr>
          <w:p w:rsidR="00E92175" w:rsidRPr="00ED56EA" w:rsidRDefault="00E92175" w:rsidP="00E92175">
            <w:pPr>
              <w:rPr>
                <w:rFonts w:ascii="Times New Roman" w:hAnsi="Times New Roman" w:cs="Times New Roman"/>
                <w:lang w:val="en-US"/>
              </w:rPr>
            </w:pPr>
            <w:r w:rsidRPr="00ED56EA">
              <w:rPr>
                <w:rFonts w:ascii="Times New Roman" w:hAnsi="Times New Roman" w:cs="Times New Roman"/>
                <w:lang w:val="en-US"/>
              </w:rPr>
              <w:t>plans to deal with exposures to blood borne infections</w:t>
            </w:r>
          </w:p>
        </w:tc>
        <w:tc>
          <w:tcPr>
            <w:tcW w:w="1270" w:type="dxa"/>
          </w:tcPr>
          <w:p w:rsidR="00E92175" w:rsidRPr="00DA6B0C" w:rsidRDefault="00E92175" w:rsidP="00E92175">
            <w:pPr>
              <w:pStyle w:val="Punktygwne"/>
              <w:spacing w:before="0" w:after="0"/>
              <w:rPr>
                <w:b w:val="0"/>
                <w:smallCaps w:val="0"/>
                <w:sz w:val="22"/>
              </w:rPr>
            </w:pPr>
            <w:r>
              <w:rPr>
                <w:b w:val="0"/>
                <w:smallCaps w:val="0"/>
                <w:sz w:val="22"/>
              </w:rPr>
              <w:t>E.U26.</w:t>
            </w:r>
          </w:p>
        </w:tc>
      </w:tr>
      <w:tr w:rsidR="00E92175" w:rsidRPr="00681816" w:rsidTr="00DC6687">
        <w:tc>
          <w:tcPr>
            <w:tcW w:w="1210" w:type="dxa"/>
          </w:tcPr>
          <w:p w:rsidR="00E92175" w:rsidRDefault="00E92175" w:rsidP="00E92175">
            <w:pPr>
              <w:pStyle w:val="Punktygwne"/>
              <w:spacing w:before="0" w:after="0"/>
              <w:rPr>
                <w:b w:val="0"/>
                <w:smallCaps w:val="0"/>
                <w:sz w:val="22"/>
              </w:rPr>
            </w:pPr>
            <w:r>
              <w:rPr>
                <w:b w:val="0"/>
                <w:smallCaps w:val="0"/>
                <w:sz w:val="22"/>
              </w:rPr>
              <w:t>EK_03</w:t>
            </w:r>
          </w:p>
        </w:tc>
        <w:tc>
          <w:tcPr>
            <w:tcW w:w="6474" w:type="dxa"/>
          </w:tcPr>
          <w:p w:rsidR="00E92175" w:rsidRPr="00ED56EA" w:rsidRDefault="00E92175" w:rsidP="00E92175">
            <w:pPr>
              <w:rPr>
                <w:rFonts w:ascii="Times New Roman" w:hAnsi="Times New Roman" w:cs="Times New Roman"/>
                <w:lang w:val="en-US"/>
              </w:rPr>
            </w:pPr>
            <w:r w:rsidRPr="00ED56EA">
              <w:rPr>
                <w:rFonts w:ascii="Times New Roman" w:hAnsi="Times New Roman" w:cs="Times New Roman"/>
                <w:lang w:val="en-US"/>
              </w:rPr>
              <w:t>he is guided by the good of the patient, placing them in the first place</w:t>
            </w:r>
          </w:p>
        </w:tc>
        <w:tc>
          <w:tcPr>
            <w:tcW w:w="1270" w:type="dxa"/>
          </w:tcPr>
          <w:p w:rsidR="00E92175" w:rsidRDefault="00E92175" w:rsidP="00E92175">
            <w:pPr>
              <w:pStyle w:val="Punktygwne"/>
              <w:spacing w:before="0" w:after="0"/>
              <w:rPr>
                <w:b w:val="0"/>
                <w:smallCaps w:val="0"/>
                <w:sz w:val="22"/>
              </w:rPr>
            </w:pPr>
            <w:r>
              <w:rPr>
                <w:b w:val="0"/>
                <w:smallCaps w:val="0"/>
                <w:sz w:val="22"/>
              </w:rPr>
              <w:t>K.02.</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8D5379" w:rsidP="00BF2EB2">
      <w:pPr>
        <w:pStyle w:val="a5"/>
        <w:numPr>
          <w:ilvl w:val="0"/>
          <w:numId w:val="3"/>
        </w:numPr>
        <w:spacing w:after="120" w:line="240" w:lineRule="auto"/>
        <w:ind w:left="0" w:firstLine="0"/>
        <w:jc w:val="both"/>
        <w:rPr>
          <w:rFonts w:ascii="Times New Roman" w:hAnsi="Times New Roman" w:cs="Times New Roman"/>
          <w:b/>
        </w:rPr>
      </w:pPr>
      <w:r w:rsidRPr="00681816">
        <w:rPr>
          <w:rFonts w:ascii="Times New Roman" w:hAnsi="Times New Roman" w:cs="Times New Roman"/>
          <w:b/>
        </w:rPr>
        <w:t>Lecture</w:t>
      </w:r>
      <w:r w:rsidR="00416BBC" w:rsidRPr="00681816">
        <w:rPr>
          <w:rFonts w:ascii="Times New Roman" w:hAnsi="Times New Roman" w:cs="Times New Roman"/>
          <w:b/>
        </w:rPr>
        <w:t>s</w:t>
      </w:r>
    </w:p>
    <w:p w:rsidR="00E92175" w:rsidRPr="00DA6B0C" w:rsidRDefault="00E92175" w:rsidP="00E92175">
      <w:pPr>
        <w:pStyle w:val="a5"/>
        <w:spacing w:after="120" w:line="240" w:lineRule="auto"/>
        <w:ind w:left="108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E92175" w:rsidRPr="00DA6B0C" w:rsidTr="009667B3">
        <w:tc>
          <w:tcPr>
            <w:tcW w:w="7229" w:type="dxa"/>
          </w:tcPr>
          <w:p w:rsidR="00E92175" w:rsidRPr="00E92175" w:rsidRDefault="00E92175" w:rsidP="00E92175">
            <w:pPr>
              <w:rPr>
                <w:rFonts w:ascii="Times New Roman" w:hAnsi="Times New Roman" w:cs="Times New Roman"/>
                <w:b/>
              </w:rPr>
            </w:pPr>
            <w:r w:rsidRPr="00E92175">
              <w:rPr>
                <w:rFonts w:ascii="Times New Roman" w:hAnsi="Times New Roman" w:cs="Times New Roman"/>
                <w:b/>
              </w:rPr>
              <w:t>Course contents</w:t>
            </w:r>
          </w:p>
        </w:tc>
      </w:tr>
      <w:tr w:rsidR="00E92175" w:rsidRPr="00DF6E00" w:rsidTr="009667B3">
        <w:tc>
          <w:tcPr>
            <w:tcW w:w="7229" w:type="dxa"/>
            <w:tcBorders>
              <w:top w:val="single" w:sz="4" w:space="0" w:color="auto"/>
              <w:left w:val="single" w:sz="4" w:space="0" w:color="auto"/>
              <w:bottom w:val="single" w:sz="4" w:space="0" w:color="auto"/>
              <w:right w:val="single" w:sz="4" w:space="0" w:color="auto"/>
            </w:tcBorders>
          </w:tcPr>
          <w:p w:rsidR="00E92175" w:rsidRPr="00ED56EA" w:rsidRDefault="00E92175" w:rsidP="00E92175">
            <w:pPr>
              <w:rPr>
                <w:rFonts w:ascii="Times New Roman" w:hAnsi="Times New Roman" w:cs="Times New Roman"/>
                <w:lang w:val="en-US"/>
              </w:rPr>
            </w:pPr>
            <w:r w:rsidRPr="00ED56EA">
              <w:rPr>
                <w:rFonts w:ascii="Times New Roman" w:hAnsi="Times New Roman" w:cs="Times New Roman"/>
                <w:lang w:val="en-US"/>
              </w:rPr>
              <w:t>Etiopathogenesis and clinic of viral hepatitis</w:t>
            </w:r>
          </w:p>
        </w:tc>
      </w:tr>
      <w:tr w:rsidR="00E92175" w:rsidRPr="00DF6E00" w:rsidTr="009667B3">
        <w:tc>
          <w:tcPr>
            <w:tcW w:w="7229" w:type="dxa"/>
            <w:tcBorders>
              <w:top w:val="single" w:sz="4" w:space="0" w:color="auto"/>
              <w:left w:val="single" w:sz="4" w:space="0" w:color="auto"/>
              <w:bottom w:val="single" w:sz="4" w:space="0" w:color="auto"/>
              <w:right w:val="single" w:sz="4" w:space="0" w:color="auto"/>
            </w:tcBorders>
          </w:tcPr>
          <w:p w:rsidR="00E92175" w:rsidRPr="00ED56EA" w:rsidRDefault="00E92175" w:rsidP="00E92175">
            <w:pPr>
              <w:rPr>
                <w:rFonts w:ascii="Times New Roman" w:hAnsi="Times New Roman" w:cs="Times New Roman"/>
                <w:lang w:val="en-US"/>
              </w:rPr>
            </w:pPr>
            <w:r w:rsidRPr="00ED56EA">
              <w:rPr>
                <w:rFonts w:ascii="Times New Roman" w:hAnsi="Times New Roman" w:cs="Times New Roman"/>
                <w:lang w:val="en-US"/>
              </w:rPr>
              <w:t>HIV infection and acquired immunodeficiency syndrome (AIDS) - etiopathogenesis and clinic</w:t>
            </w:r>
          </w:p>
        </w:tc>
      </w:tr>
      <w:tr w:rsidR="00E92175" w:rsidRPr="00DF6E00" w:rsidTr="009667B3">
        <w:tc>
          <w:tcPr>
            <w:tcW w:w="7229" w:type="dxa"/>
            <w:tcBorders>
              <w:top w:val="single" w:sz="4" w:space="0" w:color="auto"/>
              <w:left w:val="single" w:sz="4" w:space="0" w:color="auto"/>
              <w:bottom w:val="single" w:sz="4" w:space="0" w:color="auto"/>
              <w:right w:val="single" w:sz="4" w:space="0" w:color="auto"/>
            </w:tcBorders>
          </w:tcPr>
          <w:p w:rsidR="00E92175" w:rsidRPr="00ED56EA" w:rsidRDefault="00E92175" w:rsidP="00E92175">
            <w:pPr>
              <w:rPr>
                <w:rFonts w:ascii="Times New Roman" w:hAnsi="Times New Roman" w:cs="Times New Roman"/>
                <w:lang w:val="en-US"/>
              </w:rPr>
            </w:pPr>
            <w:r w:rsidRPr="00ED56EA">
              <w:rPr>
                <w:rFonts w:ascii="Times New Roman" w:hAnsi="Times New Roman" w:cs="Times New Roman"/>
                <w:lang w:val="en-US"/>
              </w:rPr>
              <w:t>Neuroinfections - etiology, pathogenesis, division, clinic</w:t>
            </w:r>
          </w:p>
        </w:tc>
      </w:tr>
      <w:tr w:rsidR="00E92175" w:rsidRPr="00DF6E00" w:rsidTr="009667B3">
        <w:tc>
          <w:tcPr>
            <w:tcW w:w="7229" w:type="dxa"/>
            <w:tcBorders>
              <w:top w:val="single" w:sz="4" w:space="0" w:color="auto"/>
              <w:left w:val="single" w:sz="4" w:space="0" w:color="auto"/>
              <w:bottom w:val="single" w:sz="4" w:space="0" w:color="auto"/>
              <w:right w:val="single" w:sz="4" w:space="0" w:color="auto"/>
            </w:tcBorders>
          </w:tcPr>
          <w:p w:rsidR="00E92175" w:rsidRPr="00ED56EA" w:rsidRDefault="00E92175" w:rsidP="00E92175">
            <w:pPr>
              <w:rPr>
                <w:rFonts w:ascii="Times New Roman" w:hAnsi="Times New Roman" w:cs="Times New Roman"/>
                <w:lang w:val="en-US"/>
              </w:rPr>
            </w:pPr>
            <w:r w:rsidRPr="00ED56EA">
              <w:rPr>
                <w:rFonts w:ascii="Times New Roman" w:hAnsi="Times New Roman" w:cs="Times New Roman"/>
                <w:lang w:val="en-US"/>
              </w:rPr>
              <w:t>Sepsis and septic shock - etiopathogenesis, clinic</w:t>
            </w:r>
          </w:p>
        </w:tc>
      </w:tr>
      <w:tr w:rsidR="00E92175" w:rsidRPr="00CB1733" w:rsidTr="009667B3">
        <w:tc>
          <w:tcPr>
            <w:tcW w:w="7229" w:type="dxa"/>
            <w:tcBorders>
              <w:top w:val="single" w:sz="4" w:space="0" w:color="auto"/>
              <w:left w:val="single" w:sz="4" w:space="0" w:color="auto"/>
              <w:bottom w:val="single" w:sz="4" w:space="0" w:color="auto"/>
              <w:right w:val="single" w:sz="4" w:space="0" w:color="auto"/>
            </w:tcBorders>
          </w:tcPr>
          <w:p w:rsidR="00E92175" w:rsidRPr="003D3C16" w:rsidRDefault="00E92175" w:rsidP="00E92175">
            <w:pPr>
              <w:rPr>
                <w:rFonts w:ascii="Times New Roman" w:hAnsi="Times New Roman" w:cs="Times New Roman"/>
              </w:rPr>
            </w:pPr>
            <w:r w:rsidRPr="003D3C16">
              <w:rPr>
                <w:rFonts w:ascii="Times New Roman" w:hAnsi="Times New Roman" w:cs="Times New Roman"/>
              </w:rPr>
              <w:t>Bioterrorism - concept, tools</w:t>
            </w:r>
          </w:p>
        </w:tc>
      </w:tr>
      <w:tr w:rsidR="00E92175" w:rsidRPr="00CB1733" w:rsidTr="009667B3">
        <w:tc>
          <w:tcPr>
            <w:tcW w:w="7229" w:type="dxa"/>
            <w:tcBorders>
              <w:top w:val="single" w:sz="4" w:space="0" w:color="auto"/>
              <w:left w:val="single" w:sz="4" w:space="0" w:color="auto"/>
              <w:bottom w:val="single" w:sz="4" w:space="0" w:color="auto"/>
              <w:right w:val="single" w:sz="4" w:space="0" w:color="auto"/>
            </w:tcBorders>
          </w:tcPr>
          <w:p w:rsidR="00E92175" w:rsidRPr="003D3C16" w:rsidRDefault="00E92175" w:rsidP="00E92175">
            <w:pPr>
              <w:rPr>
                <w:rFonts w:ascii="Times New Roman" w:hAnsi="Times New Roman" w:cs="Times New Roman"/>
              </w:rPr>
            </w:pPr>
            <w:r w:rsidRPr="003D3C16">
              <w:rPr>
                <w:rFonts w:ascii="Times New Roman" w:hAnsi="Times New Roman" w:cs="Times New Roman"/>
              </w:rPr>
              <w:t>Fevers with undetermined etiology</w:t>
            </w:r>
          </w:p>
        </w:tc>
      </w:tr>
      <w:tr w:rsidR="00E92175" w:rsidRPr="00DF6E00" w:rsidTr="009667B3">
        <w:tc>
          <w:tcPr>
            <w:tcW w:w="7229" w:type="dxa"/>
            <w:tcBorders>
              <w:top w:val="single" w:sz="4" w:space="0" w:color="auto"/>
              <w:left w:val="single" w:sz="4" w:space="0" w:color="auto"/>
              <w:bottom w:val="single" w:sz="4" w:space="0" w:color="auto"/>
              <w:right w:val="single" w:sz="4" w:space="0" w:color="auto"/>
            </w:tcBorders>
          </w:tcPr>
          <w:p w:rsidR="00E92175" w:rsidRPr="00ED56EA" w:rsidRDefault="00E92175" w:rsidP="00E92175">
            <w:pPr>
              <w:rPr>
                <w:rFonts w:ascii="Times New Roman" w:hAnsi="Times New Roman" w:cs="Times New Roman"/>
                <w:lang w:val="en-US"/>
              </w:rPr>
            </w:pPr>
            <w:r w:rsidRPr="00ED56EA">
              <w:rPr>
                <w:rFonts w:ascii="Times New Roman" w:hAnsi="Times New Roman" w:cs="Times New Roman"/>
                <w:lang w:val="en-US"/>
              </w:rPr>
              <w:t>In-hospital infections - aetiology, diagnostics, prophylaxis</w:t>
            </w:r>
          </w:p>
        </w:tc>
      </w:tr>
      <w:tr w:rsidR="00E92175" w:rsidRPr="00CB1733" w:rsidTr="009667B3">
        <w:tc>
          <w:tcPr>
            <w:tcW w:w="7229" w:type="dxa"/>
            <w:tcBorders>
              <w:top w:val="single" w:sz="4" w:space="0" w:color="auto"/>
              <w:left w:val="single" w:sz="4" w:space="0" w:color="auto"/>
              <w:bottom w:val="single" w:sz="4" w:space="0" w:color="auto"/>
              <w:right w:val="single" w:sz="4" w:space="0" w:color="auto"/>
            </w:tcBorders>
          </w:tcPr>
          <w:p w:rsidR="00E92175" w:rsidRPr="003D3C16" w:rsidRDefault="00E92175" w:rsidP="00E92175">
            <w:pPr>
              <w:rPr>
                <w:rFonts w:ascii="Times New Roman" w:hAnsi="Times New Roman" w:cs="Times New Roman"/>
              </w:rPr>
            </w:pPr>
            <w:r w:rsidRPr="00ED56EA">
              <w:rPr>
                <w:rFonts w:ascii="Times New Roman" w:hAnsi="Times New Roman" w:cs="Times New Roman"/>
                <w:lang w:val="en-US"/>
              </w:rPr>
              <w:lastRenderedPageBreak/>
              <w:t xml:space="preserve">Prevention of infectious diseases. The role of sera and vaccines in infectious diseases. </w:t>
            </w:r>
            <w:r w:rsidRPr="003D3C16">
              <w:rPr>
                <w:rFonts w:ascii="Times New Roman" w:hAnsi="Times New Roman" w:cs="Times New Roman"/>
              </w:rPr>
              <w:t>Serum sickness</w:t>
            </w:r>
          </w:p>
        </w:tc>
      </w:tr>
      <w:tr w:rsidR="00E92175" w:rsidRPr="00DF6E00" w:rsidTr="009667B3">
        <w:tc>
          <w:tcPr>
            <w:tcW w:w="7229" w:type="dxa"/>
            <w:tcBorders>
              <w:top w:val="single" w:sz="4" w:space="0" w:color="auto"/>
              <w:left w:val="single" w:sz="4" w:space="0" w:color="auto"/>
              <w:bottom w:val="single" w:sz="4" w:space="0" w:color="auto"/>
              <w:right w:val="single" w:sz="4" w:space="0" w:color="auto"/>
            </w:tcBorders>
          </w:tcPr>
          <w:p w:rsidR="00E92175" w:rsidRPr="00ED56EA" w:rsidRDefault="00E92175" w:rsidP="00E92175">
            <w:pPr>
              <w:rPr>
                <w:rFonts w:ascii="Times New Roman" w:hAnsi="Times New Roman" w:cs="Times New Roman"/>
                <w:lang w:val="en-US"/>
              </w:rPr>
            </w:pPr>
            <w:r w:rsidRPr="00ED56EA">
              <w:rPr>
                <w:rFonts w:ascii="Times New Roman" w:hAnsi="Times New Roman" w:cs="Times New Roman"/>
                <w:lang w:val="en-US"/>
              </w:rPr>
              <w:t>Tropical diseases most often referred to in Poland - etiopathogenesis, clinic</w:t>
            </w:r>
          </w:p>
        </w:tc>
      </w:tr>
      <w:tr w:rsidR="00E92175" w:rsidRPr="00DF6E00" w:rsidTr="009667B3">
        <w:tc>
          <w:tcPr>
            <w:tcW w:w="7229" w:type="dxa"/>
            <w:tcBorders>
              <w:top w:val="single" w:sz="4" w:space="0" w:color="auto"/>
              <w:left w:val="single" w:sz="4" w:space="0" w:color="auto"/>
              <w:bottom w:val="single" w:sz="4" w:space="0" w:color="auto"/>
              <w:right w:val="single" w:sz="4" w:space="0" w:color="auto"/>
            </w:tcBorders>
          </w:tcPr>
          <w:p w:rsidR="00E92175" w:rsidRPr="00ED56EA" w:rsidRDefault="00E92175" w:rsidP="00E92175">
            <w:pPr>
              <w:rPr>
                <w:rFonts w:ascii="Times New Roman" w:hAnsi="Times New Roman" w:cs="Times New Roman"/>
                <w:lang w:val="en-US"/>
              </w:rPr>
            </w:pPr>
            <w:r w:rsidRPr="00ED56EA">
              <w:rPr>
                <w:rFonts w:ascii="Times New Roman" w:hAnsi="Times New Roman" w:cs="Times New Roman"/>
                <w:lang w:val="en-US"/>
              </w:rPr>
              <w:t>A review of zoonoses - etiopathogenesis, clinic</w:t>
            </w:r>
          </w:p>
        </w:tc>
      </w:tr>
    </w:tbl>
    <w:p w:rsidR="00E92175" w:rsidRPr="00ED56EA" w:rsidRDefault="00E92175" w:rsidP="00E92175">
      <w:pPr>
        <w:rPr>
          <w:rFonts w:ascii="Times New Roman" w:hAnsi="Times New Roman"/>
          <w:lang w:val="en-US"/>
        </w:rPr>
      </w:pPr>
    </w:p>
    <w:p w:rsidR="00E92175" w:rsidRPr="00ED56EA" w:rsidRDefault="00E92175" w:rsidP="00E92175">
      <w:pPr>
        <w:pStyle w:val="a5"/>
        <w:spacing w:after="120" w:line="240" w:lineRule="auto"/>
        <w:ind w:left="0"/>
        <w:jc w:val="both"/>
        <w:rPr>
          <w:rFonts w:ascii="Times New Roman" w:hAnsi="Times New Roman" w:cs="Times New Roman"/>
          <w:b/>
          <w:lang w:val="en-US"/>
        </w:rPr>
      </w:pPr>
    </w:p>
    <w:p w:rsidR="00142045" w:rsidRPr="00ED56EA" w:rsidRDefault="00142045" w:rsidP="00142045">
      <w:pPr>
        <w:spacing w:after="120" w:line="240" w:lineRule="auto"/>
        <w:ind w:left="567"/>
        <w:jc w:val="both"/>
        <w:rPr>
          <w:rFonts w:ascii="Times New Roman" w:hAnsi="Times New Roman" w:cs="Times New Roman"/>
          <w:lang w:val="en-US"/>
        </w:rPr>
      </w:pPr>
    </w:p>
    <w:p w:rsidR="007C431B"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Pr="00681816">
        <w:rPr>
          <w:rFonts w:ascii="Times New Roman" w:hAnsi="Times New Roman" w:cs="Times New Roman"/>
          <w:lang w:val="en-US"/>
        </w:rPr>
        <w:t>.</w:t>
      </w:r>
      <w:r w:rsidRPr="00681816">
        <w:rPr>
          <w:rFonts w:ascii="Times New Roman" w:hAnsi="Times New Roman" w:cs="Times New Roman"/>
          <w:lang w:val="en-US"/>
        </w:rPr>
        <w:tab/>
      </w:r>
      <w:r w:rsidR="00AC731F" w:rsidRPr="00681816">
        <w:rPr>
          <w:rFonts w:ascii="Times New Roman" w:hAnsi="Times New Roman" w:cs="Times New Roman"/>
          <w:b/>
          <w:lang w:val="en-US"/>
        </w:rPr>
        <w:t>Seminars</w:t>
      </w:r>
    </w:p>
    <w:p w:rsidR="00E92175" w:rsidRPr="00DA6B0C" w:rsidRDefault="00E92175" w:rsidP="00E92175">
      <w:pPr>
        <w:pStyle w:val="a5"/>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DB081C" w:rsidRPr="00DA6B0C" w:rsidTr="009667B3">
        <w:tc>
          <w:tcPr>
            <w:tcW w:w="7229" w:type="dxa"/>
          </w:tcPr>
          <w:p w:rsidR="00DB081C" w:rsidRPr="00DB081C" w:rsidRDefault="00DB081C" w:rsidP="00DB081C">
            <w:pPr>
              <w:rPr>
                <w:rFonts w:ascii="Times New Roman" w:hAnsi="Times New Roman" w:cs="Times New Roman"/>
                <w:b/>
              </w:rPr>
            </w:pPr>
            <w:r w:rsidRPr="00DB081C">
              <w:rPr>
                <w:rFonts w:ascii="Times New Roman" w:hAnsi="Times New Roman" w:cs="Times New Roman"/>
                <w:b/>
              </w:rPr>
              <w:t>Course contents</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Epidemiology, etiopathogenesis and treatment of human parasitosis: blood, body fluids and tissues,</w:t>
            </w:r>
          </w:p>
        </w:tc>
      </w:tr>
      <w:tr w:rsidR="00E92175" w:rsidRPr="00DF6E00" w:rsidTr="009667B3">
        <w:tc>
          <w:tcPr>
            <w:tcW w:w="7229" w:type="dxa"/>
            <w:tcBorders>
              <w:top w:val="single" w:sz="4" w:space="0" w:color="auto"/>
              <w:left w:val="single" w:sz="4" w:space="0" w:color="auto"/>
              <w:bottom w:val="single" w:sz="4" w:space="0" w:color="auto"/>
              <w:right w:val="single" w:sz="4" w:space="0" w:color="auto"/>
            </w:tcBorders>
          </w:tcPr>
          <w:p w:rsidR="00E92175" w:rsidRPr="00ED56EA" w:rsidRDefault="00DB081C" w:rsidP="00DB081C">
            <w:pPr>
              <w:rPr>
                <w:rFonts w:ascii="Times New Roman" w:hAnsi="Times New Roman" w:cs="Times New Roman"/>
                <w:lang w:val="en-US"/>
              </w:rPr>
            </w:pPr>
            <w:r w:rsidRPr="00ED56EA">
              <w:rPr>
                <w:rFonts w:ascii="Times New Roman" w:hAnsi="Times New Roman" w:cs="Times New Roman"/>
                <w:lang w:val="en-US"/>
              </w:rPr>
              <w:t>Mechanisms of avoiding the immune response.</w:t>
            </w:r>
          </w:p>
        </w:tc>
      </w:tr>
      <w:tr w:rsidR="00E92175" w:rsidRPr="00CB1733" w:rsidTr="009667B3">
        <w:tc>
          <w:tcPr>
            <w:tcW w:w="7229" w:type="dxa"/>
            <w:tcBorders>
              <w:top w:val="single" w:sz="4" w:space="0" w:color="auto"/>
              <w:left w:val="single" w:sz="4" w:space="0" w:color="auto"/>
              <w:bottom w:val="single" w:sz="4" w:space="0" w:color="auto"/>
              <w:right w:val="single" w:sz="4" w:space="0" w:color="auto"/>
            </w:tcBorders>
          </w:tcPr>
          <w:p w:rsidR="00E92175" w:rsidRPr="00DB081C" w:rsidRDefault="00DB081C" w:rsidP="00DB081C">
            <w:pPr>
              <w:rPr>
                <w:rFonts w:ascii="Times New Roman" w:hAnsi="Times New Roman" w:cs="Times New Roman"/>
              </w:rPr>
            </w:pPr>
            <w:r>
              <w:rPr>
                <w:rFonts w:ascii="Times New Roman" w:hAnsi="Times New Roman" w:cs="Times New Roman"/>
              </w:rPr>
              <w:t>Neglected tropical diseases.</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Parasitological diagnostics: morphological, serological and molecular biology methods.</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Basics of epidemiology of infectious diseases - epidemiological interview in patientsfor an infectious disease or if you suspect you have an infectious disease</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Principles of pre-disposition nonspecific and specific in the aspect of infectious diseases</w:t>
            </w:r>
          </w:p>
        </w:tc>
      </w:tr>
      <w:tr w:rsidR="00E92175"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Rules for post-exposure nonspecific and specific in infectious diseases.</w:t>
            </w:r>
          </w:p>
          <w:p w:rsidR="00E92175" w:rsidRPr="00ED56EA" w:rsidRDefault="00DB081C" w:rsidP="00DB081C">
            <w:pPr>
              <w:rPr>
                <w:rFonts w:ascii="Times New Roman" w:hAnsi="Times New Roman" w:cs="Times New Roman"/>
                <w:lang w:val="en-US"/>
              </w:rPr>
            </w:pPr>
            <w:r w:rsidRPr="00ED56EA">
              <w:rPr>
                <w:rFonts w:ascii="Times New Roman" w:hAnsi="Times New Roman" w:cs="Times New Roman"/>
                <w:lang w:val="en-US"/>
              </w:rPr>
              <w:t>Prophylactic treatment in the case of occupational exposure to an infectious disease especially caused by hepatotropic and HIV infection</w:t>
            </w:r>
          </w:p>
        </w:tc>
      </w:tr>
      <w:tr w:rsidR="00E92175"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Acute viral hepatitis</w:t>
            </w:r>
          </w:p>
          <w:p w:rsidR="00E92175" w:rsidRPr="00ED56EA" w:rsidRDefault="00DB081C" w:rsidP="00DB081C">
            <w:pPr>
              <w:rPr>
                <w:rFonts w:ascii="Times New Roman" w:hAnsi="Times New Roman" w:cs="Times New Roman"/>
                <w:lang w:val="en-US"/>
              </w:rPr>
            </w:pPr>
            <w:r w:rsidRPr="00ED56EA">
              <w:rPr>
                <w:rFonts w:ascii="Times New Roman" w:hAnsi="Times New Roman" w:cs="Times New Roman"/>
                <w:lang w:val="en-US"/>
              </w:rPr>
              <w:t>- clinical picture, differentiation</w:t>
            </w:r>
          </w:p>
        </w:tc>
      </w:tr>
      <w:tr w:rsidR="00E92175"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Chronic viral hepatitis</w:t>
            </w:r>
          </w:p>
          <w:p w:rsidR="00E92175" w:rsidRPr="00ED56EA" w:rsidRDefault="00DB081C" w:rsidP="00DB081C">
            <w:pPr>
              <w:rPr>
                <w:rFonts w:ascii="Times New Roman" w:hAnsi="Times New Roman" w:cs="Times New Roman"/>
                <w:lang w:val="en-US"/>
              </w:rPr>
            </w:pPr>
            <w:r w:rsidRPr="00ED56EA">
              <w:rPr>
                <w:rFonts w:ascii="Times New Roman" w:hAnsi="Times New Roman" w:cs="Times New Roman"/>
                <w:lang w:val="en-US"/>
              </w:rPr>
              <w:t>- clinical picture, sequelae, differentiation</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Liver biopsy - principles of performance, indications, contraindications, complications, presentation of the procedure</w:t>
            </w:r>
          </w:p>
        </w:tc>
      </w:tr>
      <w:tr w:rsidR="00DB081C" w:rsidRPr="00CB1733" w:rsidTr="009667B3">
        <w:tc>
          <w:tcPr>
            <w:tcW w:w="7229" w:type="dxa"/>
            <w:tcBorders>
              <w:top w:val="single" w:sz="4" w:space="0" w:color="auto"/>
              <w:left w:val="single" w:sz="4" w:space="0" w:color="auto"/>
              <w:bottom w:val="single" w:sz="4" w:space="0" w:color="auto"/>
              <w:right w:val="single" w:sz="4" w:space="0" w:color="auto"/>
            </w:tcBorders>
          </w:tcPr>
          <w:p w:rsidR="00DB081C" w:rsidRPr="00FE665E" w:rsidRDefault="00DB081C" w:rsidP="00DB081C">
            <w:pPr>
              <w:rPr>
                <w:rFonts w:ascii="Times New Roman" w:hAnsi="Times New Roman" w:cs="Times New Roman"/>
              </w:rPr>
            </w:pPr>
            <w:r w:rsidRPr="00FE665E">
              <w:rPr>
                <w:rFonts w:ascii="Times New Roman" w:hAnsi="Times New Roman" w:cs="Times New Roman"/>
              </w:rPr>
              <w:t>Differentiation of jaundice</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Purulent meningitis - clinical picture, differentiation</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Lymphocytic meningitis - clinical picture, differentiation</w:t>
            </w:r>
          </w:p>
        </w:tc>
      </w:tr>
      <w:tr w:rsidR="00E92175" w:rsidRPr="00CB1733"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Lumbar puncture - principles of performance, indications, contraindications, complications, presentation of the procedure.</w:t>
            </w:r>
          </w:p>
          <w:p w:rsidR="00E92175" w:rsidRPr="00DB081C" w:rsidRDefault="00DB081C" w:rsidP="00DB081C">
            <w:pPr>
              <w:rPr>
                <w:rFonts w:ascii="Times New Roman" w:hAnsi="Times New Roman" w:cs="Times New Roman"/>
              </w:rPr>
            </w:pPr>
            <w:r w:rsidRPr="008B24CB">
              <w:rPr>
                <w:rFonts w:ascii="Times New Roman" w:hAnsi="Times New Roman" w:cs="Times New Roman"/>
              </w:rPr>
              <w:lastRenderedPageBreak/>
              <w:t>Exa</w:t>
            </w:r>
            <w:r>
              <w:rPr>
                <w:rFonts w:ascii="Times New Roman" w:hAnsi="Times New Roman" w:cs="Times New Roman"/>
              </w:rPr>
              <w:t>mination of cerebrospinal fluid</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lastRenderedPageBreak/>
              <w:t>Tetanus - clinical picture, differentiation of the principle of prophylaxis</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Rabies - rules of post-exposure proceedings</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Lymphadenopathies in infectious diseases - clinical images, differentiation</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Selected bacterial infectious diseases and viral gastrointestinal tract, food poisoning - clinical images, differentiation</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Lyme disease - an interdisciplinary problem – diversity clinical manifestations</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Selected zoonotic diseases - clinical pictures, differentiation</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Differentiation of rheumatic diseases and skin lesions of viral etiology</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Differentiation of rash and skin lesions with bacterial etiology</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Sepsis and septic shock - clinical picture, diagnostics</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Overview of infectious diseases of childhood - vaccination calendar</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An algorithm for dealing with fevers</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of undetermined etiology - clinical images, differentiation</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Tropical diseases-clinical images, differentiation</w:t>
            </w:r>
          </w:p>
        </w:tc>
      </w:tr>
      <w:tr w:rsidR="00DB081C" w:rsidRPr="00CB1733" w:rsidTr="009667B3">
        <w:tc>
          <w:tcPr>
            <w:tcW w:w="7229" w:type="dxa"/>
            <w:tcBorders>
              <w:top w:val="single" w:sz="4" w:space="0" w:color="auto"/>
              <w:left w:val="single" w:sz="4" w:space="0" w:color="auto"/>
              <w:bottom w:val="single" w:sz="4" w:space="0" w:color="auto"/>
              <w:right w:val="single" w:sz="4" w:space="0" w:color="auto"/>
            </w:tcBorders>
          </w:tcPr>
          <w:p w:rsidR="00DB081C" w:rsidRPr="00211172" w:rsidRDefault="00DB081C" w:rsidP="00DB081C">
            <w:pPr>
              <w:rPr>
                <w:rFonts w:ascii="Times New Roman" w:hAnsi="Times New Roman" w:cs="Times New Roman"/>
              </w:rPr>
            </w:pPr>
            <w:r w:rsidRPr="00211172">
              <w:rPr>
                <w:rFonts w:ascii="Times New Roman" w:hAnsi="Times New Roman" w:cs="Times New Roman"/>
              </w:rPr>
              <w:t>Parasitic diseases - clinical images</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Biting by poisonous animals - clinical images</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Infectious diseases in pregnant women - threats for mother and child</w:t>
            </w:r>
          </w:p>
        </w:tc>
      </w:tr>
    </w:tbl>
    <w:p w:rsidR="00E92175" w:rsidRPr="00ED56EA" w:rsidRDefault="00E92175" w:rsidP="00E92175">
      <w:pPr>
        <w:pStyle w:val="Punktygwne"/>
        <w:spacing w:before="0" w:after="0"/>
        <w:rPr>
          <w:b w:val="0"/>
          <w:sz w:val="22"/>
          <w:lang w:val="en-US"/>
        </w:rPr>
      </w:pPr>
    </w:p>
    <w:p w:rsidR="00E92175" w:rsidRPr="00DB081C" w:rsidRDefault="00DB081C" w:rsidP="00DB081C">
      <w:pPr>
        <w:spacing w:after="200" w:line="276" w:lineRule="auto"/>
        <w:ind w:left="90"/>
        <w:jc w:val="both"/>
        <w:rPr>
          <w:rFonts w:ascii="Times New Roman" w:hAnsi="Times New Roman"/>
        </w:rPr>
      </w:pPr>
      <w:r>
        <w:rPr>
          <w:rFonts w:ascii="Times New Roman" w:hAnsi="Times New Roman"/>
        </w:rPr>
        <w:t>C. S</w:t>
      </w:r>
      <w:r w:rsidRPr="00DB081C">
        <w:rPr>
          <w:rFonts w:ascii="Times New Roman" w:hAnsi="Times New Roman"/>
        </w:rPr>
        <w:t>eminars</w:t>
      </w:r>
    </w:p>
    <w:p w:rsidR="00E92175" w:rsidRPr="00DA6B0C" w:rsidRDefault="00E92175" w:rsidP="00E92175">
      <w:pPr>
        <w:pStyle w:val="a5"/>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DB081C" w:rsidRPr="00DA6B0C" w:rsidTr="009667B3">
        <w:tc>
          <w:tcPr>
            <w:tcW w:w="7229" w:type="dxa"/>
          </w:tcPr>
          <w:p w:rsidR="00DB081C" w:rsidRPr="000D5263" w:rsidRDefault="00DB081C" w:rsidP="00DB081C">
            <w:pPr>
              <w:rPr>
                <w:rFonts w:ascii="Times New Roman" w:hAnsi="Times New Roman" w:cs="Times New Roman"/>
              </w:rPr>
            </w:pPr>
            <w:r w:rsidRPr="000D5263">
              <w:rPr>
                <w:rFonts w:ascii="Times New Roman" w:hAnsi="Times New Roman" w:cs="Times New Roman"/>
              </w:rPr>
              <w:t>Course contents</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Introduction to the subject of infectious and invasive diseases. Rules for the diagnosis of infectious diseases - epidemiological interview, physical examination, research biochemical, bacteriological, serological, molecular</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Diagnosis and treatment of acute viral inflammations liver</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Diagnosis and treatment of chronic viral hepatitis</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Early and late consequences of hepatotropic infection - acute hepatic failure, liver cirrhosis, primary liver cancer</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Clinical and laboratory diagnosis of jaundice</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Purulent inflammation of the meninges</w:t>
            </w:r>
          </w:p>
        </w:tc>
      </w:tr>
      <w:tr w:rsidR="00DB081C" w:rsidRPr="00CB1733" w:rsidTr="009667B3">
        <w:tc>
          <w:tcPr>
            <w:tcW w:w="7229" w:type="dxa"/>
            <w:tcBorders>
              <w:top w:val="single" w:sz="4" w:space="0" w:color="auto"/>
              <w:left w:val="single" w:sz="4" w:space="0" w:color="auto"/>
              <w:bottom w:val="single" w:sz="4" w:space="0" w:color="auto"/>
              <w:right w:val="single" w:sz="4" w:space="0" w:color="auto"/>
            </w:tcBorders>
          </w:tcPr>
          <w:p w:rsidR="00DB081C" w:rsidRPr="000D5263" w:rsidRDefault="00DB081C" w:rsidP="00DB081C">
            <w:pPr>
              <w:rPr>
                <w:rFonts w:ascii="Times New Roman" w:hAnsi="Times New Roman" w:cs="Times New Roman"/>
              </w:rPr>
            </w:pPr>
            <w:r w:rsidRPr="000D5263">
              <w:rPr>
                <w:rFonts w:ascii="Times New Roman" w:hAnsi="Times New Roman" w:cs="Times New Roman"/>
              </w:rPr>
              <w:t>Lymphocytic meningitis</w:t>
            </w:r>
          </w:p>
        </w:tc>
      </w:tr>
      <w:tr w:rsidR="00DB081C" w:rsidRPr="00CB1733" w:rsidTr="009667B3">
        <w:tc>
          <w:tcPr>
            <w:tcW w:w="7229" w:type="dxa"/>
            <w:tcBorders>
              <w:top w:val="single" w:sz="4" w:space="0" w:color="auto"/>
              <w:left w:val="single" w:sz="4" w:space="0" w:color="auto"/>
              <w:bottom w:val="single" w:sz="4" w:space="0" w:color="auto"/>
              <w:right w:val="single" w:sz="4" w:space="0" w:color="auto"/>
            </w:tcBorders>
          </w:tcPr>
          <w:p w:rsidR="00DB081C" w:rsidRPr="000D5263" w:rsidRDefault="00DB081C" w:rsidP="00DB081C">
            <w:pPr>
              <w:rPr>
                <w:rFonts w:ascii="Times New Roman" w:hAnsi="Times New Roman" w:cs="Times New Roman"/>
              </w:rPr>
            </w:pPr>
            <w:r w:rsidRPr="000D5263">
              <w:rPr>
                <w:rFonts w:ascii="Times New Roman" w:hAnsi="Times New Roman" w:cs="Times New Roman"/>
              </w:rPr>
              <w:t>Tuberculous meningitis. Dermatitis encephalitis</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lastRenderedPageBreak/>
              <w:t>Newly emerging infectious diseases - etiopathogenesis, clinic, diagnostics</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Limfadenapatie in infectious diseases - etiology, diagnostics</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Other tick-borne diseases - a review</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Diagnostics, treatment and prophylaxis of diseases that are potential tools of bioterrorism</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Diagnostics, treatment and prophylaxis of HIV infections</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Rash diseases, skin and mucosal infections with viral etiology</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Rash diseases, skin and mucosal infections with bacterial etiology</w:t>
            </w:r>
          </w:p>
        </w:tc>
      </w:tr>
      <w:tr w:rsidR="00DB081C" w:rsidRPr="00CB1733" w:rsidTr="009667B3">
        <w:tc>
          <w:tcPr>
            <w:tcW w:w="7229" w:type="dxa"/>
            <w:tcBorders>
              <w:top w:val="single" w:sz="4" w:space="0" w:color="auto"/>
              <w:left w:val="single" w:sz="4" w:space="0" w:color="auto"/>
              <w:bottom w:val="single" w:sz="4" w:space="0" w:color="auto"/>
              <w:right w:val="single" w:sz="4" w:space="0" w:color="auto"/>
            </w:tcBorders>
          </w:tcPr>
          <w:p w:rsidR="00DB081C" w:rsidRPr="0083226F" w:rsidRDefault="00DB081C" w:rsidP="00DB081C">
            <w:pPr>
              <w:rPr>
                <w:rFonts w:ascii="Times New Roman" w:hAnsi="Times New Roman" w:cs="Times New Roman"/>
              </w:rPr>
            </w:pPr>
            <w:r w:rsidRPr="00ED56EA">
              <w:rPr>
                <w:rFonts w:ascii="Times New Roman" w:hAnsi="Times New Roman" w:cs="Times New Roman"/>
                <w:lang w:val="en-US"/>
              </w:rPr>
              <w:t xml:space="preserve">Selected infectious diseases of the gastrointestinal tract with viral etiology, bacterial. </w:t>
            </w:r>
            <w:r w:rsidRPr="0083226F">
              <w:rPr>
                <w:rFonts w:ascii="Times New Roman" w:hAnsi="Times New Roman" w:cs="Times New Roman"/>
              </w:rPr>
              <w:t>Botulism -etiopathogenesis, clinic, diagnostics, differentiation, treatment</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Selected zoonotic diseases - diagnostics, treatment</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Selected tropical diseases - diagnostics, treatment</w:t>
            </w:r>
          </w:p>
        </w:tc>
      </w:tr>
      <w:tr w:rsidR="00DB081C" w:rsidRPr="00DF6E00" w:rsidTr="009667B3">
        <w:tc>
          <w:tcPr>
            <w:tcW w:w="7229" w:type="dxa"/>
            <w:tcBorders>
              <w:top w:val="single" w:sz="4" w:space="0" w:color="auto"/>
              <w:left w:val="single" w:sz="4" w:space="0" w:color="auto"/>
              <w:bottom w:val="single" w:sz="4" w:space="0" w:color="auto"/>
              <w:right w:val="single" w:sz="4" w:space="0" w:color="auto"/>
            </w:tcBorders>
          </w:tcPr>
          <w:p w:rsidR="00DB081C" w:rsidRPr="00ED56EA" w:rsidRDefault="00DB081C" w:rsidP="00DB081C">
            <w:pPr>
              <w:rPr>
                <w:rFonts w:ascii="Times New Roman" w:hAnsi="Times New Roman" w:cs="Times New Roman"/>
                <w:lang w:val="en-US"/>
              </w:rPr>
            </w:pPr>
            <w:r w:rsidRPr="00ED56EA">
              <w:rPr>
                <w:rFonts w:ascii="Times New Roman" w:hAnsi="Times New Roman" w:cs="Times New Roman"/>
                <w:lang w:val="en-US"/>
              </w:rPr>
              <w:t>Biting by poisonous animals - clinic, treatment</w:t>
            </w:r>
          </w:p>
        </w:tc>
      </w:tr>
    </w:tbl>
    <w:p w:rsidR="00E92175" w:rsidRPr="00681816" w:rsidRDefault="00E92175" w:rsidP="001B5CF4">
      <w:pPr>
        <w:rPr>
          <w:rFonts w:ascii="Times New Roman" w:hAnsi="Times New Roman" w:cs="Times New Roman"/>
          <w:b/>
          <w:lang w:val="en-US"/>
        </w:rPr>
      </w:pPr>
    </w:p>
    <w:p w:rsidR="008C7BD9" w:rsidRPr="00681816" w:rsidRDefault="008C7BD9" w:rsidP="001B5CF4">
      <w:pPr>
        <w:rPr>
          <w:rFonts w:ascii="Times New Roman" w:hAnsi="Times New Roman" w:cs="Times New Roman"/>
          <w:lang w:val="en-US"/>
        </w:rPr>
      </w:pPr>
    </w:p>
    <w:p w:rsidR="007A4C5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DB081C" w:rsidRPr="00DB081C" w:rsidRDefault="00DB081C" w:rsidP="00DB081C">
      <w:pPr>
        <w:rPr>
          <w:rFonts w:ascii="Times New Roman" w:hAnsi="Times New Roman" w:cs="Times New Roman"/>
          <w:lang w:val="en-US"/>
        </w:rPr>
      </w:pPr>
      <w:r w:rsidRPr="00DB081C">
        <w:rPr>
          <w:rFonts w:ascii="Times New Roman" w:hAnsi="Times New Roman" w:cs="Times New Roman"/>
          <w:b/>
          <w:lang w:val="en-US"/>
        </w:rPr>
        <w:t>Lecture</w:t>
      </w:r>
      <w:r w:rsidRPr="00DB081C">
        <w:rPr>
          <w:rFonts w:ascii="Times New Roman" w:hAnsi="Times New Roman" w:cs="Times New Roman"/>
          <w:lang w:val="en-US"/>
        </w:rPr>
        <w:t>: lecture with multimedia presentation, seminar</w:t>
      </w:r>
    </w:p>
    <w:p w:rsidR="00DB081C" w:rsidRPr="00DB081C" w:rsidRDefault="00DB081C" w:rsidP="00DB081C">
      <w:pPr>
        <w:rPr>
          <w:rFonts w:ascii="Times New Roman" w:hAnsi="Times New Roman" w:cs="Times New Roman"/>
          <w:lang w:val="en-US"/>
        </w:rPr>
      </w:pPr>
      <w:r w:rsidRPr="00DB081C">
        <w:rPr>
          <w:rFonts w:ascii="Times New Roman" w:hAnsi="Times New Roman" w:cs="Times New Roman"/>
          <w:b/>
          <w:lang w:val="en-US"/>
        </w:rPr>
        <w:t>Exercises</w:t>
      </w:r>
      <w:r w:rsidRPr="00DB081C">
        <w:rPr>
          <w:rFonts w:ascii="Times New Roman" w:hAnsi="Times New Roman" w:cs="Times New Roman"/>
          <w:lang w:val="en-US"/>
        </w:rPr>
        <w:t>: lecture with multimedia presentation, discussion, classes at the patient's bed - case report</w:t>
      </w:r>
    </w:p>
    <w:p w:rsidR="00DB081C" w:rsidRPr="00DB081C" w:rsidRDefault="00DB081C" w:rsidP="00DB081C">
      <w:pPr>
        <w:rPr>
          <w:rFonts w:ascii="Times New Roman" w:hAnsi="Times New Roman" w:cs="Times New Roman"/>
          <w:lang w:val="en-US"/>
        </w:rPr>
      </w:pPr>
      <w:r w:rsidRPr="00DB081C">
        <w:rPr>
          <w:rFonts w:ascii="Times New Roman" w:hAnsi="Times New Roman" w:cs="Times New Roman"/>
          <w:b/>
          <w:lang w:val="en-US"/>
        </w:rPr>
        <w:t>Seminars</w:t>
      </w:r>
      <w:r w:rsidRPr="00DB081C">
        <w:rPr>
          <w:rFonts w:ascii="Times New Roman" w:hAnsi="Times New Roman" w:cs="Times New Roman"/>
          <w:lang w:val="en-US"/>
        </w:rPr>
        <w:t>: lecture with multimedia presentation</w:t>
      </w:r>
    </w:p>
    <w:p w:rsidR="00DB081C" w:rsidRPr="00DB081C" w:rsidRDefault="00DB081C" w:rsidP="00DB081C">
      <w:pPr>
        <w:rPr>
          <w:rFonts w:ascii="Times New Roman" w:hAnsi="Times New Roman" w:cs="Times New Roman"/>
          <w:lang w:val="en-US"/>
        </w:rPr>
      </w:pPr>
      <w:r w:rsidRPr="00DB081C">
        <w:rPr>
          <w:rFonts w:ascii="Times New Roman" w:hAnsi="Times New Roman" w:cs="Times New Roman"/>
          <w:b/>
          <w:lang w:val="en-US"/>
        </w:rPr>
        <w:t>Student's own work</w:t>
      </w:r>
      <w:r w:rsidRPr="00DB081C">
        <w:rPr>
          <w:rFonts w:ascii="Times New Roman" w:hAnsi="Times New Roman" w:cs="Times New Roman"/>
          <w:lang w:val="en-US"/>
        </w:rPr>
        <w:t>: work with a book</w:t>
      </w:r>
    </w:p>
    <w:p w:rsidR="00074BEA" w:rsidRPr="00681816" w:rsidRDefault="00074BEA" w:rsidP="00074BEA">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DB081C">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(Eg.</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DB081C" w:rsidRPr="00681816" w:rsidTr="00BF2EB2">
        <w:tc>
          <w:tcPr>
            <w:tcW w:w="1451" w:type="dxa"/>
          </w:tcPr>
          <w:p w:rsidR="00DB081C" w:rsidRPr="00DA6B0C" w:rsidRDefault="00DB081C" w:rsidP="00DB081C">
            <w:pPr>
              <w:pStyle w:val="Punktygwne"/>
              <w:spacing w:before="0" w:after="0"/>
              <w:rPr>
                <w:b w:val="0"/>
                <w:smallCaps w:val="0"/>
                <w:sz w:val="22"/>
              </w:rPr>
            </w:pPr>
            <w:r w:rsidRPr="00DA6B0C">
              <w:rPr>
                <w:b w:val="0"/>
                <w:smallCaps w:val="0"/>
                <w:sz w:val="22"/>
              </w:rPr>
              <w:t>EK</w:t>
            </w:r>
            <w:r w:rsidRPr="00DA6B0C">
              <w:rPr>
                <w:b w:val="0"/>
                <w:smallCaps w:val="0"/>
                <w:sz w:val="22"/>
              </w:rPr>
              <w:softHyphen/>
              <w:t>_01</w:t>
            </w:r>
          </w:p>
        </w:tc>
        <w:tc>
          <w:tcPr>
            <w:tcW w:w="4929" w:type="dxa"/>
          </w:tcPr>
          <w:p w:rsidR="00DB081C" w:rsidRPr="00681816" w:rsidRDefault="00DB081C" w:rsidP="00DB081C">
            <w:pPr>
              <w:rPr>
                <w:rFonts w:ascii="Times New Roman" w:hAnsi="Times New Roman" w:cs="Times New Roman"/>
              </w:rPr>
            </w:pPr>
            <w:r w:rsidRPr="00DB081C">
              <w:rPr>
                <w:rFonts w:ascii="Times New Roman" w:hAnsi="Times New Roman" w:cs="Times New Roman"/>
              </w:rPr>
              <w:t>written colloquium, written exam</w:t>
            </w:r>
          </w:p>
        </w:tc>
        <w:tc>
          <w:tcPr>
            <w:tcW w:w="2148" w:type="dxa"/>
          </w:tcPr>
          <w:p w:rsidR="00DB081C" w:rsidRPr="00681816" w:rsidRDefault="00DB081C" w:rsidP="00DB081C">
            <w:pPr>
              <w:rPr>
                <w:rFonts w:ascii="Times New Roman" w:hAnsi="Times New Roman" w:cs="Times New Roman"/>
              </w:rPr>
            </w:pPr>
            <w:r w:rsidRPr="00DB081C">
              <w:rPr>
                <w:rFonts w:ascii="Times New Roman" w:hAnsi="Times New Roman" w:cs="Times New Roman"/>
                <w:b/>
                <w:lang w:val="en-US"/>
              </w:rPr>
              <w:t>Lecture</w:t>
            </w:r>
            <w:r>
              <w:rPr>
                <w:rFonts w:ascii="Times New Roman" w:hAnsi="Times New Roman" w:cs="Times New Roman"/>
                <w:b/>
                <w:lang w:val="en-US"/>
              </w:rPr>
              <w:t xml:space="preserve">, </w:t>
            </w:r>
            <w:r w:rsidRPr="00DB081C">
              <w:rPr>
                <w:rFonts w:ascii="Times New Roman" w:hAnsi="Times New Roman" w:cs="Times New Roman"/>
                <w:b/>
                <w:lang w:val="en-US"/>
              </w:rPr>
              <w:t>Seminars</w:t>
            </w:r>
          </w:p>
        </w:tc>
      </w:tr>
      <w:tr w:rsidR="00DB081C" w:rsidRPr="00681816" w:rsidTr="00BF2EB2">
        <w:tc>
          <w:tcPr>
            <w:tcW w:w="1451" w:type="dxa"/>
          </w:tcPr>
          <w:p w:rsidR="00DB081C" w:rsidRPr="00DA6B0C" w:rsidRDefault="00DB081C" w:rsidP="00DB081C">
            <w:pPr>
              <w:pStyle w:val="Punktygwne"/>
              <w:spacing w:before="0" w:after="0"/>
              <w:rPr>
                <w:b w:val="0"/>
                <w:smallCaps w:val="0"/>
                <w:sz w:val="22"/>
              </w:rPr>
            </w:pPr>
            <w:r>
              <w:rPr>
                <w:b w:val="0"/>
                <w:smallCaps w:val="0"/>
                <w:sz w:val="22"/>
              </w:rPr>
              <w:t>EK_02-03</w:t>
            </w:r>
          </w:p>
        </w:tc>
        <w:tc>
          <w:tcPr>
            <w:tcW w:w="4929" w:type="dxa"/>
          </w:tcPr>
          <w:p w:rsidR="00DB081C" w:rsidRPr="00681816" w:rsidRDefault="00DB081C" w:rsidP="00DB081C">
            <w:pPr>
              <w:rPr>
                <w:rFonts w:ascii="Times New Roman" w:hAnsi="Times New Roman" w:cs="Times New Roman"/>
              </w:rPr>
            </w:pPr>
            <w:r w:rsidRPr="00DB081C">
              <w:rPr>
                <w:rFonts w:ascii="Times New Roman" w:hAnsi="Times New Roman" w:cs="Times New Roman"/>
              </w:rPr>
              <w:t>Practical pass</w:t>
            </w:r>
          </w:p>
        </w:tc>
        <w:tc>
          <w:tcPr>
            <w:tcW w:w="2148" w:type="dxa"/>
          </w:tcPr>
          <w:p w:rsidR="00DB081C" w:rsidRPr="00681816" w:rsidRDefault="00DB081C" w:rsidP="00DB081C">
            <w:pPr>
              <w:rPr>
                <w:rFonts w:ascii="Times New Roman" w:hAnsi="Times New Roman" w:cs="Times New Roman"/>
              </w:rPr>
            </w:pPr>
            <w:r w:rsidRPr="00DB081C">
              <w:rPr>
                <w:rFonts w:ascii="Times New Roman" w:hAnsi="Times New Roman" w:cs="Times New Roman"/>
                <w:b/>
                <w:lang w:val="en-US"/>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DF6E00" w:rsidTr="00DC6687">
        <w:tc>
          <w:tcPr>
            <w:tcW w:w="9244" w:type="dxa"/>
          </w:tcPr>
          <w:p w:rsidR="004F50D7" w:rsidRPr="004F50D7" w:rsidRDefault="004F50D7" w:rsidP="004F50D7">
            <w:pPr>
              <w:rPr>
                <w:rFonts w:ascii="Times New Roman" w:hAnsi="Times New Roman" w:cs="Times New Roman"/>
                <w:b/>
                <w:lang w:val="en-US"/>
              </w:rPr>
            </w:pPr>
            <w:r w:rsidRPr="004F50D7">
              <w:rPr>
                <w:rFonts w:ascii="Times New Roman" w:hAnsi="Times New Roman" w:cs="Times New Roman"/>
                <w:b/>
                <w:lang w:val="en-US"/>
              </w:rPr>
              <w:t>Lectures and seminars</w:t>
            </w:r>
          </w:p>
          <w:p w:rsidR="004F50D7" w:rsidRPr="004F50D7" w:rsidRDefault="004F50D7" w:rsidP="004F50D7">
            <w:pPr>
              <w:rPr>
                <w:rFonts w:ascii="Times New Roman" w:hAnsi="Times New Roman" w:cs="Times New Roman"/>
                <w:lang w:val="en-US"/>
              </w:rPr>
            </w:pPr>
            <w:r w:rsidRPr="004F50D7">
              <w:rPr>
                <w:rFonts w:ascii="Times New Roman" w:hAnsi="Times New Roman" w:cs="Times New Roman"/>
                <w:lang w:val="en-US"/>
              </w:rPr>
              <w:t>Written test</w:t>
            </w:r>
          </w:p>
          <w:p w:rsidR="004F50D7" w:rsidRPr="004F50D7" w:rsidRDefault="004F50D7" w:rsidP="004F50D7">
            <w:pPr>
              <w:rPr>
                <w:rFonts w:ascii="Times New Roman" w:hAnsi="Times New Roman" w:cs="Times New Roman"/>
                <w:b/>
                <w:lang w:val="en-US"/>
              </w:rPr>
            </w:pPr>
            <w:r w:rsidRPr="004F50D7">
              <w:rPr>
                <w:rFonts w:ascii="Times New Roman" w:hAnsi="Times New Roman" w:cs="Times New Roman"/>
                <w:b/>
                <w:lang w:val="en-US"/>
              </w:rPr>
              <w:t>Knowledge assessment (EK_01):</w:t>
            </w:r>
          </w:p>
          <w:p w:rsidR="004F50D7" w:rsidRPr="004F50D7" w:rsidRDefault="004F50D7" w:rsidP="004F50D7">
            <w:pPr>
              <w:rPr>
                <w:rFonts w:ascii="Times New Roman" w:hAnsi="Times New Roman" w:cs="Times New Roman"/>
                <w:lang w:val="en-US"/>
              </w:rPr>
            </w:pPr>
            <w:r w:rsidRPr="004F50D7">
              <w:rPr>
                <w:rFonts w:ascii="Times New Roman" w:hAnsi="Times New Roman" w:cs="Times New Roman"/>
                <w:lang w:val="en-US"/>
              </w:rPr>
              <w:t>Written test</w:t>
            </w:r>
          </w:p>
          <w:p w:rsidR="004F50D7" w:rsidRPr="004F50D7" w:rsidRDefault="004F50D7" w:rsidP="004F50D7">
            <w:pPr>
              <w:rPr>
                <w:rFonts w:ascii="Times New Roman" w:hAnsi="Times New Roman" w:cs="Times New Roman"/>
                <w:lang w:val="en-US"/>
              </w:rPr>
            </w:pPr>
            <w:r w:rsidRPr="004F50D7">
              <w:rPr>
                <w:rFonts w:ascii="Times New Roman" w:hAnsi="Times New Roman" w:cs="Times New Roman"/>
                <w:lang w:val="en-US"/>
              </w:rPr>
              <w:t>5.0 - has knowledge of each of the contents of education at the level of 90% -100%</w:t>
            </w:r>
          </w:p>
          <w:p w:rsidR="004F50D7" w:rsidRPr="004F50D7" w:rsidRDefault="004F50D7" w:rsidP="004F50D7">
            <w:pPr>
              <w:rPr>
                <w:rFonts w:ascii="Times New Roman" w:hAnsi="Times New Roman" w:cs="Times New Roman"/>
                <w:lang w:val="en-US"/>
              </w:rPr>
            </w:pPr>
            <w:r w:rsidRPr="004F50D7">
              <w:rPr>
                <w:rFonts w:ascii="Times New Roman" w:hAnsi="Times New Roman" w:cs="Times New Roman"/>
                <w:lang w:val="en-US"/>
              </w:rPr>
              <w:lastRenderedPageBreak/>
              <w:t>4.5 - has knowledge of each of the content of education at the level of 84% -89%</w:t>
            </w:r>
          </w:p>
          <w:p w:rsidR="004F50D7" w:rsidRPr="004F50D7" w:rsidRDefault="004F50D7" w:rsidP="004F50D7">
            <w:pPr>
              <w:rPr>
                <w:rFonts w:ascii="Times New Roman" w:hAnsi="Times New Roman" w:cs="Times New Roman"/>
                <w:lang w:val="en-US"/>
              </w:rPr>
            </w:pPr>
            <w:r w:rsidRPr="004F50D7">
              <w:rPr>
                <w:rFonts w:ascii="Times New Roman" w:hAnsi="Times New Roman" w:cs="Times New Roman"/>
                <w:lang w:val="en-US"/>
              </w:rPr>
              <w:t>4.0 - has knowledge of each of the content of education at the level of 77% -83%</w:t>
            </w:r>
          </w:p>
          <w:p w:rsidR="004F50D7" w:rsidRPr="004F50D7" w:rsidRDefault="004F50D7" w:rsidP="004F50D7">
            <w:pPr>
              <w:rPr>
                <w:rFonts w:ascii="Times New Roman" w:hAnsi="Times New Roman" w:cs="Times New Roman"/>
                <w:lang w:val="en-US"/>
              </w:rPr>
            </w:pPr>
            <w:r w:rsidRPr="004F50D7">
              <w:rPr>
                <w:rFonts w:ascii="Times New Roman" w:hAnsi="Times New Roman" w:cs="Times New Roman"/>
                <w:lang w:val="en-US"/>
              </w:rPr>
              <w:t>3.5 - has knowledge of each of the content of education at the level of 70% -76%</w:t>
            </w:r>
          </w:p>
          <w:p w:rsidR="004F50D7" w:rsidRPr="004F50D7" w:rsidRDefault="004F50D7" w:rsidP="004F50D7">
            <w:pPr>
              <w:rPr>
                <w:rFonts w:ascii="Times New Roman" w:hAnsi="Times New Roman" w:cs="Times New Roman"/>
                <w:lang w:val="en-US"/>
              </w:rPr>
            </w:pPr>
            <w:r w:rsidRPr="004F50D7">
              <w:rPr>
                <w:rFonts w:ascii="Times New Roman" w:hAnsi="Times New Roman" w:cs="Times New Roman"/>
                <w:lang w:val="en-US"/>
              </w:rPr>
              <w:t>3.0 - has knowledge of each of the content of education at the level of 60% -69%</w:t>
            </w:r>
          </w:p>
          <w:p w:rsidR="004F50D7" w:rsidRPr="004F50D7" w:rsidRDefault="004F50D7" w:rsidP="004F50D7">
            <w:pPr>
              <w:rPr>
                <w:rFonts w:ascii="Times New Roman" w:hAnsi="Times New Roman" w:cs="Times New Roman"/>
                <w:lang w:val="en-US"/>
              </w:rPr>
            </w:pPr>
            <w:r w:rsidRPr="004F50D7">
              <w:rPr>
                <w:rFonts w:ascii="Times New Roman" w:hAnsi="Times New Roman" w:cs="Times New Roman"/>
                <w:lang w:val="en-US"/>
              </w:rPr>
              <w:t>2.0 - has knowledge of each of the contents of education below 60%</w:t>
            </w:r>
          </w:p>
          <w:p w:rsidR="004F50D7" w:rsidRPr="004F50D7" w:rsidRDefault="004F50D7" w:rsidP="004F50D7">
            <w:pPr>
              <w:rPr>
                <w:rFonts w:ascii="Times New Roman" w:hAnsi="Times New Roman" w:cs="Times New Roman"/>
                <w:lang w:val="en-US"/>
              </w:rPr>
            </w:pPr>
          </w:p>
          <w:p w:rsidR="004F50D7" w:rsidRPr="004F50D7" w:rsidRDefault="004F50D7" w:rsidP="004F50D7">
            <w:pPr>
              <w:rPr>
                <w:rFonts w:ascii="Times New Roman" w:hAnsi="Times New Roman" w:cs="Times New Roman"/>
                <w:b/>
                <w:lang w:val="en-US"/>
              </w:rPr>
            </w:pPr>
            <w:r w:rsidRPr="004F50D7">
              <w:rPr>
                <w:rFonts w:ascii="Times New Roman" w:hAnsi="Times New Roman" w:cs="Times New Roman"/>
                <w:b/>
                <w:lang w:val="en-US"/>
              </w:rPr>
              <w:t>exercises:</w:t>
            </w:r>
          </w:p>
          <w:p w:rsidR="004F50D7" w:rsidRPr="004F50D7" w:rsidRDefault="004F50D7" w:rsidP="004F50D7">
            <w:pPr>
              <w:rPr>
                <w:rFonts w:ascii="Times New Roman" w:hAnsi="Times New Roman" w:cs="Times New Roman"/>
                <w:lang w:val="en-US"/>
              </w:rPr>
            </w:pPr>
            <w:r w:rsidRPr="004F50D7">
              <w:rPr>
                <w:rFonts w:ascii="Times New Roman" w:hAnsi="Times New Roman" w:cs="Times New Roman"/>
                <w:lang w:val="en-US"/>
              </w:rPr>
              <w:t>Practical pass</w:t>
            </w:r>
          </w:p>
          <w:p w:rsidR="004F50D7" w:rsidRPr="004F50D7" w:rsidRDefault="004F50D7" w:rsidP="004F50D7">
            <w:pPr>
              <w:rPr>
                <w:rFonts w:ascii="Times New Roman" w:hAnsi="Times New Roman" w:cs="Times New Roman"/>
                <w:b/>
                <w:lang w:val="en-US"/>
              </w:rPr>
            </w:pPr>
            <w:r w:rsidRPr="004F50D7">
              <w:rPr>
                <w:rFonts w:ascii="Times New Roman" w:hAnsi="Times New Roman" w:cs="Times New Roman"/>
                <w:b/>
                <w:lang w:val="en-US"/>
              </w:rPr>
              <w:t>Assessment of skills and competences (EK_02, EK_03):</w:t>
            </w:r>
          </w:p>
          <w:p w:rsidR="004F50D7" w:rsidRPr="004F50D7" w:rsidRDefault="004F50D7" w:rsidP="004F50D7">
            <w:pPr>
              <w:rPr>
                <w:rFonts w:ascii="Times New Roman" w:hAnsi="Times New Roman" w:cs="Times New Roman"/>
                <w:lang w:val="en-US"/>
              </w:rPr>
            </w:pPr>
            <w:r w:rsidRPr="004F50D7">
              <w:rPr>
                <w:rFonts w:ascii="Times New Roman" w:hAnsi="Times New Roman" w:cs="Times New Roman"/>
                <w:lang w:val="en-US"/>
              </w:rPr>
              <w:t>5.0 - the student actively participates in classes, is well prepared, has acquired theoretical and practical knowledge in the field of infectious diseases at a very good level, has mastered the skills of diagnostic and therapeutic procedures in patients treated outpatients and in the conditions of a contagious ward</w:t>
            </w:r>
          </w:p>
          <w:p w:rsidR="004F50D7" w:rsidRPr="004F50D7" w:rsidRDefault="004F50D7" w:rsidP="004F50D7">
            <w:pPr>
              <w:rPr>
                <w:rFonts w:ascii="Times New Roman" w:hAnsi="Times New Roman" w:cs="Times New Roman"/>
                <w:lang w:val="en-US"/>
              </w:rPr>
            </w:pPr>
            <w:r w:rsidRPr="004F50D7">
              <w:rPr>
                <w:rFonts w:ascii="Times New Roman" w:hAnsi="Times New Roman" w:cs="Times New Roman"/>
                <w:lang w:val="en-US"/>
              </w:rPr>
              <w:t>4.5 - the student actively participates in the classes, has acquired theoretical and practical knowledge in the field of infectious diseases at a good level, has mastered the skills of diagnostic and therapeutic procedures in patients treated outpatient and in the conditions of the infectious ward</w:t>
            </w:r>
          </w:p>
          <w:p w:rsidR="004F50D7" w:rsidRPr="004F50D7" w:rsidRDefault="004F50D7" w:rsidP="004F50D7">
            <w:pPr>
              <w:rPr>
                <w:rFonts w:ascii="Times New Roman" w:hAnsi="Times New Roman" w:cs="Times New Roman"/>
                <w:lang w:val="en-US"/>
              </w:rPr>
            </w:pPr>
            <w:r w:rsidRPr="004F50D7">
              <w:rPr>
                <w:rFonts w:ascii="Times New Roman" w:hAnsi="Times New Roman" w:cs="Times New Roman"/>
                <w:lang w:val="en-US"/>
              </w:rPr>
              <w:t>4.0 - the student actively participates in the classes, is improved, has acquired theoretical and practical knowledge in the field of infectious diseases at a good level, is able to plan the diagnostic and therapeutic activities well in patients treated outpatients and in the conditions of the infectious ward</w:t>
            </w:r>
          </w:p>
          <w:p w:rsidR="004F50D7" w:rsidRPr="004F50D7" w:rsidRDefault="004F50D7" w:rsidP="004F50D7">
            <w:pPr>
              <w:rPr>
                <w:rFonts w:ascii="Times New Roman" w:hAnsi="Times New Roman" w:cs="Times New Roman"/>
                <w:lang w:val="en-US"/>
              </w:rPr>
            </w:pPr>
            <w:r w:rsidRPr="004F50D7">
              <w:rPr>
                <w:rFonts w:ascii="Times New Roman" w:hAnsi="Times New Roman" w:cs="Times New Roman"/>
                <w:lang w:val="en-US"/>
              </w:rPr>
              <w:t>3.5 - the student participates in classes, his scope of preparation does not allow for a comprehensive presentation of the discussed problem, he acquired theoretical and practical knowledge in the field of infectious diseases to a sufficient extent, not always able to properly plan diagnostic and therapeutic activities in outpatients and infectious patients</w:t>
            </w:r>
          </w:p>
          <w:p w:rsidR="004F50D7" w:rsidRPr="004F50D7" w:rsidRDefault="004F50D7" w:rsidP="004F50D7">
            <w:pPr>
              <w:rPr>
                <w:rFonts w:ascii="Times New Roman" w:hAnsi="Times New Roman" w:cs="Times New Roman"/>
                <w:lang w:val="en-US"/>
              </w:rPr>
            </w:pPr>
            <w:r w:rsidRPr="004F50D7">
              <w:rPr>
                <w:rFonts w:ascii="Times New Roman" w:hAnsi="Times New Roman" w:cs="Times New Roman"/>
                <w:lang w:val="en-US"/>
              </w:rPr>
              <w:t>3.0 - the student participates in classes, has acquired theoretical and practical knowledge in the field of infectious diseases to a sufficient extent, is often corrected</w:t>
            </w:r>
          </w:p>
          <w:p w:rsidR="00726F83" w:rsidRPr="000712FA" w:rsidRDefault="004F50D7" w:rsidP="004F50D7">
            <w:pPr>
              <w:rPr>
                <w:rFonts w:ascii="Times New Roman" w:hAnsi="Times New Roman" w:cs="Times New Roman"/>
                <w:lang w:val="en-US"/>
              </w:rPr>
            </w:pPr>
            <w:r w:rsidRPr="004F50D7">
              <w:rPr>
                <w:rFonts w:ascii="Times New Roman" w:hAnsi="Times New Roman" w:cs="Times New Roman"/>
                <w:lang w:val="en-US"/>
              </w:rPr>
              <w:t>2.0 - the student passively participates in the classes, the statements are incorrect in substance, the theoretical and practical knowledge in the field of infectious diseases is insufficient, can not plan diagnostic and therapeutic actions in outpatients and in the conditions of the infectious ward, often makes mistakes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4F50D7" w:rsidRPr="00681816" w:rsidTr="00DC6687">
        <w:tc>
          <w:tcPr>
            <w:tcW w:w="4066" w:type="dxa"/>
          </w:tcPr>
          <w:p w:rsidR="004F50D7" w:rsidRPr="00681816" w:rsidRDefault="004F50D7" w:rsidP="004F50D7">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4F50D7" w:rsidRPr="00DA6B0C" w:rsidRDefault="004F50D7" w:rsidP="004F50D7">
            <w:pPr>
              <w:pStyle w:val="a5"/>
              <w:spacing w:after="120" w:line="240" w:lineRule="auto"/>
              <w:ind w:left="0"/>
              <w:rPr>
                <w:rFonts w:ascii="Times New Roman" w:hAnsi="Times New Roman"/>
              </w:rPr>
            </w:pPr>
            <w:r>
              <w:rPr>
                <w:rFonts w:ascii="Times New Roman" w:hAnsi="Times New Roman"/>
              </w:rPr>
              <w:t>75</w:t>
            </w:r>
          </w:p>
        </w:tc>
      </w:tr>
      <w:tr w:rsidR="004F50D7" w:rsidRPr="00681816" w:rsidTr="00DC6687">
        <w:tc>
          <w:tcPr>
            <w:tcW w:w="4066" w:type="dxa"/>
          </w:tcPr>
          <w:p w:rsidR="004F50D7" w:rsidRPr="00681816" w:rsidRDefault="004F50D7" w:rsidP="004F50D7">
            <w:pPr>
              <w:rPr>
                <w:rFonts w:ascii="Times New Roman" w:hAnsi="Times New Roman" w:cs="Times New Roman"/>
              </w:rPr>
            </w:pPr>
            <w:r w:rsidRPr="00681816">
              <w:rPr>
                <w:rFonts w:ascii="Times New Roman" w:hAnsi="Times New Roman" w:cs="Times New Roman"/>
              </w:rPr>
              <w:t>Preparation for classes</w:t>
            </w:r>
          </w:p>
        </w:tc>
        <w:tc>
          <w:tcPr>
            <w:tcW w:w="3402" w:type="dxa"/>
          </w:tcPr>
          <w:p w:rsidR="004F50D7" w:rsidRPr="00DA6B0C" w:rsidRDefault="004F50D7" w:rsidP="004F50D7">
            <w:pPr>
              <w:pStyle w:val="a5"/>
              <w:spacing w:after="120" w:line="240" w:lineRule="auto"/>
              <w:ind w:left="0"/>
              <w:rPr>
                <w:rFonts w:ascii="Times New Roman" w:hAnsi="Times New Roman"/>
              </w:rPr>
            </w:pPr>
            <w:r>
              <w:rPr>
                <w:rFonts w:ascii="Times New Roman" w:hAnsi="Times New Roman"/>
              </w:rPr>
              <w:t>30</w:t>
            </w:r>
          </w:p>
        </w:tc>
      </w:tr>
      <w:tr w:rsidR="004F50D7" w:rsidRPr="00681816" w:rsidTr="00DC6687">
        <w:tc>
          <w:tcPr>
            <w:tcW w:w="4066" w:type="dxa"/>
          </w:tcPr>
          <w:p w:rsidR="004F50D7" w:rsidRPr="00681816" w:rsidRDefault="004F50D7" w:rsidP="004F50D7">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4F50D7" w:rsidRPr="00DA6B0C" w:rsidRDefault="004F50D7" w:rsidP="004F50D7">
            <w:pPr>
              <w:pStyle w:val="a5"/>
              <w:spacing w:after="120" w:line="240" w:lineRule="auto"/>
              <w:ind w:left="0"/>
              <w:rPr>
                <w:rFonts w:ascii="Times New Roman" w:hAnsi="Times New Roman"/>
              </w:rPr>
            </w:pPr>
            <w:r>
              <w:rPr>
                <w:rFonts w:ascii="Times New Roman" w:hAnsi="Times New Roman"/>
              </w:rPr>
              <w:t>2</w:t>
            </w:r>
          </w:p>
        </w:tc>
      </w:tr>
      <w:tr w:rsidR="004F50D7" w:rsidRPr="00681816" w:rsidTr="00DC6687">
        <w:tc>
          <w:tcPr>
            <w:tcW w:w="4066" w:type="dxa"/>
          </w:tcPr>
          <w:p w:rsidR="004F50D7" w:rsidRPr="00681816" w:rsidRDefault="004F50D7" w:rsidP="004F50D7">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4F50D7" w:rsidRPr="00DA6B0C" w:rsidRDefault="004F50D7" w:rsidP="004F50D7">
            <w:pPr>
              <w:pStyle w:val="a5"/>
              <w:spacing w:after="120" w:line="240" w:lineRule="auto"/>
              <w:ind w:left="0"/>
              <w:rPr>
                <w:rFonts w:ascii="Times New Roman" w:hAnsi="Times New Roman"/>
              </w:rPr>
            </w:pPr>
            <w:r>
              <w:rPr>
                <w:rFonts w:ascii="Times New Roman" w:hAnsi="Times New Roman"/>
              </w:rPr>
              <w:t>-</w:t>
            </w:r>
          </w:p>
        </w:tc>
      </w:tr>
      <w:tr w:rsidR="004F50D7" w:rsidRPr="00681816" w:rsidTr="00DC6687">
        <w:tc>
          <w:tcPr>
            <w:tcW w:w="4066" w:type="dxa"/>
          </w:tcPr>
          <w:p w:rsidR="004F50D7" w:rsidRPr="00681816" w:rsidRDefault="004F50D7" w:rsidP="004F50D7">
            <w:pPr>
              <w:rPr>
                <w:rFonts w:ascii="Times New Roman" w:hAnsi="Times New Roman" w:cs="Times New Roman"/>
              </w:rPr>
            </w:pPr>
            <w:r w:rsidRPr="00681816">
              <w:rPr>
                <w:rFonts w:ascii="Times New Roman" w:hAnsi="Times New Roman" w:cs="Times New Roman"/>
              </w:rPr>
              <w:lastRenderedPageBreak/>
              <w:t>Preparation for tests</w:t>
            </w:r>
          </w:p>
        </w:tc>
        <w:tc>
          <w:tcPr>
            <w:tcW w:w="3402" w:type="dxa"/>
          </w:tcPr>
          <w:p w:rsidR="004F50D7" w:rsidRPr="00DA6B0C" w:rsidRDefault="004F50D7" w:rsidP="004F50D7">
            <w:pPr>
              <w:pStyle w:val="a5"/>
              <w:spacing w:after="120" w:line="240" w:lineRule="auto"/>
              <w:ind w:left="0"/>
              <w:rPr>
                <w:rFonts w:ascii="Times New Roman" w:hAnsi="Times New Roman"/>
              </w:rPr>
            </w:pPr>
            <w:r>
              <w:rPr>
                <w:rFonts w:ascii="Times New Roman" w:hAnsi="Times New Roman"/>
              </w:rPr>
              <w:t>40</w:t>
            </w:r>
          </w:p>
        </w:tc>
      </w:tr>
      <w:tr w:rsidR="004F50D7" w:rsidRPr="00681816" w:rsidTr="00DC6687">
        <w:tc>
          <w:tcPr>
            <w:tcW w:w="4066" w:type="dxa"/>
          </w:tcPr>
          <w:p w:rsidR="004F50D7" w:rsidRPr="00681816" w:rsidRDefault="004F50D7" w:rsidP="004F50D7">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4F50D7" w:rsidRPr="00DA6B0C" w:rsidRDefault="004F50D7" w:rsidP="004F50D7">
            <w:pPr>
              <w:pStyle w:val="a5"/>
              <w:spacing w:after="120" w:line="240" w:lineRule="auto"/>
              <w:ind w:left="0"/>
              <w:rPr>
                <w:rFonts w:ascii="Times New Roman" w:hAnsi="Times New Roman"/>
              </w:rPr>
            </w:pPr>
            <w:r>
              <w:rPr>
                <w:rFonts w:ascii="Times New Roman" w:hAnsi="Times New Roman"/>
              </w:rPr>
              <w:t>-</w:t>
            </w:r>
          </w:p>
        </w:tc>
      </w:tr>
      <w:tr w:rsidR="004F50D7" w:rsidRPr="00681816" w:rsidTr="00DC6687">
        <w:tc>
          <w:tcPr>
            <w:tcW w:w="4066" w:type="dxa"/>
          </w:tcPr>
          <w:p w:rsidR="004F50D7" w:rsidRPr="00681816" w:rsidRDefault="004F50D7" w:rsidP="004F50D7">
            <w:pPr>
              <w:rPr>
                <w:rFonts w:ascii="Times New Roman" w:hAnsi="Times New Roman" w:cs="Times New Roman"/>
              </w:rPr>
            </w:pPr>
            <w:r w:rsidRPr="00681816">
              <w:rPr>
                <w:rFonts w:ascii="Times New Roman" w:hAnsi="Times New Roman" w:cs="Times New Roman"/>
              </w:rPr>
              <w:t>Other (e-learning)</w:t>
            </w:r>
          </w:p>
        </w:tc>
        <w:tc>
          <w:tcPr>
            <w:tcW w:w="3402" w:type="dxa"/>
          </w:tcPr>
          <w:p w:rsidR="004F50D7" w:rsidRPr="00DA6B0C" w:rsidRDefault="004F50D7" w:rsidP="004F50D7">
            <w:pPr>
              <w:pStyle w:val="a5"/>
              <w:spacing w:after="120" w:line="240" w:lineRule="auto"/>
              <w:ind w:left="0"/>
              <w:rPr>
                <w:rFonts w:ascii="Times New Roman" w:hAnsi="Times New Roman"/>
              </w:rPr>
            </w:pPr>
            <w:r>
              <w:rPr>
                <w:rFonts w:ascii="Times New Roman" w:hAnsi="Times New Roman"/>
              </w:rPr>
              <w:t>-</w:t>
            </w:r>
          </w:p>
        </w:tc>
      </w:tr>
      <w:tr w:rsidR="004F50D7" w:rsidRPr="00681816" w:rsidTr="00DC6687">
        <w:tc>
          <w:tcPr>
            <w:tcW w:w="4066" w:type="dxa"/>
          </w:tcPr>
          <w:p w:rsidR="004F50D7" w:rsidRPr="00681816" w:rsidRDefault="004F50D7" w:rsidP="004F50D7">
            <w:pPr>
              <w:rPr>
                <w:rFonts w:ascii="Times New Roman" w:hAnsi="Times New Roman" w:cs="Times New Roman"/>
              </w:rPr>
            </w:pPr>
            <w:r w:rsidRPr="00681816">
              <w:rPr>
                <w:rFonts w:ascii="Times New Roman" w:hAnsi="Times New Roman" w:cs="Times New Roman"/>
              </w:rPr>
              <w:t>SUM OF HOURS</w:t>
            </w:r>
          </w:p>
        </w:tc>
        <w:tc>
          <w:tcPr>
            <w:tcW w:w="3402" w:type="dxa"/>
          </w:tcPr>
          <w:p w:rsidR="004F50D7" w:rsidRPr="00DA6B0C" w:rsidRDefault="004F50D7" w:rsidP="004F50D7">
            <w:pPr>
              <w:pStyle w:val="a5"/>
              <w:spacing w:after="120" w:line="240" w:lineRule="auto"/>
              <w:ind w:left="0"/>
              <w:rPr>
                <w:rFonts w:ascii="Times New Roman" w:hAnsi="Times New Roman"/>
              </w:rPr>
            </w:pPr>
            <w:r>
              <w:rPr>
                <w:rFonts w:ascii="Times New Roman" w:hAnsi="Times New Roman"/>
              </w:rPr>
              <w:t>147</w:t>
            </w:r>
          </w:p>
        </w:tc>
      </w:tr>
      <w:tr w:rsidR="004F50D7" w:rsidRPr="00681816" w:rsidTr="00DC6687">
        <w:tc>
          <w:tcPr>
            <w:tcW w:w="4066" w:type="dxa"/>
          </w:tcPr>
          <w:p w:rsidR="004F50D7" w:rsidRPr="00681816" w:rsidRDefault="004F50D7" w:rsidP="004F50D7">
            <w:pPr>
              <w:rPr>
                <w:rFonts w:ascii="Times New Roman" w:hAnsi="Times New Roman" w:cs="Times New Roman"/>
              </w:rPr>
            </w:pPr>
            <w:r w:rsidRPr="00681816">
              <w:rPr>
                <w:rFonts w:ascii="Times New Roman" w:hAnsi="Times New Roman" w:cs="Times New Roman"/>
              </w:rPr>
              <w:t>TOTAL NUMBER OF ECTS</w:t>
            </w:r>
          </w:p>
        </w:tc>
        <w:tc>
          <w:tcPr>
            <w:tcW w:w="3402" w:type="dxa"/>
          </w:tcPr>
          <w:p w:rsidR="004F50D7" w:rsidRPr="00DA6B0C" w:rsidRDefault="004F50D7" w:rsidP="004F50D7">
            <w:pPr>
              <w:pStyle w:val="a5"/>
              <w:spacing w:after="120" w:line="240" w:lineRule="auto"/>
              <w:ind w:left="0"/>
              <w:rPr>
                <w:rFonts w:ascii="Times New Roman" w:hAnsi="Times New Roman"/>
              </w:rPr>
            </w:pPr>
            <w:r>
              <w:rPr>
                <w:rFonts w:ascii="Times New Roman" w:hAnsi="Times New Roman"/>
              </w:rPr>
              <w:t>5</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4F50D7"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4F50D7"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4F50D7" w:rsidRPr="00D22190" w:rsidRDefault="004F50D7" w:rsidP="004F50D7">
            <w:pPr>
              <w:pStyle w:val="Punktygwne"/>
              <w:spacing w:after="0"/>
              <w:rPr>
                <w:b w:val="0"/>
                <w:smallCaps w:val="0"/>
                <w:color w:val="000000"/>
                <w:sz w:val="22"/>
              </w:rPr>
            </w:pPr>
            <w:r w:rsidRPr="004F50D7">
              <w:rPr>
                <w:b w:val="0"/>
              </w:rPr>
              <w:t>1</w:t>
            </w:r>
            <w:r w:rsidRPr="004F50D7">
              <w:rPr>
                <w:b w:val="0"/>
                <w:smallCaps w:val="0"/>
                <w:color w:val="000000"/>
                <w:sz w:val="22"/>
              </w:rPr>
              <w:t>.</w:t>
            </w:r>
            <w:r w:rsidRPr="00D22190">
              <w:rPr>
                <w:b w:val="0"/>
                <w:smallCaps w:val="0"/>
                <w:color w:val="000000"/>
                <w:sz w:val="22"/>
              </w:rPr>
              <w:t>Choroby  zakaźne,  pasożytnicze,  Zdzisław  Dziubek  Wydawnictwo  Lekarskie  PZWL Warszawa 2006.</w:t>
            </w:r>
          </w:p>
          <w:p w:rsidR="004F50D7" w:rsidRPr="00D22190" w:rsidRDefault="004F50D7" w:rsidP="004F50D7">
            <w:pPr>
              <w:pStyle w:val="Punktygwne"/>
              <w:spacing w:after="0"/>
              <w:rPr>
                <w:b w:val="0"/>
                <w:smallCaps w:val="0"/>
                <w:color w:val="000000"/>
                <w:sz w:val="22"/>
              </w:rPr>
            </w:pPr>
            <w:r>
              <w:rPr>
                <w:b w:val="0"/>
                <w:smallCaps w:val="0"/>
                <w:color w:val="000000"/>
                <w:sz w:val="22"/>
              </w:rPr>
              <w:t>2.</w:t>
            </w:r>
            <w:r w:rsidRPr="00D22190">
              <w:rPr>
                <w:b w:val="0"/>
                <w:smallCaps w:val="0"/>
                <w:color w:val="000000"/>
                <w:sz w:val="22"/>
              </w:rPr>
              <w:t xml:space="preserve">Parazytologia kliniczna w ujęciu wielodyscyplinowym Zbigniew Pawłowski, </w:t>
            </w:r>
            <w:r>
              <w:rPr>
                <w:b w:val="0"/>
                <w:smallCaps w:val="0"/>
                <w:color w:val="000000"/>
                <w:sz w:val="22"/>
              </w:rPr>
              <w:t xml:space="preserve">Jerzy Stefanik. </w:t>
            </w:r>
            <w:r w:rsidRPr="00D22190">
              <w:rPr>
                <w:b w:val="0"/>
                <w:smallCaps w:val="0"/>
                <w:color w:val="000000"/>
                <w:sz w:val="22"/>
              </w:rPr>
              <w:t>Wydawnictwo Lekarskie PZWL, Warszawa 2004</w:t>
            </w:r>
          </w:p>
          <w:p w:rsidR="004F50D7" w:rsidRPr="00D22190" w:rsidRDefault="004F50D7" w:rsidP="004F50D7">
            <w:pPr>
              <w:pStyle w:val="Punktygwne"/>
              <w:spacing w:after="0"/>
              <w:rPr>
                <w:b w:val="0"/>
                <w:smallCaps w:val="0"/>
                <w:color w:val="000000"/>
                <w:sz w:val="22"/>
              </w:rPr>
            </w:pPr>
            <w:r>
              <w:rPr>
                <w:b w:val="0"/>
                <w:smallCaps w:val="0"/>
                <w:color w:val="000000"/>
                <w:sz w:val="22"/>
              </w:rPr>
              <w:t>3.</w:t>
            </w:r>
            <w:r w:rsidRPr="00D22190">
              <w:rPr>
                <w:b w:val="0"/>
                <w:smallCaps w:val="0"/>
                <w:color w:val="000000"/>
                <w:sz w:val="22"/>
              </w:rPr>
              <w:t>Choroby zakaźne i pasożytnicze – podręcznik. red. Z. Dziubek, PZWL, 2004</w:t>
            </w:r>
          </w:p>
          <w:p w:rsidR="004F50D7" w:rsidRPr="00D22190" w:rsidRDefault="004F50D7" w:rsidP="004F50D7">
            <w:pPr>
              <w:pStyle w:val="Punktygwne"/>
              <w:spacing w:after="0"/>
              <w:rPr>
                <w:b w:val="0"/>
                <w:smallCaps w:val="0"/>
                <w:color w:val="000000"/>
                <w:sz w:val="22"/>
              </w:rPr>
            </w:pPr>
            <w:r>
              <w:rPr>
                <w:b w:val="0"/>
                <w:smallCaps w:val="0"/>
                <w:color w:val="000000"/>
                <w:sz w:val="22"/>
              </w:rPr>
              <w:t>4.</w:t>
            </w:r>
            <w:r w:rsidRPr="00D22190">
              <w:rPr>
                <w:b w:val="0"/>
                <w:smallCaps w:val="0"/>
                <w:color w:val="000000"/>
                <w:sz w:val="22"/>
              </w:rPr>
              <w:t>Choroby zakaźne. Red. B. A. Bannister i wsp., U&amp;P, 1998</w:t>
            </w:r>
          </w:p>
          <w:p w:rsidR="004F50D7" w:rsidRPr="00D22190" w:rsidRDefault="004F50D7" w:rsidP="004F50D7">
            <w:pPr>
              <w:pStyle w:val="Punktygwne"/>
              <w:spacing w:after="0"/>
              <w:rPr>
                <w:b w:val="0"/>
                <w:smallCaps w:val="0"/>
                <w:color w:val="000000"/>
                <w:sz w:val="22"/>
              </w:rPr>
            </w:pPr>
            <w:r>
              <w:rPr>
                <w:b w:val="0"/>
                <w:smallCaps w:val="0"/>
                <w:color w:val="000000"/>
                <w:sz w:val="22"/>
              </w:rPr>
              <w:t>5.</w:t>
            </w:r>
            <w:r w:rsidRPr="00D22190">
              <w:rPr>
                <w:b w:val="0"/>
                <w:smallCaps w:val="0"/>
                <w:color w:val="000000"/>
                <w:sz w:val="22"/>
              </w:rPr>
              <w:t>Zakażenia i zarażenia człowieka. Epidemiolo</w:t>
            </w:r>
            <w:r>
              <w:rPr>
                <w:b w:val="0"/>
                <w:smallCaps w:val="0"/>
                <w:color w:val="000000"/>
                <w:sz w:val="22"/>
              </w:rPr>
              <w:t xml:space="preserve">gia, zapobieganie i zwalczanie. </w:t>
            </w:r>
            <w:r w:rsidRPr="00D22190">
              <w:rPr>
                <w:b w:val="0"/>
                <w:smallCaps w:val="0"/>
                <w:color w:val="000000"/>
                <w:sz w:val="22"/>
              </w:rPr>
              <w:t>Red. W. Magdzik i D. Naruszewicz – Lesiuk, PZWL, 2001</w:t>
            </w:r>
          </w:p>
          <w:p w:rsidR="004F50D7" w:rsidRPr="00D22190" w:rsidRDefault="004F50D7" w:rsidP="004F50D7">
            <w:pPr>
              <w:pStyle w:val="Punktygwne"/>
              <w:spacing w:after="0"/>
              <w:rPr>
                <w:b w:val="0"/>
                <w:smallCaps w:val="0"/>
                <w:color w:val="000000"/>
                <w:sz w:val="22"/>
              </w:rPr>
            </w:pPr>
            <w:r>
              <w:rPr>
                <w:b w:val="0"/>
                <w:smallCaps w:val="0"/>
                <w:color w:val="000000"/>
                <w:sz w:val="22"/>
              </w:rPr>
              <w:t>6.</w:t>
            </w:r>
            <w:r w:rsidRPr="00D22190">
              <w:rPr>
                <w:b w:val="0"/>
                <w:smallCaps w:val="0"/>
                <w:color w:val="000000"/>
                <w:sz w:val="22"/>
              </w:rPr>
              <w:t>Choroby zakaźne i pasożytnicze u dzieci. Z. Rudkowski, PZWL, 2001.</w:t>
            </w:r>
          </w:p>
          <w:p w:rsidR="004F50D7" w:rsidRDefault="004F50D7" w:rsidP="004F50D7">
            <w:pPr>
              <w:pStyle w:val="Punktygwne"/>
              <w:spacing w:after="0"/>
              <w:rPr>
                <w:b w:val="0"/>
                <w:smallCaps w:val="0"/>
                <w:color w:val="000000"/>
                <w:sz w:val="22"/>
              </w:rPr>
            </w:pPr>
            <w:r>
              <w:rPr>
                <w:b w:val="0"/>
                <w:smallCaps w:val="0"/>
                <w:color w:val="000000"/>
                <w:sz w:val="22"/>
              </w:rPr>
              <w:t>7.</w:t>
            </w:r>
            <w:r w:rsidRPr="00D22190">
              <w:rPr>
                <w:b w:val="0"/>
                <w:smallCaps w:val="0"/>
                <w:color w:val="000000"/>
                <w:sz w:val="22"/>
              </w:rPr>
              <w:t>Bioterroryzm. Red. K. C</w:t>
            </w:r>
            <w:r>
              <w:rPr>
                <w:b w:val="0"/>
                <w:smallCaps w:val="0"/>
                <w:color w:val="000000"/>
                <w:sz w:val="22"/>
              </w:rPr>
              <w:t>homiczewski i wsp., PZWL, 2002.</w:t>
            </w:r>
          </w:p>
          <w:p w:rsidR="004F50D7" w:rsidRPr="00D22190" w:rsidRDefault="004F50D7" w:rsidP="004F50D7">
            <w:pPr>
              <w:pStyle w:val="Punktygwne"/>
              <w:spacing w:after="0"/>
              <w:rPr>
                <w:b w:val="0"/>
                <w:smallCaps w:val="0"/>
                <w:color w:val="000000"/>
                <w:sz w:val="22"/>
              </w:rPr>
            </w:pPr>
            <w:r w:rsidRPr="00ED56EA">
              <w:rPr>
                <w:b w:val="0"/>
                <w:smallCaps w:val="0"/>
                <w:color w:val="000000"/>
                <w:sz w:val="22"/>
                <w:lang w:val="en-US"/>
              </w:rPr>
              <w:t>8.</w:t>
            </w:r>
            <w:r w:rsidRPr="00D22190">
              <w:rPr>
                <w:b w:val="0"/>
                <w:smallCaps w:val="0"/>
                <w:color w:val="000000"/>
                <w:sz w:val="22"/>
                <w:lang w:val="en-AU"/>
              </w:rPr>
              <w:t xml:space="preserve">Interna Harrisona. Red. A.S. Fauci, E. Braunwald, K. J. Isselbacher i wsp., (wyd. </w:t>
            </w:r>
            <w:r w:rsidRPr="00D22190">
              <w:rPr>
                <w:b w:val="0"/>
                <w:smallCaps w:val="0"/>
                <w:color w:val="000000"/>
                <w:sz w:val="22"/>
              </w:rPr>
              <w:t>XVIII), Wyd. Czelej, 2010</w:t>
            </w:r>
          </w:p>
          <w:p w:rsidR="000712FA" w:rsidRPr="00681816" w:rsidRDefault="000712FA" w:rsidP="000712FA">
            <w:pPr>
              <w:spacing w:after="0" w:line="240" w:lineRule="auto"/>
              <w:jc w:val="both"/>
              <w:rPr>
                <w:rFonts w:ascii="Times New Roman" w:hAnsi="Times New Roman" w:cs="Times New Roman"/>
                <w:color w:val="111111"/>
                <w:kern w:val="36"/>
                <w:lang w:val="en-US"/>
              </w:rPr>
            </w:pPr>
          </w:p>
          <w:p w:rsidR="0041236E" w:rsidRPr="00681816" w:rsidRDefault="0041236E" w:rsidP="0041236E">
            <w:pPr>
              <w:spacing w:after="0" w:line="240" w:lineRule="auto"/>
              <w:jc w:val="both"/>
              <w:rPr>
                <w:rFonts w:ascii="Times New Roman" w:hAnsi="Times New Roman" w:cs="Times New Roman"/>
                <w:color w:val="111111"/>
                <w:kern w:val="36"/>
                <w:lang w:val="en-US"/>
              </w:rPr>
            </w:pP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21614B0"/>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8"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EFB0229"/>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0"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2"/>
  </w:num>
  <w:num w:numId="2">
    <w:abstractNumId w:val="2"/>
  </w:num>
  <w:num w:numId="3">
    <w:abstractNumId w:val="3"/>
  </w:num>
  <w:num w:numId="4">
    <w:abstractNumId w:val="0"/>
  </w:num>
  <w:num w:numId="5">
    <w:abstractNumId w:val="4"/>
  </w:num>
  <w:num w:numId="6">
    <w:abstractNumId w:val="6"/>
  </w:num>
  <w:num w:numId="7">
    <w:abstractNumId w:val="5"/>
  </w:num>
  <w:num w:numId="8">
    <w:abstractNumId w:val="11"/>
  </w:num>
  <w:num w:numId="9">
    <w:abstractNumId w:val="8"/>
  </w:num>
  <w:num w:numId="10">
    <w:abstractNumId w:val="10"/>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25EF0"/>
    <w:rsid w:val="00356672"/>
    <w:rsid w:val="00363439"/>
    <w:rsid w:val="00375A6A"/>
    <w:rsid w:val="0041039D"/>
    <w:rsid w:val="0041236E"/>
    <w:rsid w:val="00416BBC"/>
    <w:rsid w:val="00436A0F"/>
    <w:rsid w:val="00444422"/>
    <w:rsid w:val="0045655D"/>
    <w:rsid w:val="004A27C7"/>
    <w:rsid w:val="004A4FE6"/>
    <w:rsid w:val="004F50D7"/>
    <w:rsid w:val="00531F75"/>
    <w:rsid w:val="005526E7"/>
    <w:rsid w:val="00553EC5"/>
    <w:rsid w:val="00563C6A"/>
    <w:rsid w:val="005904B2"/>
    <w:rsid w:val="005C2157"/>
    <w:rsid w:val="00601447"/>
    <w:rsid w:val="00681816"/>
    <w:rsid w:val="006966CE"/>
    <w:rsid w:val="006A2091"/>
    <w:rsid w:val="00726F83"/>
    <w:rsid w:val="007305E9"/>
    <w:rsid w:val="007479BE"/>
    <w:rsid w:val="007859D6"/>
    <w:rsid w:val="007A0834"/>
    <w:rsid w:val="007A4C56"/>
    <w:rsid w:val="007B7DE5"/>
    <w:rsid w:val="007C1494"/>
    <w:rsid w:val="007C3A29"/>
    <w:rsid w:val="007C431B"/>
    <w:rsid w:val="007C6054"/>
    <w:rsid w:val="008635A6"/>
    <w:rsid w:val="00871028"/>
    <w:rsid w:val="00893EB3"/>
    <w:rsid w:val="00897F0C"/>
    <w:rsid w:val="008C7BD9"/>
    <w:rsid w:val="008D27A6"/>
    <w:rsid w:val="008D5379"/>
    <w:rsid w:val="00904557"/>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C79E9"/>
    <w:rsid w:val="00CE20E8"/>
    <w:rsid w:val="00D12470"/>
    <w:rsid w:val="00D55F1B"/>
    <w:rsid w:val="00D81635"/>
    <w:rsid w:val="00DB081C"/>
    <w:rsid w:val="00DC6687"/>
    <w:rsid w:val="00DF6E00"/>
    <w:rsid w:val="00E25858"/>
    <w:rsid w:val="00E47B3F"/>
    <w:rsid w:val="00E61DC3"/>
    <w:rsid w:val="00E669D0"/>
    <w:rsid w:val="00E92175"/>
    <w:rsid w:val="00EA14BA"/>
    <w:rsid w:val="00EA2902"/>
    <w:rsid w:val="00EA35E7"/>
    <w:rsid w:val="00EB2CAF"/>
    <w:rsid w:val="00ED56EA"/>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DDDB"/>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a"/>
    <w:uiPriority w:val="1"/>
    <w:qFormat/>
    <w:rsid w:val="00E9217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a"/>
    <w:rsid w:val="00E92175"/>
    <w:pPr>
      <w:spacing w:after="0" w:line="240" w:lineRule="auto"/>
      <w:ind w:left="720"/>
      <w:contextualSpacing/>
      <w:jc w:val="both"/>
    </w:pPr>
    <w:rPr>
      <w:rFonts w:ascii="Calibri" w:eastAsia="Times New Roman"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1686</Words>
  <Characters>10122</Characters>
  <Application>Microsoft Office Word</Application>
  <DocSecurity>0</DocSecurity>
  <Lines>84</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9</cp:revision>
  <cp:lastPrinted>2017-07-05T07:37:00Z</cp:lastPrinted>
  <dcterms:created xsi:type="dcterms:W3CDTF">2018-01-18T18:05:00Z</dcterms:created>
  <dcterms:modified xsi:type="dcterms:W3CDTF">2024-02-28T11:18:00Z</dcterms:modified>
</cp:coreProperties>
</file>