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68" w:rsidRDefault="00B37E68" w:rsidP="00B37E68">
      <w:pPr>
        <w:rPr>
          <w:rFonts w:ascii="Times New Roman" w:hAnsi="Times New Roman" w:cs="Times New Roman"/>
          <w:color w:val="212121"/>
          <w:shd w:val="clear" w:color="auto" w:fill="FFFFFF"/>
          <w:lang w:val="en-US"/>
        </w:rPr>
      </w:pPr>
      <w:r w:rsidRPr="00B37E68">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5B0ED1">
        <w:rPr>
          <w:rFonts w:ascii="Times New Roman" w:hAnsi="Times New Roman" w:cs="Times New Roman"/>
          <w:b/>
          <w:color w:val="212121"/>
          <w:shd w:val="clear" w:color="auto" w:fill="FFFFFF"/>
          <w:lang w:val="en-US"/>
        </w:rPr>
        <w:t>202</w:t>
      </w:r>
      <w:r w:rsidR="00F31848">
        <w:rPr>
          <w:rFonts w:ascii="Times New Roman" w:hAnsi="Times New Roman" w:cs="Times New Roman"/>
          <w:b/>
          <w:color w:val="212121"/>
          <w:shd w:val="clear" w:color="auto" w:fill="FFFFFF"/>
          <w:lang w:val="en-US"/>
        </w:rPr>
        <w:t>4</w:t>
      </w:r>
      <w:r w:rsidR="005B0ED1">
        <w:rPr>
          <w:rFonts w:ascii="Times New Roman" w:hAnsi="Times New Roman" w:cs="Times New Roman"/>
          <w:b/>
          <w:color w:val="212121"/>
          <w:shd w:val="clear" w:color="auto" w:fill="FFFFFF"/>
          <w:lang w:val="en-US"/>
        </w:rPr>
        <w:t>-20</w:t>
      </w:r>
      <w:r w:rsidR="00F31848">
        <w:rPr>
          <w:rFonts w:ascii="Times New Roman" w:hAnsi="Times New Roman" w:cs="Times New Roman"/>
          <w:b/>
          <w:color w:val="212121"/>
          <w:shd w:val="clear" w:color="auto" w:fill="FFFFFF"/>
          <w:lang w:val="en-US"/>
        </w:rPr>
        <w:t>30</w:t>
      </w:r>
      <w:bookmarkStart w:id="0" w:name="_GoBack"/>
      <w:bookmarkEnd w:id="0"/>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352B98" w:rsidRPr="00681816" w:rsidTr="00352B98">
        <w:tc>
          <w:tcPr>
            <w:tcW w:w="2694" w:type="dxa"/>
            <w:vAlign w:val="center"/>
          </w:tcPr>
          <w:p w:rsidR="00352B98" w:rsidRPr="00681816" w:rsidRDefault="00352B98" w:rsidP="00352B98">
            <w:pPr>
              <w:pStyle w:val="Pytania"/>
              <w:jc w:val="left"/>
              <w:rPr>
                <w:sz w:val="22"/>
                <w:szCs w:val="22"/>
              </w:rPr>
            </w:pPr>
            <w:r w:rsidRPr="00681816">
              <w:rPr>
                <w:sz w:val="22"/>
                <w:szCs w:val="22"/>
              </w:rPr>
              <w:t>Subject / Module</w:t>
            </w:r>
          </w:p>
        </w:tc>
        <w:tc>
          <w:tcPr>
            <w:tcW w:w="7087" w:type="dxa"/>
            <w:vAlign w:val="center"/>
          </w:tcPr>
          <w:p w:rsidR="00352B98" w:rsidRPr="00643E8D" w:rsidRDefault="00352B98" w:rsidP="00352B98">
            <w:pPr>
              <w:pStyle w:val="Odpowiedzi"/>
              <w:rPr>
                <w:sz w:val="22"/>
                <w:lang w:val="en-US"/>
              </w:rPr>
            </w:pPr>
            <w:r w:rsidRPr="00643E8D">
              <w:rPr>
                <w:sz w:val="22"/>
                <w:lang w:val="en-US"/>
              </w:rPr>
              <w:t>Propaedeutics of internal diseases</w:t>
            </w:r>
          </w:p>
        </w:tc>
      </w:tr>
      <w:tr w:rsidR="00352B98" w:rsidRPr="00681816" w:rsidTr="00352B98">
        <w:tc>
          <w:tcPr>
            <w:tcW w:w="2694" w:type="dxa"/>
            <w:vAlign w:val="center"/>
          </w:tcPr>
          <w:p w:rsidR="00352B98" w:rsidRPr="00681816" w:rsidRDefault="00352B98" w:rsidP="00352B98">
            <w:pPr>
              <w:pStyle w:val="Pytania"/>
              <w:jc w:val="left"/>
              <w:rPr>
                <w:sz w:val="22"/>
                <w:szCs w:val="22"/>
              </w:rPr>
            </w:pPr>
            <w:r w:rsidRPr="00681816">
              <w:rPr>
                <w:sz w:val="22"/>
                <w:szCs w:val="22"/>
              </w:rPr>
              <w:t>Course code / module *</w:t>
            </w:r>
          </w:p>
        </w:tc>
        <w:tc>
          <w:tcPr>
            <w:tcW w:w="7087" w:type="dxa"/>
            <w:vAlign w:val="center"/>
          </w:tcPr>
          <w:p w:rsidR="00352B98" w:rsidRPr="00681816" w:rsidRDefault="00352B98" w:rsidP="00352B98">
            <w:pPr>
              <w:pStyle w:val="Odpowiedzi"/>
              <w:rPr>
                <w:b w:val="0"/>
                <w:sz w:val="22"/>
              </w:rPr>
            </w:pPr>
            <w:r>
              <w:rPr>
                <w:sz w:val="22"/>
              </w:rPr>
              <w:t>PChW/E</w:t>
            </w:r>
          </w:p>
        </w:tc>
      </w:tr>
      <w:tr w:rsidR="00352B98" w:rsidRPr="00F31848" w:rsidTr="00352B98">
        <w:tc>
          <w:tcPr>
            <w:tcW w:w="2694" w:type="dxa"/>
            <w:vAlign w:val="center"/>
          </w:tcPr>
          <w:p w:rsidR="00352B98" w:rsidRPr="00681816" w:rsidRDefault="00352B98" w:rsidP="00352B98">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352B98" w:rsidRPr="008B24CB" w:rsidRDefault="0034378A" w:rsidP="00352B98">
            <w:pPr>
              <w:pStyle w:val="Odpowiedzi"/>
              <w:rPr>
                <w:sz w:val="22"/>
                <w:lang w:val="en-US"/>
              </w:rPr>
            </w:pPr>
            <w:r w:rsidRPr="0034378A">
              <w:rPr>
                <w:sz w:val="22"/>
                <w:lang w:val="en-US"/>
              </w:rPr>
              <w:t>Medical College of Rzeszów University</w:t>
            </w:r>
          </w:p>
        </w:tc>
      </w:tr>
      <w:tr w:rsidR="00352B98" w:rsidRPr="00F31848" w:rsidTr="00352B98">
        <w:tc>
          <w:tcPr>
            <w:tcW w:w="2694" w:type="dxa"/>
            <w:vAlign w:val="center"/>
          </w:tcPr>
          <w:p w:rsidR="00352B98" w:rsidRPr="00681816" w:rsidRDefault="00352B98" w:rsidP="00352B98">
            <w:pPr>
              <w:pStyle w:val="Pytania"/>
              <w:jc w:val="left"/>
              <w:rPr>
                <w:sz w:val="22"/>
                <w:szCs w:val="22"/>
              </w:rPr>
            </w:pPr>
            <w:r w:rsidRPr="00681816">
              <w:rPr>
                <w:sz w:val="22"/>
                <w:szCs w:val="22"/>
              </w:rPr>
              <w:t>Department Name</w:t>
            </w:r>
          </w:p>
        </w:tc>
        <w:tc>
          <w:tcPr>
            <w:tcW w:w="7087" w:type="dxa"/>
            <w:vAlign w:val="center"/>
          </w:tcPr>
          <w:p w:rsidR="00352B98" w:rsidRPr="00B37E68" w:rsidRDefault="0034378A" w:rsidP="00352B98">
            <w:pPr>
              <w:pStyle w:val="Odpowiedzi"/>
              <w:rPr>
                <w:sz w:val="22"/>
                <w:lang w:val="en-US"/>
              </w:rPr>
            </w:pPr>
            <w:r w:rsidRPr="00B37E68">
              <w:rPr>
                <w:sz w:val="22"/>
                <w:lang w:val="en-US"/>
              </w:rPr>
              <w:t>Medical College of Rzeszów University</w:t>
            </w:r>
          </w:p>
        </w:tc>
      </w:tr>
      <w:tr w:rsidR="00352B98" w:rsidRPr="00681816" w:rsidTr="00352B98">
        <w:tc>
          <w:tcPr>
            <w:tcW w:w="2694" w:type="dxa"/>
            <w:vAlign w:val="center"/>
          </w:tcPr>
          <w:p w:rsidR="00352B98" w:rsidRPr="00681816" w:rsidRDefault="00352B98" w:rsidP="00352B98">
            <w:pPr>
              <w:pStyle w:val="Pytania"/>
              <w:jc w:val="left"/>
              <w:rPr>
                <w:sz w:val="22"/>
                <w:szCs w:val="22"/>
              </w:rPr>
            </w:pPr>
            <w:r w:rsidRPr="00681816">
              <w:rPr>
                <w:sz w:val="22"/>
                <w:szCs w:val="22"/>
              </w:rPr>
              <w:t>Field of study</w:t>
            </w:r>
          </w:p>
        </w:tc>
        <w:tc>
          <w:tcPr>
            <w:tcW w:w="7087" w:type="dxa"/>
            <w:vAlign w:val="center"/>
          </w:tcPr>
          <w:p w:rsidR="00352B98" w:rsidRPr="008B24CB" w:rsidRDefault="00352B98" w:rsidP="00352B98">
            <w:pPr>
              <w:pStyle w:val="Odpowiedzi"/>
              <w:rPr>
                <w:sz w:val="22"/>
              </w:rPr>
            </w:pPr>
            <w:r w:rsidRPr="008B24CB">
              <w:rPr>
                <w:sz w:val="22"/>
              </w:rPr>
              <w:t>medical direction</w:t>
            </w:r>
          </w:p>
        </w:tc>
      </w:tr>
      <w:tr w:rsidR="00352B98" w:rsidRPr="00681816" w:rsidTr="00352B98">
        <w:tc>
          <w:tcPr>
            <w:tcW w:w="2694" w:type="dxa"/>
            <w:vAlign w:val="center"/>
          </w:tcPr>
          <w:p w:rsidR="00352B98" w:rsidRPr="00681816" w:rsidRDefault="00352B98" w:rsidP="00352B98">
            <w:pPr>
              <w:pStyle w:val="Pytania"/>
              <w:jc w:val="left"/>
              <w:rPr>
                <w:sz w:val="22"/>
                <w:szCs w:val="22"/>
              </w:rPr>
            </w:pPr>
            <w:r w:rsidRPr="00681816">
              <w:rPr>
                <w:sz w:val="22"/>
                <w:szCs w:val="22"/>
              </w:rPr>
              <w:t>Level of education</w:t>
            </w:r>
          </w:p>
        </w:tc>
        <w:tc>
          <w:tcPr>
            <w:tcW w:w="7087" w:type="dxa"/>
            <w:vAlign w:val="center"/>
          </w:tcPr>
          <w:p w:rsidR="00352B98" w:rsidRPr="008B24CB" w:rsidRDefault="00352B98" w:rsidP="00352B98">
            <w:pPr>
              <w:pStyle w:val="Odpowiedzi"/>
              <w:rPr>
                <w:sz w:val="22"/>
              </w:rPr>
            </w:pPr>
            <w:r w:rsidRPr="008B24CB">
              <w:rPr>
                <w:sz w:val="22"/>
              </w:rPr>
              <w:t>uniform master's studies</w:t>
            </w:r>
          </w:p>
        </w:tc>
      </w:tr>
      <w:tr w:rsidR="00352B98" w:rsidRPr="00681816" w:rsidTr="00352B98">
        <w:tc>
          <w:tcPr>
            <w:tcW w:w="2694" w:type="dxa"/>
            <w:vAlign w:val="center"/>
          </w:tcPr>
          <w:p w:rsidR="00352B98" w:rsidRPr="00681816" w:rsidRDefault="00352B98" w:rsidP="00352B98">
            <w:pPr>
              <w:pStyle w:val="Pytania"/>
              <w:jc w:val="left"/>
              <w:rPr>
                <w:sz w:val="22"/>
                <w:szCs w:val="22"/>
              </w:rPr>
            </w:pPr>
            <w:r w:rsidRPr="00681816">
              <w:rPr>
                <w:sz w:val="22"/>
                <w:szCs w:val="22"/>
              </w:rPr>
              <w:t>Profile</w:t>
            </w:r>
          </w:p>
        </w:tc>
        <w:tc>
          <w:tcPr>
            <w:tcW w:w="7087" w:type="dxa"/>
            <w:vAlign w:val="center"/>
          </w:tcPr>
          <w:p w:rsidR="00352B98" w:rsidRPr="008B24CB" w:rsidRDefault="00352B98" w:rsidP="00352B98">
            <w:pPr>
              <w:pStyle w:val="Odpowiedzi"/>
              <w:rPr>
                <w:sz w:val="22"/>
              </w:rPr>
            </w:pPr>
            <w:r w:rsidRPr="008B24CB">
              <w:rPr>
                <w:sz w:val="22"/>
              </w:rPr>
              <w:t>practical</w:t>
            </w:r>
          </w:p>
        </w:tc>
      </w:tr>
      <w:tr w:rsidR="00352B98" w:rsidRPr="00681816" w:rsidTr="00352B98">
        <w:tc>
          <w:tcPr>
            <w:tcW w:w="2694" w:type="dxa"/>
            <w:vAlign w:val="center"/>
          </w:tcPr>
          <w:p w:rsidR="00352B98" w:rsidRPr="00681816" w:rsidRDefault="00352B98" w:rsidP="00352B98">
            <w:pPr>
              <w:pStyle w:val="Pytania"/>
              <w:jc w:val="left"/>
              <w:rPr>
                <w:sz w:val="22"/>
                <w:szCs w:val="22"/>
              </w:rPr>
            </w:pPr>
            <w:r w:rsidRPr="00681816">
              <w:rPr>
                <w:sz w:val="22"/>
                <w:szCs w:val="22"/>
              </w:rPr>
              <w:t>Form of study</w:t>
            </w:r>
          </w:p>
        </w:tc>
        <w:tc>
          <w:tcPr>
            <w:tcW w:w="7087" w:type="dxa"/>
            <w:vAlign w:val="center"/>
          </w:tcPr>
          <w:p w:rsidR="00352B98" w:rsidRPr="008B24CB" w:rsidRDefault="00352B98" w:rsidP="00352B98">
            <w:pPr>
              <w:pStyle w:val="Odpowiedzi"/>
              <w:rPr>
                <w:sz w:val="22"/>
              </w:rPr>
            </w:pPr>
            <w:r w:rsidRPr="008B24CB">
              <w:rPr>
                <w:sz w:val="22"/>
              </w:rPr>
              <w:t>stationary / extramural</w:t>
            </w:r>
          </w:p>
        </w:tc>
      </w:tr>
      <w:tr w:rsidR="00352B98" w:rsidRPr="00681816" w:rsidTr="00352B98">
        <w:tc>
          <w:tcPr>
            <w:tcW w:w="2694" w:type="dxa"/>
            <w:vAlign w:val="center"/>
          </w:tcPr>
          <w:p w:rsidR="00352B98" w:rsidRPr="00681816" w:rsidRDefault="00352B98" w:rsidP="00352B98">
            <w:pPr>
              <w:pStyle w:val="Pytania"/>
              <w:jc w:val="left"/>
              <w:rPr>
                <w:sz w:val="22"/>
                <w:szCs w:val="22"/>
              </w:rPr>
            </w:pPr>
            <w:r w:rsidRPr="00681816">
              <w:rPr>
                <w:sz w:val="22"/>
                <w:szCs w:val="22"/>
              </w:rPr>
              <w:t>Year and semester</w:t>
            </w:r>
          </w:p>
        </w:tc>
        <w:tc>
          <w:tcPr>
            <w:tcW w:w="7087" w:type="dxa"/>
            <w:vAlign w:val="center"/>
          </w:tcPr>
          <w:p w:rsidR="00352B98" w:rsidRPr="008B24CB" w:rsidRDefault="00352B98" w:rsidP="00352B98">
            <w:pPr>
              <w:pStyle w:val="Odpowiedzi"/>
              <w:rPr>
                <w:sz w:val="22"/>
              </w:rPr>
            </w:pPr>
            <w:r w:rsidRPr="008B24CB">
              <w:rPr>
                <w:sz w:val="22"/>
              </w:rPr>
              <w:t>year I</w:t>
            </w:r>
            <w:r>
              <w:rPr>
                <w:sz w:val="22"/>
              </w:rPr>
              <w:t xml:space="preserve">II, semester </w:t>
            </w:r>
            <w:r w:rsidRPr="008B24CB">
              <w:rPr>
                <w:sz w:val="22"/>
              </w:rPr>
              <w:t>V</w:t>
            </w:r>
            <w:r>
              <w:rPr>
                <w:sz w:val="22"/>
              </w:rPr>
              <w:t>I</w:t>
            </w:r>
          </w:p>
        </w:tc>
      </w:tr>
      <w:tr w:rsidR="00352B98" w:rsidRPr="00681816" w:rsidTr="00352B98">
        <w:tc>
          <w:tcPr>
            <w:tcW w:w="2694" w:type="dxa"/>
            <w:vAlign w:val="center"/>
          </w:tcPr>
          <w:p w:rsidR="00352B98" w:rsidRPr="00681816" w:rsidRDefault="00352B98" w:rsidP="00352B98">
            <w:pPr>
              <w:pStyle w:val="Pytania"/>
              <w:jc w:val="left"/>
              <w:rPr>
                <w:sz w:val="22"/>
                <w:szCs w:val="22"/>
              </w:rPr>
            </w:pPr>
            <w:r w:rsidRPr="00681816">
              <w:rPr>
                <w:sz w:val="22"/>
                <w:szCs w:val="22"/>
              </w:rPr>
              <w:t>Type of course</w:t>
            </w:r>
          </w:p>
        </w:tc>
        <w:tc>
          <w:tcPr>
            <w:tcW w:w="7087" w:type="dxa"/>
            <w:vAlign w:val="center"/>
          </w:tcPr>
          <w:p w:rsidR="00352B98" w:rsidRPr="008B24CB" w:rsidRDefault="00352B98" w:rsidP="00352B98">
            <w:pPr>
              <w:pStyle w:val="Odpowiedzi"/>
              <w:rPr>
                <w:b w:val="0"/>
                <w:sz w:val="22"/>
              </w:rPr>
            </w:pPr>
            <w:r w:rsidRPr="008B24CB">
              <w:rPr>
                <w:sz w:val="22"/>
              </w:rPr>
              <w:t>obligatory</w:t>
            </w:r>
          </w:p>
        </w:tc>
      </w:tr>
      <w:tr w:rsidR="00352B98" w:rsidRPr="00681816" w:rsidTr="00352B98">
        <w:tc>
          <w:tcPr>
            <w:tcW w:w="2694" w:type="dxa"/>
            <w:vAlign w:val="center"/>
          </w:tcPr>
          <w:p w:rsidR="00352B98" w:rsidRPr="00681816" w:rsidRDefault="00352B98" w:rsidP="00352B98">
            <w:pPr>
              <w:pStyle w:val="Pytania"/>
              <w:jc w:val="left"/>
              <w:rPr>
                <w:sz w:val="22"/>
                <w:szCs w:val="22"/>
              </w:rPr>
            </w:pPr>
            <w:r w:rsidRPr="00681816">
              <w:rPr>
                <w:sz w:val="22"/>
                <w:szCs w:val="22"/>
              </w:rPr>
              <w:t>Coordinator</w:t>
            </w:r>
          </w:p>
        </w:tc>
        <w:tc>
          <w:tcPr>
            <w:tcW w:w="7087" w:type="dxa"/>
            <w:vAlign w:val="center"/>
          </w:tcPr>
          <w:p w:rsidR="00352B98" w:rsidRPr="00C27AA0" w:rsidRDefault="00352B98" w:rsidP="00352B98">
            <w:r w:rsidRPr="00B37E68">
              <w:rPr>
                <w:rFonts w:ascii="Times New Roman" w:eastAsia="Times New Roman" w:hAnsi="Times New Roman" w:cs="Times New Roman"/>
                <w:b/>
                <w:szCs w:val="20"/>
                <w:lang w:eastAsia="pl-PL"/>
              </w:rPr>
              <w:t xml:space="preserve">dr hab. n. med. </w:t>
            </w:r>
            <w:r w:rsidRPr="00C27AA0">
              <w:rPr>
                <w:rFonts w:ascii="Times New Roman" w:eastAsia="Times New Roman" w:hAnsi="Times New Roman" w:cs="Times New Roman"/>
                <w:b/>
                <w:szCs w:val="20"/>
                <w:lang w:eastAsia="pl-PL"/>
              </w:rPr>
              <w:t>Rafał Filip</w:t>
            </w:r>
            <w:r w:rsidRPr="00C27AA0">
              <w:rPr>
                <w:rFonts w:ascii="Times New Roman" w:eastAsia="Times New Roman" w:hAnsi="Times New Roman" w:cs="Times New Roman"/>
                <w:b/>
                <w:szCs w:val="20"/>
                <w:lang w:eastAsia="pl-PL"/>
              </w:rPr>
              <w:br/>
            </w:r>
            <w:r>
              <w:rPr>
                <w:rFonts w:ascii="Times New Roman" w:hAnsi="Times New Roman" w:cs="Times New Roman"/>
                <w:b/>
              </w:rPr>
              <w:t>d</w:t>
            </w:r>
            <w:r w:rsidRPr="00822A41">
              <w:rPr>
                <w:rFonts w:ascii="Times New Roman" w:hAnsi="Times New Roman" w:cs="Times New Roman"/>
                <w:b/>
              </w:rPr>
              <w:t>r A</w:t>
            </w:r>
            <w:r>
              <w:rPr>
                <w:rFonts w:ascii="Times New Roman" w:hAnsi="Times New Roman" w:cs="Times New Roman"/>
                <w:b/>
              </w:rPr>
              <w:t xml:space="preserve">gnieszka Gala- </w:t>
            </w:r>
            <w:r w:rsidRPr="00822A41">
              <w:rPr>
                <w:rFonts w:ascii="Times New Roman" w:hAnsi="Times New Roman" w:cs="Times New Roman"/>
                <w:b/>
              </w:rPr>
              <w:t>Błądzińska</w:t>
            </w:r>
          </w:p>
        </w:tc>
      </w:tr>
      <w:tr w:rsidR="00352B98" w:rsidRPr="00F31848" w:rsidTr="00352B98">
        <w:tc>
          <w:tcPr>
            <w:tcW w:w="2694" w:type="dxa"/>
            <w:vAlign w:val="center"/>
          </w:tcPr>
          <w:p w:rsidR="00352B98" w:rsidRPr="00681816" w:rsidRDefault="00352B98" w:rsidP="00352B98">
            <w:pPr>
              <w:pStyle w:val="Pytania"/>
              <w:jc w:val="left"/>
              <w:rPr>
                <w:sz w:val="22"/>
                <w:szCs w:val="22"/>
                <w:lang w:val="en-US"/>
              </w:rPr>
            </w:pPr>
            <w:r w:rsidRPr="00681816">
              <w:rPr>
                <w:sz w:val="22"/>
                <w:szCs w:val="22"/>
                <w:lang w:val="en-US"/>
              </w:rPr>
              <w:t>First and Last Name of the Teacher</w:t>
            </w:r>
          </w:p>
        </w:tc>
        <w:tc>
          <w:tcPr>
            <w:tcW w:w="7087" w:type="dxa"/>
            <w:vAlign w:val="center"/>
          </w:tcPr>
          <w:p w:rsidR="00352B98" w:rsidRPr="00B37E68" w:rsidRDefault="00352B98" w:rsidP="00352B98">
            <w:pPr>
              <w:rPr>
                <w:lang w:val="en-US"/>
              </w:rPr>
            </w:pPr>
            <w:r w:rsidRPr="00B37E68">
              <w:rPr>
                <w:rFonts w:ascii="Times New Roman" w:hAnsi="Times New Roman" w:cs="Times New Roman"/>
                <w:b/>
                <w:lang w:val="en-US"/>
              </w:rPr>
              <w:t>Prof. R. Filip, Prof. M. Machaczka, Prof. A. Przybylski, Dr R. Sztembis, Dr M. Nowak, Dr A. Gala- Błądzińska, Dr R. Orłowska-Florek, Dr S.Tokarski, Dr J. Przemykalska-Wołos, Dr P. Dąbrowski, Dr B. Kolarz</w:t>
            </w: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352B98"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352B98" w:rsidRDefault="00352B98" w:rsidP="00352B98">
            <w:pPr>
              <w:pStyle w:val="centralniewrubryce"/>
              <w:spacing w:before="0" w:after="0"/>
              <w:rPr>
                <w:sz w:val="22"/>
                <w:szCs w:val="22"/>
              </w:rPr>
            </w:pPr>
            <w:r>
              <w:rPr>
                <w:sz w:val="22"/>
                <w:szCs w:val="22"/>
              </w:rPr>
              <w:t>30</w:t>
            </w:r>
          </w:p>
        </w:tc>
        <w:tc>
          <w:tcPr>
            <w:tcW w:w="974" w:type="dxa"/>
            <w:tcBorders>
              <w:top w:val="single" w:sz="4" w:space="0" w:color="auto"/>
              <w:left w:val="single" w:sz="4" w:space="0" w:color="auto"/>
              <w:bottom w:val="single" w:sz="4" w:space="0" w:color="auto"/>
              <w:right w:val="single" w:sz="4" w:space="0" w:color="auto"/>
            </w:tcBorders>
            <w:vAlign w:val="center"/>
          </w:tcPr>
          <w:p w:rsidR="00352B98" w:rsidRDefault="00352B98" w:rsidP="00352B98">
            <w:pPr>
              <w:pStyle w:val="centralniewrubryce"/>
              <w:spacing w:before="0" w:after="0"/>
              <w:rPr>
                <w:sz w:val="22"/>
                <w:szCs w:val="22"/>
              </w:rPr>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352B98" w:rsidRDefault="00352B98" w:rsidP="00352B98">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352B98" w:rsidRDefault="00352B98" w:rsidP="00352B98">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352B98" w:rsidRDefault="00352B98" w:rsidP="00352B98">
            <w:pPr>
              <w:pStyle w:val="centralniewrubryce"/>
              <w:spacing w:before="0" w:after="0"/>
              <w:rPr>
                <w:sz w:val="22"/>
                <w:szCs w:val="22"/>
              </w:rPr>
            </w:pPr>
            <w:r>
              <w:rPr>
                <w:sz w:val="22"/>
                <w:szCs w:val="22"/>
              </w:rPr>
              <w:t>15</w:t>
            </w:r>
          </w:p>
        </w:tc>
        <w:tc>
          <w:tcPr>
            <w:tcW w:w="520" w:type="dxa"/>
            <w:tcBorders>
              <w:top w:val="single" w:sz="4" w:space="0" w:color="auto"/>
              <w:left w:val="single" w:sz="4" w:space="0" w:color="auto"/>
              <w:bottom w:val="single" w:sz="4" w:space="0" w:color="auto"/>
              <w:right w:val="single" w:sz="4" w:space="0" w:color="auto"/>
            </w:tcBorders>
            <w:vAlign w:val="center"/>
          </w:tcPr>
          <w:p w:rsidR="00352B98" w:rsidRDefault="00352B98" w:rsidP="00352B98">
            <w:pPr>
              <w:pStyle w:val="centralniewrubryce"/>
              <w:spacing w:before="0" w:after="0"/>
              <w:rPr>
                <w:sz w:val="22"/>
                <w:szCs w:val="22"/>
              </w:rPr>
            </w:pPr>
            <w:r>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352B98" w:rsidRDefault="00352B98" w:rsidP="00352B98">
            <w:pPr>
              <w:pStyle w:val="centralniewrubryce"/>
              <w:spacing w:before="0" w:after="0"/>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352B98" w:rsidRDefault="00352B98" w:rsidP="00352B98">
            <w:pPr>
              <w:pStyle w:val="centralniewrubryce"/>
              <w:spacing w:before="0" w:after="0"/>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352B98" w:rsidRDefault="00352B98" w:rsidP="00352B98">
            <w:pPr>
              <w:pStyle w:val="centralniewrubryce"/>
              <w:spacing w:before="0" w:after="0"/>
            </w:pPr>
            <w:r>
              <w:rPr>
                <w:sz w:val="22"/>
                <w:szCs w:val="22"/>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F31848" w:rsidTr="00DC6687">
        <w:tc>
          <w:tcPr>
            <w:tcW w:w="9778" w:type="dxa"/>
          </w:tcPr>
          <w:p w:rsidR="0020390E" w:rsidRPr="00681816" w:rsidRDefault="00352B98" w:rsidP="00352B98">
            <w:pPr>
              <w:pStyle w:val="a8"/>
              <w:spacing w:before="240" w:after="240"/>
              <w:rPr>
                <w:rFonts w:ascii="Times New Roman" w:hAnsi="Times New Roman" w:cs="Times New Roman"/>
                <w:lang w:val="en-US"/>
              </w:rPr>
            </w:pPr>
            <w:r w:rsidRPr="00352B98">
              <w:rPr>
                <w:rFonts w:ascii="Times New Roman" w:hAnsi="Times New Roman" w:cs="Times New Roman"/>
                <w:lang w:val="en-US"/>
              </w:rPr>
              <w:t>Knowledge in the field of anatomy, physiology and pathophysiology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lastRenderedPageBreak/>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1B5CF4" w:rsidRPr="00F31848" w:rsidTr="00352B98">
        <w:tc>
          <w:tcPr>
            <w:tcW w:w="659" w:type="dxa"/>
            <w:vAlign w:val="center"/>
          </w:tcPr>
          <w:p w:rsidR="001B5CF4" w:rsidRPr="00681816" w:rsidRDefault="001B5CF4" w:rsidP="00DC6687">
            <w:pPr>
              <w:pStyle w:val="Podpunkty"/>
              <w:spacing w:before="40" w:after="40"/>
              <w:ind w:left="0"/>
              <w:jc w:val="left"/>
              <w:rPr>
                <w:b w:val="0"/>
                <w:szCs w:val="22"/>
              </w:rPr>
            </w:pPr>
            <w:r w:rsidRPr="00681816">
              <w:rPr>
                <w:b w:val="0"/>
                <w:szCs w:val="22"/>
              </w:rPr>
              <w:t xml:space="preserve">C1 </w:t>
            </w:r>
          </w:p>
        </w:tc>
        <w:tc>
          <w:tcPr>
            <w:tcW w:w="8403" w:type="dxa"/>
            <w:vAlign w:val="center"/>
          </w:tcPr>
          <w:p w:rsidR="001B5CF4" w:rsidRPr="00681816" w:rsidRDefault="00352B98" w:rsidP="007A0834">
            <w:pPr>
              <w:pStyle w:val="Podpunkty"/>
              <w:spacing w:before="40" w:after="40"/>
              <w:ind w:left="0"/>
              <w:jc w:val="left"/>
              <w:rPr>
                <w:b w:val="0"/>
                <w:szCs w:val="22"/>
                <w:lang w:val="en-US"/>
              </w:rPr>
            </w:pPr>
            <w:r w:rsidRPr="00352B98">
              <w:rPr>
                <w:b w:val="0"/>
                <w:szCs w:val="22"/>
                <w:lang w:val="en-US"/>
              </w:rPr>
              <w:t>Mastering the theoretical basis and practical skills in the diagnosis of internal diseases and secondary symptoms that are manifested in systemic diseases. Educating the ability to conduct medical interview with an adult patient, comprehensive internal medicine examination, and basic emergency response.</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352B98" w:rsidRPr="00F31848" w:rsidTr="00DC6687">
        <w:tc>
          <w:tcPr>
            <w:tcW w:w="1210" w:type="dxa"/>
          </w:tcPr>
          <w:p w:rsidR="00352B98" w:rsidRPr="00681816" w:rsidRDefault="00352B98" w:rsidP="00352B98">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352B98" w:rsidRPr="00681816" w:rsidRDefault="00352B98" w:rsidP="00352B98">
            <w:pPr>
              <w:pStyle w:val="Punktygwne"/>
              <w:spacing w:before="0" w:after="0"/>
              <w:rPr>
                <w:b w:val="0"/>
                <w:i/>
                <w:smallCaps w:val="0"/>
                <w:sz w:val="22"/>
                <w:lang w:val="en-US"/>
              </w:rPr>
            </w:pPr>
          </w:p>
        </w:tc>
        <w:tc>
          <w:tcPr>
            <w:tcW w:w="6474" w:type="dxa"/>
          </w:tcPr>
          <w:p w:rsidR="00352B98" w:rsidRDefault="00352B98" w:rsidP="00352B98">
            <w:pPr>
              <w:pStyle w:val="Punktygwne"/>
              <w:spacing w:before="0" w:after="0"/>
              <w:rPr>
                <w:b w:val="0"/>
                <w:smallCaps w:val="0"/>
                <w:sz w:val="22"/>
                <w:lang w:val="en-US"/>
              </w:rPr>
            </w:pPr>
          </w:p>
          <w:p w:rsidR="00352B98" w:rsidRPr="00681816" w:rsidRDefault="00352B98" w:rsidP="00352B98">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352B98" w:rsidRPr="00681816" w:rsidRDefault="00352B98" w:rsidP="00352B98">
            <w:pPr>
              <w:pStyle w:val="Punktygwne"/>
              <w:spacing w:before="0" w:after="0"/>
              <w:rPr>
                <w:b w:val="0"/>
                <w:smallCaps w:val="0"/>
                <w:sz w:val="22"/>
                <w:lang w:val="en-US"/>
              </w:rPr>
            </w:pPr>
            <w:r w:rsidRPr="006B6700">
              <w:rPr>
                <w:b w:val="0"/>
                <w:smallCaps w:val="0"/>
                <w:sz w:val="22"/>
                <w:lang w:val="en-US"/>
              </w:rPr>
              <w:t>Reference to directional effects (KEK)</w:t>
            </w:r>
          </w:p>
        </w:tc>
      </w:tr>
      <w:tr w:rsidR="00352B98" w:rsidRPr="00681816" w:rsidTr="00DC6687">
        <w:tc>
          <w:tcPr>
            <w:tcW w:w="1210" w:type="dxa"/>
          </w:tcPr>
          <w:p w:rsidR="00352B98" w:rsidRDefault="00352B98" w:rsidP="00352B98">
            <w:pPr>
              <w:pStyle w:val="Punktygwne"/>
              <w:spacing w:before="0" w:after="0"/>
              <w:rPr>
                <w:b w:val="0"/>
                <w:smallCaps w:val="0"/>
                <w:sz w:val="22"/>
              </w:rPr>
            </w:pPr>
            <w:r>
              <w:rPr>
                <w:b w:val="0"/>
                <w:smallCaps w:val="0"/>
                <w:sz w:val="22"/>
              </w:rPr>
              <w:t>EK</w:t>
            </w:r>
            <w:r>
              <w:rPr>
                <w:b w:val="0"/>
                <w:smallCaps w:val="0"/>
                <w:sz w:val="22"/>
              </w:rPr>
              <w:softHyphen/>
              <w:t>_01</w:t>
            </w:r>
          </w:p>
        </w:tc>
        <w:tc>
          <w:tcPr>
            <w:tcW w:w="6474" w:type="dxa"/>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knows the genetic, environmental and epidemiological conditions of the most common diseases</w:t>
            </w:r>
          </w:p>
        </w:tc>
        <w:tc>
          <w:tcPr>
            <w:tcW w:w="1270" w:type="dxa"/>
          </w:tcPr>
          <w:p w:rsidR="00352B98" w:rsidRDefault="00352B98" w:rsidP="00352B98">
            <w:pPr>
              <w:pStyle w:val="Punktygwne"/>
              <w:spacing w:before="0" w:after="0"/>
            </w:pPr>
            <w:r>
              <w:rPr>
                <w:b w:val="0"/>
                <w:smallCaps w:val="0"/>
                <w:sz w:val="22"/>
              </w:rPr>
              <w:t>E.W1</w:t>
            </w:r>
          </w:p>
        </w:tc>
      </w:tr>
      <w:tr w:rsidR="00352B98" w:rsidRPr="00681816" w:rsidTr="00DC6687">
        <w:tc>
          <w:tcPr>
            <w:tcW w:w="1210" w:type="dxa"/>
          </w:tcPr>
          <w:p w:rsidR="00352B98" w:rsidRDefault="00352B98" w:rsidP="00352B98">
            <w:pPr>
              <w:pStyle w:val="Punktygwne"/>
              <w:spacing w:before="0" w:after="0"/>
              <w:rPr>
                <w:b w:val="0"/>
                <w:smallCaps w:val="0"/>
                <w:sz w:val="22"/>
              </w:rPr>
            </w:pPr>
            <w:r>
              <w:rPr>
                <w:b w:val="0"/>
                <w:smallCaps w:val="0"/>
                <w:sz w:val="22"/>
              </w:rPr>
              <w:t>EK_02</w:t>
            </w:r>
          </w:p>
        </w:tc>
        <w:tc>
          <w:tcPr>
            <w:tcW w:w="6474" w:type="dxa"/>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performs a medical interview with an adult patient</w:t>
            </w:r>
          </w:p>
        </w:tc>
        <w:tc>
          <w:tcPr>
            <w:tcW w:w="1270" w:type="dxa"/>
          </w:tcPr>
          <w:p w:rsidR="00352B98" w:rsidRDefault="00352B98" w:rsidP="00352B98">
            <w:pPr>
              <w:pStyle w:val="Punktygwne"/>
              <w:spacing w:before="0" w:after="0"/>
            </w:pPr>
            <w:r>
              <w:rPr>
                <w:b w:val="0"/>
                <w:smallCaps w:val="0"/>
                <w:sz w:val="22"/>
              </w:rPr>
              <w:t>E.U1</w:t>
            </w:r>
          </w:p>
        </w:tc>
      </w:tr>
      <w:tr w:rsidR="00352B98" w:rsidRPr="00681816" w:rsidTr="00DC6687">
        <w:tc>
          <w:tcPr>
            <w:tcW w:w="1210" w:type="dxa"/>
          </w:tcPr>
          <w:p w:rsidR="00352B98" w:rsidRDefault="00352B98" w:rsidP="00352B98">
            <w:pPr>
              <w:pStyle w:val="Punktygwne"/>
              <w:spacing w:before="0" w:after="0"/>
              <w:rPr>
                <w:b w:val="0"/>
                <w:smallCaps w:val="0"/>
                <w:sz w:val="22"/>
              </w:rPr>
            </w:pPr>
            <w:r>
              <w:rPr>
                <w:b w:val="0"/>
                <w:smallCaps w:val="0"/>
                <w:sz w:val="22"/>
              </w:rPr>
              <w:t>EK_03</w:t>
            </w:r>
          </w:p>
        </w:tc>
        <w:tc>
          <w:tcPr>
            <w:tcW w:w="6474" w:type="dxa"/>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performs a full and targeted physical examination of an adult patient</w:t>
            </w:r>
          </w:p>
        </w:tc>
        <w:tc>
          <w:tcPr>
            <w:tcW w:w="1270" w:type="dxa"/>
          </w:tcPr>
          <w:p w:rsidR="00352B98" w:rsidRDefault="00352B98" w:rsidP="00352B98">
            <w:pPr>
              <w:pStyle w:val="Punktygwne"/>
              <w:spacing w:before="0" w:after="0"/>
            </w:pPr>
            <w:r>
              <w:rPr>
                <w:b w:val="0"/>
                <w:smallCaps w:val="0"/>
                <w:sz w:val="22"/>
              </w:rPr>
              <w:t>E.U3</w:t>
            </w:r>
          </w:p>
        </w:tc>
      </w:tr>
      <w:tr w:rsidR="00352B98" w:rsidRPr="00681816" w:rsidTr="00DC6687">
        <w:tc>
          <w:tcPr>
            <w:tcW w:w="1210" w:type="dxa"/>
          </w:tcPr>
          <w:p w:rsidR="00352B98" w:rsidRDefault="00352B98" w:rsidP="00352B98">
            <w:pPr>
              <w:pStyle w:val="Punktygwne"/>
              <w:spacing w:before="0" w:after="0"/>
              <w:rPr>
                <w:b w:val="0"/>
                <w:smallCaps w:val="0"/>
                <w:sz w:val="22"/>
              </w:rPr>
            </w:pPr>
            <w:r>
              <w:rPr>
                <w:b w:val="0"/>
                <w:smallCaps w:val="0"/>
                <w:sz w:val="22"/>
              </w:rPr>
              <w:t>EK_04</w:t>
            </w:r>
          </w:p>
        </w:tc>
        <w:tc>
          <w:tcPr>
            <w:tcW w:w="6474" w:type="dxa"/>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evaluates the general condition, state of consciousness and awareness of the patient</w:t>
            </w:r>
          </w:p>
        </w:tc>
        <w:tc>
          <w:tcPr>
            <w:tcW w:w="1270" w:type="dxa"/>
          </w:tcPr>
          <w:p w:rsidR="00352B98" w:rsidRDefault="00352B98" w:rsidP="00352B98">
            <w:pPr>
              <w:pStyle w:val="Punktygwne"/>
              <w:spacing w:before="0" w:after="0"/>
            </w:pPr>
            <w:r>
              <w:rPr>
                <w:b w:val="0"/>
                <w:smallCaps w:val="0"/>
                <w:sz w:val="22"/>
              </w:rPr>
              <w:t>E.U7</w:t>
            </w:r>
          </w:p>
        </w:tc>
      </w:tr>
      <w:tr w:rsidR="00352B98" w:rsidRPr="00681816" w:rsidTr="00DC6687">
        <w:tc>
          <w:tcPr>
            <w:tcW w:w="1210" w:type="dxa"/>
          </w:tcPr>
          <w:p w:rsidR="00352B98" w:rsidRDefault="00352B98" w:rsidP="00352B98">
            <w:pPr>
              <w:pStyle w:val="Punktygwne"/>
              <w:spacing w:before="0" w:after="0"/>
              <w:rPr>
                <w:b w:val="0"/>
                <w:smallCaps w:val="0"/>
                <w:sz w:val="22"/>
              </w:rPr>
            </w:pPr>
            <w:r>
              <w:rPr>
                <w:b w:val="0"/>
                <w:smallCaps w:val="0"/>
                <w:sz w:val="22"/>
              </w:rPr>
              <w:t>EK_05</w:t>
            </w:r>
          </w:p>
        </w:tc>
        <w:tc>
          <w:tcPr>
            <w:tcW w:w="6474" w:type="dxa"/>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evaluates and describes the patient's somatic and mental state</w:t>
            </w:r>
          </w:p>
        </w:tc>
        <w:tc>
          <w:tcPr>
            <w:tcW w:w="1270" w:type="dxa"/>
          </w:tcPr>
          <w:p w:rsidR="00352B98" w:rsidRDefault="00352B98" w:rsidP="00352B98">
            <w:pPr>
              <w:pStyle w:val="Punktygwne"/>
              <w:spacing w:before="0" w:after="0"/>
            </w:pPr>
            <w:r>
              <w:rPr>
                <w:b w:val="0"/>
                <w:smallCaps w:val="0"/>
                <w:sz w:val="22"/>
              </w:rPr>
              <w:t>E.U13</w:t>
            </w:r>
          </w:p>
        </w:tc>
      </w:tr>
      <w:tr w:rsidR="00352B98" w:rsidRPr="00681816" w:rsidTr="00DC6687">
        <w:tc>
          <w:tcPr>
            <w:tcW w:w="1210" w:type="dxa"/>
          </w:tcPr>
          <w:p w:rsidR="00352B98" w:rsidRDefault="00352B98" w:rsidP="00352B98">
            <w:pPr>
              <w:pStyle w:val="Punktygwne"/>
              <w:spacing w:before="0" w:after="0"/>
              <w:rPr>
                <w:b w:val="0"/>
                <w:smallCaps w:val="0"/>
                <w:sz w:val="22"/>
              </w:rPr>
            </w:pPr>
            <w:r>
              <w:rPr>
                <w:b w:val="0"/>
                <w:smallCaps w:val="0"/>
                <w:sz w:val="22"/>
              </w:rPr>
              <w:t>EK_06</w:t>
            </w:r>
          </w:p>
        </w:tc>
        <w:tc>
          <w:tcPr>
            <w:tcW w:w="6474" w:type="dxa"/>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he is guided by the good of the patient, placing them in the first place</w:t>
            </w:r>
          </w:p>
        </w:tc>
        <w:tc>
          <w:tcPr>
            <w:tcW w:w="1270" w:type="dxa"/>
          </w:tcPr>
          <w:p w:rsidR="00352B98" w:rsidRDefault="00352B98" w:rsidP="00352B98">
            <w:pPr>
              <w:pStyle w:val="Punktygwne"/>
              <w:spacing w:before="0" w:after="0"/>
              <w:rPr>
                <w:b w:val="0"/>
                <w:smallCaps w:val="0"/>
                <w:sz w:val="22"/>
              </w:rPr>
            </w:pPr>
            <w:r>
              <w:rPr>
                <w:b w:val="0"/>
                <w:smallCaps w:val="0"/>
                <w:sz w:val="22"/>
              </w:rPr>
              <w:t>K.02</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352B98" w:rsidP="00352B98">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p w:rsidR="00352B98" w:rsidRPr="00681816" w:rsidRDefault="00352B98" w:rsidP="00352B98">
      <w:pPr>
        <w:pStyle w:val="a5"/>
        <w:spacing w:after="120" w:line="240" w:lineRule="auto"/>
        <w:ind w:left="0"/>
        <w:jc w:val="both"/>
        <w:rPr>
          <w:rFonts w:ascii="Times New Roman" w:hAnsi="Times New Roman" w:cs="Times New Roman"/>
          <w:b/>
        </w:rPr>
      </w:pPr>
    </w:p>
    <w:tbl>
      <w:tblPr>
        <w:tblW w:w="0" w:type="auto"/>
        <w:tblInd w:w="-5" w:type="dxa"/>
        <w:tblLayout w:type="fixed"/>
        <w:tblLook w:val="0000" w:firstRow="0" w:lastRow="0" w:firstColumn="0" w:lastColumn="0" w:noHBand="0" w:noVBand="0"/>
      </w:tblPr>
      <w:tblGrid>
        <w:gridCol w:w="7239"/>
      </w:tblGrid>
      <w:tr w:rsidR="00352B98"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2647B2" w:rsidRDefault="00352B98" w:rsidP="00352B98">
            <w:pPr>
              <w:rPr>
                <w:rFonts w:ascii="Times New Roman" w:hAnsi="Times New Roman" w:cs="Times New Roman"/>
              </w:rPr>
            </w:pPr>
            <w:r w:rsidRPr="002647B2">
              <w:rPr>
                <w:rFonts w:ascii="Times New Roman" w:hAnsi="Times New Roman" w:cs="Times New Roman"/>
              </w:rPr>
              <w:t>Course contents</w:t>
            </w:r>
          </w:p>
        </w:tc>
      </w:tr>
      <w:tr w:rsidR="00352B98" w:rsidRPr="00F31848"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Heart failure: epidemiology, pathophysiology, division, symptoms and treatment.</w:t>
            </w:r>
          </w:p>
        </w:tc>
      </w:tr>
      <w:tr w:rsidR="00352B98" w:rsidRPr="00F31848"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Enlargement of the lymph nodes, liver and spleen. Symptoms of hematopoietic system diseases.</w:t>
            </w:r>
          </w:p>
        </w:tc>
      </w:tr>
      <w:tr w:rsidR="00352B98" w:rsidRPr="00F31848"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Symptoms in diseases of the digestive system.</w:t>
            </w:r>
          </w:p>
        </w:tc>
      </w:tr>
      <w:tr w:rsidR="00352B98" w:rsidRPr="00F31848"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Symptoms in diseases of the urinary system.</w:t>
            </w:r>
          </w:p>
        </w:tc>
      </w:tr>
      <w:tr w:rsidR="00352B98" w:rsidRPr="00F31848"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Symptoms in diseases of the endocrine system.</w:t>
            </w:r>
          </w:p>
        </w:tc>
      </w:tr>
      <w:tr w:rsidR="00352B98" w:rsidRPr="00F31848"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Neurological disorders in internal diseases</w:t>
            </w:r>
          </w:p>
        </w:tc>
      </w:tr>
      <w:tr w:rsidR="00352B98" w:rsidRPr="00F31848"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Principles of evidence-based medicine.</w:t>
            </w:r>
          </w:p>
        </w:tc>
      </w:tr>
    </w:tbl>
    <w:p w:rsidR="00142045" w:rsidRPr="00B37E68" w:rsidRDefault="00142045" w:rsidP="00142045">
      <w:pPr>
        <w:spacing w:after="120" w:line="240" w:lineRule="auto"/>
        <w:ind w:left="567"/>
        <w:jc w:val="both"/>
        <w:rPr>
          <w:rFonts w:ascii="Times New Roman" w:hAnsi="Times New Roman" w:cs="Times New Roman"/>
          <w:lang w:val="en-US"/>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lastRenderedPageBreak/>
        <w:t>B</w:t>
      </w:r>
      <w:r w:rsidR="00352B98">
        <w:rPr>
          <w:rFonts w:ascii="Times New Roman" w:hAnsi="Times New Roman" w:cs="Times New Roman"/>
          <w:lang w:val="en-US"/>
        </w:rPr>
        <w:t xml:space="preserve">. </w:t>
      </w:r>
      <w:r w:rsidR="00352B98">
        <w:rPr>
          <w:rFonts w:ascii="Times New Roman" w:hAnsi="Times New Roman" w:cs="Times New Roman"/>
          <w:b/>
          <w:lang w:val="en-US"/>
        </w:rPr>
        <w:t>E</w:t>
      </w:r>
      <w:r w:rsidR="00352B98" w:rsidRPr="00352B98">
        <w:rPr>
          <w:rFonts w:ascii="Times New Roman" w:hAnsi="Times New Roman" w:cs="Times New Roman"/>
          <w:b/>
          <w:lang w:val="en-US"/>
        </w:rPr>
        <w:t>xercises</w:t>
      </w:r>
    </w:p>
    <w:p w:rsidR="00352B98" w:rsidRDefault="00352B98" w:rsidP="00352B98">
      <w:pPr>
        <w:pStyle w:val="a5"/>
        <w:ind w:left="0"/>
        <w:rPr>
          <w:rFonts w:ascii="Times New Roman" w:hAnsi="Times New Roman" w:cs="Times New Roman"/>
        </w:rPr>
      </w:pPr>
    </w:p>
    <w:tbl>
      <w:tblPr>
        <w:tblW w:w="0" w:type="auto"/>
        <w:tblInd w:w="-5" w:type="dxa"/>
        <w:tblLayout w:type="fixed"/>
        <w:tblLook w:val="0000" w:firstRow="0" w:lastRow="0" w:firstColumn="0" w:lastColumn="0" w:noHBand="0" w:noVBand="0"/>
      </w:tblPr>
      <w:tblGrid>
        <w:gridCol w:w="7239"/>
      </w:tblGrid>
      <w:tr w:rsidR="00352B98" w:rsidRPr="00E6340E"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352B98" w:rsidRDefault="00352B98" w:rsidP="00352B98">
            <w:pPr>
              <w:rPr>
                <w:rFonts w:ascii="Times New Roman" w:hAnsi="Times New Roman" w:cs="Times New Roman"/>
                <w:b/>
              </w:rPr>
            </w:pPr>
            <w:r w:rsidRPr="00352B98">
              <w:rPr>
                <w:rFonts w:ascii="Times New Roman" w:hAnsi="Times New Roman" w:cs="Times New Roman"/>
                <w:b/>
              </w:rPr>
              <w:t>Course contents</w:t>
            </w:r>
          </w:p>
        </w:tc>
      </w:tr>
      <w:tr w:rsidR="00352B98" w:rsidRPr="00F31848"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Hypertension. Division and etiology, complications, diagnostics of a patient with hypertension.</w:t>
            </w:r>
          </w:p>
        </w:tc>
      </w:tr>
      <w:tr w:rsidR="00352B98" w:rsidRPr="00F31848"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Heart failure. Epidemiology, pathophysiology and clinical division as well as symptoms of heart failure, clinical diagnosis of heart failure.</w:t>
            </w:r>
          </w:p>
        </w:tc>
      </w:tr>
      <w:tr w:rsidR="00352B98" w:rsidRPr="00E6340E"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1F0808" w:rsidRDefault="00352B98" w:rsidP="00352B98">
            <w:pPr>
              <w:rPr>
                <w:rFonts w:ascii="Times New Roman" w:hAnsi="Times New Roman" w:cs="Times New Roman"/>
              </w:rPr>
            </w:pPr>
            <w:r w:rsidRPr="00B37E68">
              <w:rPr>
                <w:rFonts w:ascii="Times New Roman" w:hAnsi="Times New Roman" w:cs="Times New Roman"/>
                <w:lang w:val="en-US"/>
              </w:rPr>
              <w:t xml:space="preserve">Inflammatory diseases of the heart. Causes, clinical picture. Differentiation of chest pain. Liquid in the pericardium, diagnosis and treatment. Symptoms of cardiac tamponade. </w:t>
            </w:r>
            <w:r w:rsidRPr="001F0808">
              <w:rPr>
                <w:rFonts w:ascii="Times New Roman" w:hAnsi="Times New Roman" w:cs="Times New Roman"/>
              </w:rPr>
              <w:t>Myocarditis. Pericarditis. Cardiac ultrasound diagnostic presentation.</w:t>
            </w:r>
          </w:p>
        </w:tc>
      </w:tr>
      <w:tr w:rsidR="00352B98" w:rsidRPr="00F31848"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Defects acquired heart. Distribution of acquired heart defects - etiology and pathophysiology of heart defects, symptomatology of valve defects. Diagnostics. Ultrasound in the diagnosis and assessment of heart defects - a demonstration in the USG laboratory.</w:t>
            </w:r>
          </w:p>
        </w:tc>
      </w:tr>
      <w:tr w:rsidR="00352B98" w:rsidRPr="00E6340E"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1F0808" w:rsidRDefault="00352B98" w:rsidP="00352B98">
            <w:pPr>
              <w:rPr>
                <w:rFonts w:ascii="Times New Roman" w:hAnsi="Times New Roman" w:cs="Times New Roman"/>
              </w:rPr>
            </w:pPr>
            <w:r w:rsidRPr="00B37E68">
              <w:rPr>
                <w:rFonts w:ascii="Times New Roman" w:hAnsi="Times New Roman" w:cs="Times New Roman"/>
                <w:lang w:val="en-US"/>
              </w:rPr>
              <w:t xml:space="preserve">Congenital heart defects. Division of congenital heart defects - cyanobacteria, periodically cyanotic and non-sinic. </w:t>
            </w:r>
            <w:r w:rsidRPr="001F0808">
              <w:rPr>
                <w:rFonts w:ascii="Times New Roman" w:hAnsi="Times New Roman" w:cs="Times New Roman"/>
              </w:rPr>
              <w:t>Signs and symptoms.</w:t>
            </w:r>
          </w:p>
        </w:tc>
      </w:tr>
      <w:tr w:rsidR="00352B98" w:rsidRPr="00E6340E"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1F0808" w:rsidRDefault="00352B98" w:rsidP="00352B98">
            <w:pPr>
              <w:rPr>
                <w:rFonts w:ascii="Times New Roman" w:hAnsi="Times New Roman" w:cs="Times New Roman"/>
              </w:rPr>
            </w:pPr>
            <w:r w:rsidRPr="00B37E68">
              <w:rPr>
                <w:rFonts w:ascii="Times New Roman" w:hAnsi="Times New Roman" w:cs="Times New Roman"/>
                <w:lang w:val="en-US"/>
              </w:rPr>
              <w:t xml:space="preserve">Diseases of the liver and pancreas. Jaundice - division. Diagnosis of liver and pancreas diseases. </w:t>
            </w:r>
            <w:r w:rsidRPr="001F0808">
              <w:rPr>
                <w:rFonts w:ascii="Times New Roman" w:hAnsi="Times New Roman" w:cs="Times New Roman"/>
              </w:rPr>
              <w:t>Diabetes.</w:t>
            </w:r>
          </w:p>
        </w:tc>
      </w:tr>
      <w:tr w:rsidR="00352B98" w:rsidRPr="00F31848"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Epidemiology of peptic ulcer disease. Clinical picture, peptic ulcer diagnostics (endoscopy, cytology, antigen research). Epidemiology of stomach tumors. Clinical picture and diagnostics of stomach tumors.</w:t>
            </w:r>
          </w:p>
        </w:tc>
      </w:tr>
      <w:tr w:rsidR="00352B98" w:rsidRPr="00F31848"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Diseases of the kidneys and urinary system. Medical history - kidney disease. Differentiation of lumbar pain, urination disorders. Inflammatory diseases of the kidneys. Kidney stones. Symptoms of kidney failure.</w:t>
            </w:r>
          </w:p>
        </w:tc>
      </w:tr>
      <w:tr w:rsidR="00352B98" w:rsidRPr="00F31848"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B37E68" w:rsidRDefault="00352B98" w:rsidP="00352B98">
            <w:pPr>
              <w:rPr>
                <w:rFonts w:ascii="Times New Roman" w:hAnsi="Times New Roman" w:cs="Times New Roman"/>
                <w:lang w:val="en-US"/>
              </w:rPr>
            </w:pPr>
            <w:r w:rsidRPr="00B37E68">
              <w:rPr>
                <w:rFonts w:ascii="Times New Roman" w:hAnsi="Times New Roman" w:cs="Times New Roman"/>
                <w:lang w:val="en-US"/>
              </w:rPr>
              <w:t>Hyperthyroidism and hypothyroidism. The role of thyroid diseases in symptomatology of internal diseases. Hyperthyroidism, types, the concept of hyperkinetic syndrome. Hypothyroidism, symptomatology, causes, diagnosis of thyroid diseases.</w:t>
            </w:r>
          </w:p>
        </w:tc>
      </w:tr>
      <w:tr w:rsidR="00352B98" w:rsidRPr="00E6340E" w:rsidTr="00EE4889">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352B98" w:rsidRPr="001F0808" w:rsidRDefault="00352B98" w:rsidP="00352B98">
            <w:pPr>
              <w:rPr>
                <w:rFonts w:ascii="Times New Roman" w:hAnsi="Times New Roman" w:cs="Times New Roman"/>
              </w:rPr>
            </w:pPr>
            <w:r w:rsidRPr="00B37E68">
              <w:rPr>
                <w:rFonts w:ascii="Times New Roman" w:hAnsi="Times New Roman" w:cs="Times New Roman"/>
                <w:lang w:val="en-US"/>
              </w:rPr>
              <w:t xml:space="preserve">Diseases of the pituitary gland, adrenal glands, parathyroid glands. </w:t>
            </w:r>
            <w:r w:rsidRPr="001F0808">
              <w:rPr>
                <w:rFonts w:ascii="Times New Roman" w:hAnsi="Times New Roman" w:cs="Times New Roman"/>
              </w:rPr>
              <w:t>Disorders of water, electrolyte and acid-base management.</w:t>
            </w:r>
          </w:p>
        </w:tc>
      </w:tr>
    </w:tbl>
    <w:p w:rsidR="00352B98" w:rsidRDefault="00352B98" w:rsidP="00352B98">
      <w:pPr>
        <w:pStyle w:val="Punktygwne"/>
        <w:spacing w:before="0" w:after="0"/>
        <w:rPr>
          <w:b w:val="0"/>
          <w:sz w:val="22"/>
        </w:rPr>
      </w:pPr>
    </w:p>
    <w:p w:rsidR="008C7BD9" w:rsidRPr="00681816" w:rsidRDefault="008C7BD9"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352B98" w:rsidRPr="00352B98" w:rsidRDefault="00352B98" w:rsidP="00352B98">
      <w:pPr>
        <w:rPr>
          <w:rFonts w:ascii="Times New Roman" w:hAnsi="Times New Roman" w:cs="Times New Roman"/>
          <w:lang w:val="en-US"/>
        </w:rPr>
      </w:pPr>
      <w:r w:rsidRPr="00352B98">
        <w:rPr>
          <w:rFonts w:ascii="Times New Roman" w:hAnsi="Times New Roman" w:cs="Times New Roman"/>
          <w:b/>
          <w:lang w:val="en-US"/>
        </w:rPr>
        <w:t xml:space="preserve">Lecture: </w:t>
      </w:r>
      <w:r w:rsidRPr="00352B98">
        <w:rPr>
          <w:rFonts w:ascii="Times New Roman" w:hAnsi="Times New Roman" w:cs="Times New Roman"/>
          <w:lang w:val="en-US"/>
        </w:rPr>
        <w:t>lecture with multimedia presentation</w:t>
      </w:r>
    </w:p>
    <w:p w:rsidR="00352B98" w:rsidRPr="00352B98" w:rsidRDefault="00352B98" w:rsidP="00352B98">
      <w:pPr>
        <w:rPr>
          <w:rFonts w:ascii="Times New Roman" w:hAnsi="Times New Roman" w:cs="Times New Roman"/>
          <w:lang w:val="en-US"/>
        </w:rPr>
      </w:pPr>
      <w:r w:rsidRPr="00352B98">
        <w:rPr>
          <w:rFonts w:ascii="Times New Roman" w:hAnsi="Times New Roman" w:cs="Times New Roman"/>
          <w:b/>
          <w:lang w:val="en-US"/>
        </w:rPr>
        <w:t xml:space="preserve">Exercises: </w:t>
      </w:r>
      <w:r w:rsidRPr="00352B98">
        <w:rPr>
          <w:rFonts w:ascii="Times New Roman" w:hAnsi="Times New Roman" w:cs="Times New Roman"/>
          <w:lang w:val="en-US"/>
        </w:rPr>
        <w:t>multimedia presentation, discussion, presentation of specialist endoscopic, ultrasound and radiological examinations, description of clinical cases</w:t>
      </w:r>
    </w:p>
    <w:p w:rsidR="00352B98" w:rsidRPr="00681816" w:rsidRDefault="00352B98" w:rsidP="00352B98">
      <w:pPr>
        <w:rPr>
          <w:rFonts w:ascii="Times New Roman" w:hAnsi="Times New Roman" w:cs="Times New Roman"/>
          <w:b/>
          <w:lang w:val="en-US"/>
        </w:rPr>
      </w:pPr>
      <w:r w:rsidRPr="00352B98">
        <w:rPr>
          <w:rFonts w:ascii="Times New Roman" w:hAnsi="Times New Roman" w:cs="Times New Roman"/>
          <w:b/>
          <w:lang w:val="en-US"/>
        </w:rPr>
        <w:t xml:space="preserve">Student's own work: </w:t>
      </w:r>
      <w:r w:rsidRPr="00352B98">
        <w:rPr>
          <w:rFonts w:ascii="Times New Roman" w:hAnsi="Times New Roman" w:cs="Times New Roman"/>
          <w:lang w:val="en-US"/>
        </w:rPr>
        <w:t>work with a book</w:t>
      </w: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lastRenderedPageBreak/>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352B98">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(Eg.</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352B98" w:rsidRPr="00681816" w:rsidTr="00BF2EB2">
        <w:tc>
          <w:tcPr>
            <w:tcW w:w="1451" w:type="dxa"/>
          </w:tcPr>
          <w:p w:rsidR="00352B98" w:rsidRDefault="00352B98" w:rsidP="00352B98">
            <w:pPr>
              <w:pStyle w:val="Punktygwne"/>
              <w:spacing w:before="0" w:after="0"/>
              <w:rPr>
                <w:b w:val="0"/>
                <w:smallCaps w:val="0"/>
                <w:color w:val="000000"/>
                <w:sz w:val="22"/>
              </w:rPr>
            </w:pPr>
            <w:r>
              <w:rPr>
                <w:b w:val="0"/>
                <w:smallCaps w:val="0"/>
                <w:sz w:val="22"/>
              </w:rPr>
              <w:t>EK</w:t>
            </w:r>
            <w:r>
              <w:rPr>
                <w:b w:val="0"/>
                <w:smallCaps w:val="0"/>
                <w:sz w:val="22"/>
              </w:rPr>
              <w:softHyphen/>
              <w:t>_01</w:t>
            </w:r>
          </w:p>
        </w:tc>
        <w:tc>
          <w:tcPr>
            <w:tcW w:w="4929" w:type="dxa"/>
          </w:tcPr>
          <w:p w:rsidR="00352B98" w:rsidRPr="00681816" w:rsidRDefault="00352B98" w:rsidP="00352B98">
            <w:pPr>
              <w:rPr>
                <w:rFonts w:ascii="Times New Roman" w:hAnsi="Times New Roman" w:cs="Times New Roman"/>
              </w:rPr>
            </w:pPr>
            <w:r w:rsidRPr="00352B98">
              <w:rPr>
                <w:rFonts w:ascii="Times New Roman" w:hAnsi="Times New Roman" w:cs="Times New Roman"/>
              </w:rPr>
              <w:t>Written test</w:t>
            </w:r>
          </w:p>
        </w:tc>
        <w:tc>
          <w:tcPr>
            <w:tcW w:w="2148" w:type="dxa"/>
          </w:tcPr>
          <w:p w:rsidR="00352B98" w:rsidRPr="00681816" w:rsidRDefault="00352B98" w:rsidP="00352B98">
            <w:pPr>
              <w:rPr>
                <w:rFonts w:ascii="Times New Roman" w:hAnsi="Times New Roman" w:cs="Times New Roman"/>
              </w:rPr>
            </w:pPr>
            <w:r w:rsidRPr="00352B98">
              <w:rPr>
                <w:rFonts w:ascii="Times New Roman" w:hAnsi="Times New Roman" w:cs="Times New Roman"/>
              </w:rPr>
              <w:t>Lecture</w:t>
            </w:r>
          </w:p>
        </w:tc>
      </w:tr>
      <w:tr w:rsidR="00352B98" w:rsidRPr="00681816" w:rsidTr="00BF2EB2">
        <w:tc>
          <w:tcPr>
            <w:tcW w:w="1451" w:type="dxa"/>
          </w:tcPr>
          <w:p w:rsidR="00352B98" w:rsidRDefault="00352B98" w:rsidP="00352B98">
            <w:pPr>
              <w:pStyle w:val="Punktygwne"/>
              <w:spacing w:before="0" w:after="0"/>
              <w:rPr>
                <w:b w:val="0"/>
                <w:smallCaps w:val="0"/>
                <w:color w:val="000000"/>
                <w:sz w:val="22"/>
              </w:rPr>
            </w:pPr>
            <w:r>
              <w:rPr>
                <w:b w:val="0"/>
                <w:smallCaps w:val="0"/>
                <w:sz w:val="22"/>
              </w:rPr>
              <w:t>EK_02-EK_06</w:t>
            </w:r>
          </w:p>
        </w:tc>
        <w:tc>
          <w:tcPr>
            <w:tcW w:w="4929" w:type="dxa"/>
          </w:tcPr>
          <w:p w:rsidR="00352B98" w:rsidRPr="00681816" w:rsidRDefault="00352B98" w:rsidP="00352B98">
            <w:pPr>
              <w:rPr>
                <w:rFonts w:ascii="Times New Roman" w:hAnsi="Times New Roman" w:cs="Times New Roman"/>
              </w:rPr>
            </w:pPr>
            <w:r w:rsidRPr="00352B98">
              <w:rPr>
                <w:rFonts w:ascii="Times New Roman" w:hAnsi="Times New Roman" w:cs="Times New Roman"/>
              </w:rPr>
              <w:t>Practical pass</w:t>
            </w:r>
          </w:p>
        </w:tc>
        <w:tc>
          <w:tcPr>
            <w:tcW w:w="2148" w:type="dxa"/>
          </w:tcPr>
          <w:p w:rsidR="00352B98" w:rsidRPr="00681816" w:rsidRDefault="00352B98" w:rsidP="00352B98">
            <w:pPr>
              <w:rPr>
                <w:rFonts w:ascii="Times New Roman" w:hAnsi="Times New Roman" w:cs="Times New Roman"/>
              </w:rPr>
            </w:pPr>
            <w:r w:rsidRPr="00352B98">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F31848" w:rsidTr="00DC6687">
        <w:tc>
          <w:tcPr>
            <w:tcW w:w="9244" w:type="dxa"/>
          </w:tcPr>
          <w:p w:rsidR="00352B98" w:rsidRPr="00352B98" w:rsidRDefault="00352B98" w:rsidP="00352B98">
            <w:pPr>
              <w:rPr>
                <w:rFonts w:ascii="Times New Roman" w:hAnsi="Times New Roman" w:cs="Times New Roman"/>
                <w:b/>
                <w:lang w:val="en-US"/>
              </w:rPr>
            </w:pPr>
            <w:r w:rsidRPr="00352B98">
              <w:rPr>
                <w:rFonts w:ascii="Times New Roman" w:hAnsi="Times New Roman" w:cs="Times New Roman"/>
                <w:b/>
                <w:lang w:val="en-US"/>
              </w:rPr>
              <w:t>Lecture (EK_01):</w:t>
            </w:r>
          </w:p>
          <w:p w:rsidR="00352B98" w:rsidRPr="00352B98" w:rsidRDefault="00352B98" w:rsidP="00352B98">
            <w:pPr>
              <w:rPr>
                <w:rFonts w:ascii="Times New Roman" w:hAnsi="Times New Roman" w:cs="Times New Roman"/>
                <w:lang w:val="en-US"/>
              </w:rPr>
            </w:pPr>
            <w:r w:rsidRPr="00352B98">
              <w:rPr>
                <w:rFonts w:ascii="Times New Roman" w:hAnsi="Times New Roman" w:cs="Times New Roman"/>
                <w:lang w:val="en-US"/>
              </w:rPr>
              <w:t>Written test</w:t>
            </w:r>
          </w:p>
          <w:p w:rsidR="00352B98" w:rsidRPr="00352B98" w:rsidRDefault="00352B98" w:rsidP="00352B98">
            <w:pPr>
              <w:rPr>
                <w:rFonts w:ascii="Times New Roman" w:hAnsi="Times New Roman" w:cs="Times New Roman"/>
                <w:lang w:val="en-US"/>
              </w:rPr>
            </w:pPr>
            <w:r w:rsidRPr="00352B98">
              <w:rPr>
                <w:rFonts w:ascii="Times New Roman" w:hAnsi="Times New Roman" w:cs="Times New Roman"/>
                <w:lang w:val="en-US"/>
              </w:rPr>
              <w:t>Knowledge assessment:</w:t>
            </w:r>
          </w:p>
          <w:p w:rsidR="00352B98" w:rsidRPr="00352B98" w:rsidRDefault="00352B98" w:rsidP="00352B98">
            <w:pPr>
              <w:rPr>
                <w:rFonts w:ascii="Times New Roman" w:hAnsi="Times New Roman" w:cs="Times New Roman"/>
                <w:lang w:val="en-US"/>
              </w:rPr>
            </w:pPr>
            <w:r w:rsidRPr="00352B98">
              <w:rPr>
                <w:rFonts w:ascii="Times New Roman" w:hAnsi="Times New Roman" w:cs="Times New Roman"/>
                <w:lang w:val="en-US"/>
              </w:rPr>
              <w:t>5.0 - has knowledge of each of the contents of education at the level of 90% -100%</w:t>
            </w:r>
          </w:p>
          <w:p w:rsidR="00352B98" w:rsidRPr="00352B98" w:rsidRDefault="00352B98" w:rsidP="00352B98">
            <w:pPr>
              <w:rPr>
                <w:rFonts w:ascii="Times New Roman" w:hAnsi="Times New Roman" w:cs="Times New Roman"/>
                <w:lang w:val="en-US"/>
              </w:rPr>
            </w:pPr>
            <w:r w:rsidRPr="00352B98">
              <w:rPr>
                <w:rFonts w:ascii="Times New Roman" w:hAnsi="Times New Roman" w:cs="Times New Roman"/>
                <w:lang w:val="en-US"/>
              </w:rPr>
              <w:t>4.5 - has knowledge of each of the content of education at the level of 84% -89%</w:t>
            </w:r>
          </w:p>
          <w:p w:rsidR="00352B98" w:rsidRPr="00352B98" w:rsidRDefault="00352B98" w:rsidP="00352B98">
            <w:pPr>
              <w:rPr>
                <w:rFonts w:ascii="Times New Roman" w:hAnsi="Times New Roman" w:cs="Times New Roman"/>
                <w:lang w:val="en-US"/>
              </w:rPr>
            </w:pPr>
            <w:r w:rsidRPr="00352B98">
              <w:rPr>
                <w:rFonts w:ascii="Times New Roman" w:hAnsi="Times New Roman" w:cs="Times New Roman"/>
                <w:lang w:val="en-US"/>
              </w:rPr>
              <w:t>4.0 - has knowledge of each of the content of education at the level of 77% -83%</w:t>
            </w:r>
          </w:p>
          <w:p w:rsidR="00352B98" w:rsidRPr="00352B98" w:rsidRDefault="00352B98" w:rsidP="00352B98">
            <w:pPr>
              <w:rPr>
                <w:rFonts w:ascii="Times New Roman" w:hAnsi="Times New Roman" w:cs="Times New Roman"/>
                <w:lang w:val="en-US"/>
              </w:rPr>
            </w:pPr>
            <w:r w:rsidRPr="00352B98">
              <w:rPr>
                <w:rFonts w:ascii="Times New Roman" w:hAnsi="Times New Roman" w:cs="Times New Roman"/>
                <w:lang w:val="en-US"/>
              </w:rPr>
              <w:t>3.5 - has knowledge of each of the content of education at the level of 70% -76%</w:t>
            </w:r>
          </w:p>
          <w:p w:rsidR="00352B98" w:rsidRPr="00352B98" w:rsidRDefault="00352B98" w:rsidP="00352B98">
            <w:pPr>
              <w:rPr>
                <w:rFonts w:ascii="Times New Roman" w:hAnsi="Times New Roman" w:cs="Times New Roman"/>
                <w:lang w:val="en-US"/>
              </w:rPr>
            </w:pPr>
            <w:r w:rsidRPr="00352B98">
              <w:rPr>
                <w:rFonts w:ascii="Times New Roman" w:hAnsi="Times New Roman" w:cs="Times New Roman"/>
                <w:lang w:val="en-US"/>
              </w:rPr>
              <w:t>3.0 - has knowledge of each of the content of education at the level of 60% -69%</w:t>
            </w:r>
          </w:p>
          <w:p w:rsidR="00352B98" w:rsidRPr="00352B98" w:rsidRDefault="00352B98" w:rsidP="00352B98">
            <w:pPr>
              <w:rPr>
                <w:rFonts w:ascii="Times New Roman" w:hAnsi="Times New Roman" w:cs="Times New Roman"/>
                <w:lang w:val="en-US"/>
              </w:rPr>
            </w:pPr>
            <w:r w:rsidRPr="00352B98">
              <w:rPr>
                <w:rFonts w:ascii="Times New Roman" w:hAnsi="Times New Roman" w:cs="Times New Roman"/>
                <w:lang w:val="en-US"/>
              </w:rPr>
              <w:t>2.0 - has knowledge of each of the contents of education below 60%</w:t>
            </w:r>
          </w:p>
          <w:p w:rsidR="00352B98" w:rsidRPr="00352B98" w:rsidRDefault="00352B98" w:rsidP="00352B98">
            <w:pPr>
              <w:rPr>
                <w:rFonts w:ascii="Times New Roman" w:hAnsi="Times New Roman" w:cs="Times New Roman"/>
                <w:b/>
                <w:lang w:val="en-US"/>
              </w:rPr>
            </w:pPr>
            <w:r w:rsidRPr="00352B98">
              <w:rPr>
                <w:rFonts w:ascii="Times New Roman" w:hAnsi="Times New Roman" w:cs="Times New Roman"/>
                <w:b/>
                <w:lang w:val="en-US"/>
              </w:rPr>
              <w:t>Exercises:</w:t>
            </w:r>
          </w:p>
          <w:p w:rsidR="00352B98" w:rsidRPr="00352B98" w:rsidRDefault="00352B98" w:rsidP="00352B98">
            <w:pPr>
              <w:rPr>
                <w:rFonts w:ascii="Times New Roman" w:hAnsi="Times New Roman" w:cs="Times New Roman"/>
                <w:lang w:val="en-US"/>
              </w:rPr>
            </w:pPr>
            <w:r w:rsidRPr="00352B98">
              <w:rPr>
                <w:rFonts w:ascii="Times New Roman" w:hAnsi="Times New Roman" w:cs="Times New Roman"/>
                <w:lang w:val="en-US"/>
              </w:rPr>
              <w:t>Practical pass</w:t>
            </w:r>
          </w:p>
          <w:p w:rsidR="00352B98" w:rsidRPr="00352B98" w:rsidRDefault="00352B98" w:rsidP="00352B98">
            <w:pPr>
              <w:rPr>
                <w:rFonts w:ascii="Times New Roman" w:hAnsi="Times New Roman" w:cs="Times New Roman"/>
                <w:b/>
                <w:lang w:val="en-US"/>
              </w:rPr>
            </w:pPr>
            <w:r w:rsidRPr="00352B98">
              <w:rPr>
                <w:rFonts w:ascii="Times New Roman" w:hAnsi="Times New Roman" w:cs="Times New Roman"/>
                <w:b/>
                <w:lang w:val="en-US"/>
              </w:rPr>
              <w:t>Skill assessment (EK_02-EK_05):</w:t>
            </w:r>
          </w:p>
          <w:p w:rsidR="00352B98" w:rsidRPr="00352B98" w:rsidRDefault="00352B98" w:rsidP="00352B98">
            <w:pPr>
              <w:rPr>
                <w:rFonts w:ascii="Times New Roman" w:hAnsi="Times New Roman" w:cs="Times New Roman"/>
                <w:lang w:val="en-US"/>
              </w:rPr>
            </w:pPr>
            <w:r w:rsidRPr="00352B98">
              <w:rPr>
                <w:rFonts w:ascii="Times New Roman" w:hAnsi="Times New Roman" w:cs="Times New Roman"/>
                <w:lang w:val="en-US"/>
              </w:rPr>
              <w:t>5.0 - the student actively participates in the classes, is well prepared, has acquired theoretical and practical knowledge in the field of internal diseases at a very good level, has mastered the skills of diagnostic and therapeutic procedures in patients treated outpatients and in internal conditions</w:t>
            </w:r>
          </w:p>
          <w:p w:rsidR="00352B98" w:rsidRPr="00352B98" w:rsidRDefault="00352B98" w:rsidP="00352B98">
            <w:pPr>
              <w:rPr>
                <w:rFonts w:ascii="Times New Roman" w:hAnsi="Times New Roman" w:cs="Times New Roman"/>
                <w:lang w:val="en-US"/>
              </w:rPr>
            </w:pPr>
            <w:r w:rsidRPr="00352B98">
              <w:rPr>
                <w:rFonts w:ascii="Times New Roman" w:hAnsi="Times New Roman" w:cs="Times New Roman"/>
                <w:lang w:val="en-US"/>
              </w:rPr>
              <w:t>4.5 - the student actively participates in the classes, has acquired theoretical and practical knowledge in the field of internal diseases at a good level, has mastered the skills of diagnostic and therapeutic procedures in patients treated outpatients and in the conditions of the internal ward</w:t>
            </w:r>
          </w:p>
          <w:p w:rsidR="00352B98" w:rsidRPr="00352B98" w:rsidRDefault="00352B98" w:rsidP="00352B98">
            <w:pPr>
              <w:rPr>
                <w:rFonts w:ascii="Times New Roman" w:hAnsi="Times New Roman" w:cs="Times New Roman"/>
                <w:lang w:val="en-US"/>
              </w:rPr>
            </w:pPr>
            <w:r w:rsidRPr="00352B98">
              <w:rPr>
                <w:rFonts w:ascii="Times New Roman" w:hAnsi="Times New Roman" w:cs="Times New Roman"/>
                <w:lang w:val="en-US"/>
              </w:rPr>
              <w:t>4.0 - the student actively participates in the classes, is improved, has acquired theoretical and practical knowledge in the field of internal diseases at a good level, is able to plan the diagnostic and therapeutic activities well in patients treated outpatients and in the conditions of the internal ward</w:t>
            </w:r>
          </w:p>
          <w:p w:rsidR="00352B98" w:rsidRPr="00352B98" w:rsidRDefault="00352B98" w:rsidP="00352B98">
            <w:pPr>
              <w:rPr>
                <w:rFonts w:ascii="Times New Roman" w:hAnsi="Times New Roman" w:cs="Times New Roman"/>
                <w:lang w:val="en-US"/>
              </w:rPr>
            </w:pPr>
            <w:r w:rsidRPr="00352B98">
              <w:rPr>
                <w:rFonts w:ascii="Times New Roman" w:hAnsi="Times New Roman" w:cs="Times New Roman"/>
                <w:lang w:val="en-US"/>
              </w:rPr>
              <w:t>3.5 - the student participates in the classes, his scope of preparation does not allow for a comprehensive presentation of the discussed problem, he has acquired theoretical and practical knowledge in the field of internal diseases to a sufficient extent, not always able to properly plan diagnostic and therapeutic activities in outpatients and in internal conditions</w:t>
            </w:r>
          </w:p>
          <w:p w:rsidR="00352B98" w:rsidRPr="00352B98" w:rsidRDefault="00352B98" w:rsidP="00352B98">
            <w:pPr>
              <w:rPr>
                <w:rFonts w:ascii="Times New Roman" w:hAnsi="Times New Roman" w:cs="Times New Roman"/>
                <w:lang w:val="en-US"/>
              </w:rPr>
            </w:pPr>
            <w:r w:rsidRPr="00352B98">
              <w:rPr>
                <w:rFonts w:ascii="Times New Roman" w:hAnsi="Times New Roman" w:cs="Times New Roman"/>
                <w:lang w:val="en-US"/>
              </w:rPr>
              <w:t>3.0 - the student participates in classes, has acquired theoretical and practical knowledge in the field of internal diseases to a sufficient extent, is often corrected</w:t>
            </w:r>
          </w:p>
          <w:p w:rsidR="00726F83" w:rsidRPr="000712FA" w:rsidRDefault="00352B98" w:rsidP="00352B98">
            <w:pPr>
              <w:rPr>
                <w:rFonts w:ascii="Times New Roman" w:hAnsi="Times New Roman" w:cs="Times New Roman"/>
                <w:lang w:val="en-US"/>
              </w:rPr>
            </w:pPr>
            <w:r w:rsidRPr="00352B98">
              <w:rPr>
                <w:rFonts w:ascii="Times New Roman" w:hAnsi="Times New Roman" w:cs="Times New Roman"/>
                <w:lang w:val="en-US"/>
              </w:rPr>
              <w:t xml:space="preserve">2.0 - the student passively participates in the classes, the statements are incorrect in substance, the theoretical and practical knowledge in the field of internal diseases is insufficient, can not </w:t>
            </w:r>
            <w:r w:rsidRPr="00352B98">
              <w:rPr>
                <w:rFonts w:ascii="Times New Roman" w:hAnsi="Times New Roman" w:cs="Times New Roman"/>
                <w:lang w:val="en-US"/>
              </w:rPr>
              <w:lastRenderedPageBreak/>
              <w:t>plan diagnostic and therapeutic activities in patients treated outpatients and in internal conditions, often makes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352B98" w:rsidRPr="00681816" w:rsidTr="00DC6687">
        <w:tc>
          <w:tcPr>
            <w:tcW w:w="4066" w:type="dxa"/>
          </w:tcPr>
          <w:p w:rsidR="00352B98" w:rsidRPr="00681816" w:rsidRDefault="00352B98" w:rsidP="00352B98">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352B98" w:rsidRDefault="00352B98" w:rsidP="00352B98">
            <w:pPr>
              <w:pStyle w:val="a5"/>
              <w:spacing w:after="120" w:line="240" w:lineRule="auto"/>
              <w:ind w:left="0"/>
            </w:pPr>
            <w:r>
              <w:rPr>
                <w:rFonts w:ascii="Times New Roman" w:hAnsi="Times New Roman" w:cs="Times New Roman"/>
              </w:rPr>
              <w:t>60</w:t>
            </w:r>
          </w:p>
        </w:tc>
      </w:tr>
      <w:tr w:rsidR="00352B98" w:rsidRPr="00681816" w:rsidTr="00DC6687">
        <w:tc>
          <w:tcPr>
            <w:tcW w:w="4066" w:type="dxa"/>
          </w:tcPr>
          <w:p w:rsidR="00352B98" w:rsidRPr="00681816" w:rsidRDefault="00352B98" w:rsidP="00352B98">
            <w:pPr>
              <w:rPr>
                <w:rFonts w:ascii="Times New Roman" w:hAnsi="Times New Roman" w:cs="Times New Roman"/>
              </w:rPr>
            </w:pPr>
            <w:r w:rsidRPr="00681816">
              <w:rPr>
                <w:rFonts w:ascii="Times New Roman" w:hAnsi="Times New Roman" w:cs="Times New Roman"/>
              </w:rPr>
              <w:t>Preparation for classes</w:t>
            </w:r>
          </w:p>
        </w:tc>
        <w:tc>
          <w:tcPr>
            <w:tcW w:w="3402" w:type="dxa"/>
          </w:tcPr>
          <w:p w:rsidR="00352B98" w:rsidRDefault="00352B98" w:rsidP="00352B98">
            <w:pPr>
              <w:pStyle w:val="a5"/>
              <w:spacing w:after="120" w:line="240" w:lineRule="auto"/>
              <w:ind w:left="0"/>
            </w:pPr>
            <w:r>
              <w:rPr>
                <w:rFonts w:ascii="Times New Roman" w:hAnsi="Times New Roman" w:cs="Times New Roman"/>
              </w:rPr>
              <w:t>5</w:t>
            </w:r>
          </w:p>
        </w:tc>
      </w:tr>
      <w:tr w:rsidR="00352B98" w:rsidRPr="00681816" w:rsidTr="00DC6687">
        <w:tc>
          <w:tcPr>
            <w:tcW w:w="4066" w:type="dxa"/>
          </w:tcPr>
          <w:p w:rsidR="00352B98" w:rsidRPr="00681816" w:rsidRDefault="00352B98" w:rsidP="00352B98">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352B98" w:rsidRDefault="00352B98" w:rsidP="00352B98">
            <w:pPr>
              <w:pStyle w:val="a5"/>
              <w:spacing w:after="120" w:line="240" w:lineRule="auto"/>
              <w:ind w:left="0"/>
            </w:pPr>
            <w:r>
              <w:rPr>
                <w:rFonts w:ascii="Times New Roman" w:hAnsi="Times New Roman" w:cs="Times New Roman"/>
              </w:rPr>
              <w:t>-</w:t>
            </w:r>
          </w:p>
        </w:tc>
      </w:tr>
      <w:tr w:rsidR="00352B98" w:rsidRPr="00681816" w:rsidTr="00DC6687">
        <w:tc>
          <w:tcPr>
            <w:tcW w:w="4066" w:type="dxa"/>
          </w:tcPr>
          <w:p w:rsidR="00352B98" w:rsidRPr="00681816" w:rsidRDefault="00352B98" w:rsidP="00352B98">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352B98" w:rsidRDefault="00352B98" w:rsidP="00352B98">
            <w:pPr>
              <w:pStyle w:val="a5"/>
              <w:spacing w:after="120" w:line="240" w:lineRule="auto"/>
              <w:ind w:left="0"/>
            </w:pPr>
            <w:r>
              <w:rPr>
                <w:rFonts w:ascii="Times New Roman" w:hAnsi="Times New Roman" w:cs="Times New Roman"/>
              </w:rPr>
              <w:t>-</w:t>
            </w:r>
          </w:p>
        </w:tc>
      </w:tr>
      <w:tr w:rsidR="00352B98" w:rsidRPr="00681816" w:rsidTr="00DC6687">
        <w:tc>
          <w:tcPr>
            <w:tcW w:w="4066" w:type="dxa"/>
          </w:tcPr>
          <w:p w:rsidR="00352B98" w:rsidRPr="00681816" w:rsidRDefault="00352B98" w:rsidP="00352B98">
            <w:pPr>
              <w:rPr>
                <w:rFonts w:ascii="Times New Roman" w:hAnsi="Times New Roman" w:cs="Times New Roman"/>
              </w:rPr>
            </w:pPr>
            <w:r w:rsidRPr="00681816">
              <w:rPr>
                <w:rFonts w:ascii="Times New Roman" w:hAnsi="Times New Roman" w:cs="Times New Roman"/>
              </w:rPr>
              <w:t>Preparation for tests</w:t>
            </w:r>
          </w:p>
        </w:tc>
        <w:tc>
          <w:tcPr>
            <w:tcW w:w="3402" w:type="dxa"/>
          </w:tcPr>
          <w:p w:rsidR="00352B98" w:rsidRDefault="00352B98" w:rsidP="00352B98">
            <w:pPr>
              <w:pStyle w:val="a5"/>
              <w:spacing w:after="120" w:line="240" w:lineRule="auto"/>
              <w:ind w:left="0"/>
            </w:pPr>
            <w:r>
              <w:rPr>
                <w:rFonts w:ascii="Times New Roman" w:hAnsi="Times New Roman" w:cs="Times New Roman"/>
              </w:rPr>
              <w:t>5</w:t>
            </w:r>
          </w:p>
        </w:tc>
      </w:tr>
      <w:tr w:rsidR="00352B98" w:rsidRPr="00681816" w:rsidTr="00DC6687">
        <w:tc>
          <w:tcPr>
            <w:tcW w:w="4066" w:type="dxa"/>
          </w:tcPr>
          <w:p w:rsidR="00352B98" w:rsidRPr="00681816" w:rsidRDefault="00352B98" w:rsidP="00352B98">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352B98" w:rsidRDefault="00352B98" w:rsidP="00352B98">
            <w:pPr>
              <w:pStyle w:val="a5"/>
              <w:spacing w:after="120" w:line="240" w:lineRule="auto"/>
              <w:ind w:left="0"/>
            </w:pPr>
            <w:r>
              <w:rPr>
                <w:rFonts w:ascii="Times New Roman" w:hAnsi="Times New Roman" w:cs="Times New Roman"/>
              </w:rPr>
              <w:t>1</w:t>
            </w:r>
          </w:p>
        </w:tc>
      </w:tr>
      <w:tr w:rsidR="00352B98" w:rsidRPr="00681816" w:rsidTr="00DC6687">
        <w:tc>
          <w:tcPr>
            <w:tcW w:w="4066" w:type="dxa"/>
          </w:tcPr>
          <w:p w:rsidR="00352B98" w:rsidRPr="00681816" w:rsidRDefault="00352B98" w:rsidP="00352B98">
            <w:pPr>
              <w:rPr>
                <w:rFonts w:ascii="Times New Roman" w:hAnsi="Times New Roman" w:cs="Times New Roman"/>
              </w:rPr>
            </w:pPr>
            <w:r w:rsidRPr="00681816">
              <w:rPr>
                <w:rFonts w:ascii="Times New Roman" w:hAnsi="Times New Roman" w:cs="Times New Roman"/>
              </w:rPr>
              <w:t>Other (e-learning)</w:t>
            </w:r>
          </w:p>
        </w:tc>
        <w:tc>
          <w:tcPr>
            <w:tcW w:w="3402" w:type="dxa"/>
          </w:tcPr>
          <w:p w:rsidR="00352B98" w:rsidRDefault="00352B98" w:rsidP="00352B98">
            <w:pPr>
              <w:pStyle w:val="a5"/>
              <w:spacing w:after="120" w:line="240" w:lineRule="auto"/>
              <w:ind w:left="0"/>
            </w:pPr>
            <w:r>
              <w:rPr>
                <w:rFonts w:ascii="Times New Roman" w:hAnsi="Times New Roman" w:cs="Times New Roman"/>
              </w:rPr>
              <w:t>-</w:t>
            </w:r>
          </w:p>
        </w:tc>
      </w:tr>
      <w:tr w:rsidR="00352B98" w:rsidRPr="00681816" w:rsidTr="00DC6687">
        <w:tc>
          <w:tcPr>
            <w:tcW w:w="4066" w:type="dxa"/>
          </w:tcPr>
          <w:p w:rsidR="00352B98" w:rsidRPr="00681816" w:rsidRDefault="00352B98" w:rsidP="00352B98">
            <w:pPr>
              <w:rPr>
                <w:rFonts w:ascii="Times New Roman" w:hAnsi="Times New Roman" w:cs="Times New Roman"/>
              </w:rPr>
            </w:pPr>
            <w:r w:rsidRPr="00681816">
              <w:rPr>
                <w:rFonts w:ascii="Times New Roman" w:hAnsi="Times New Roman" w:cs="Times New Roman"/>
              </w:rPr>
              <w:t>SUM OF HOURS</w:t>
            </w:r>
          </w:p>
        </w:tc>
        <w:tc>
          <w:tcPr>
            <w:tcW w:w="3402" w:type="dxa"/>
          </w:tcPr>
          <w:p w:rsidR="00352B98" w:rsidRDefault="00352B98" w:rsidP="00352B98">
            <w:pPr>
              <w:pStyle w:val="a5"/>
              <w:spacing w:after="120" w:line="240" w:lineRule="auto"/>
              <w:ind w:left="0"/>
            </w:pPr>
            <w:r>
              <w:rPr>
                <w:rFonts w:ascii="Times New Roman" w:hAnsi="Times New Roman" w:cs="Times New Roman"/>
              </w:rPr>
              <w:t>71</w:t>
            </w:r>
          </w:p>
        </w:tc>
      </w:tr>
      <w:tr w:rsidR="00352B98" w:rsidRPr="00681816" w:rsidTr="00DC6687">
        <w:tc>
          <w:tcPr>
            <w:tcW w:w="4066" w:type="dxa"/>
          </w:tcPr>
          <w:p w:rsidR="00352B98" w:rsidRPr="00681816" w:rsidRDefault="00352B98" w:rsidP="00352B98">
            <w:pPr>
              <w:rPr>
                <w:rFonts w:ascii="Times New Roman" w:hAnsi="Times New Roman" w:cs="Times New Roman"/>
              </w:rPr>
            </w:pPr>
            <w:r w:rsidRPr="00681816">
              <w:rPr>
                <w:rFonts w:ascii="Times New Roman" w:hAnsi="Times New Roman" w:cs="Times New Roman"/>
              </w:rPr>
              <w:t>TOTAL NUMBER OF ECTS</w:t>
            </w:r>
          </w:p>
        </w:tc>
        <w:tc>
          <w:tcPr>
            <w:tcW w:w="3402" w:type="dxa"/>
          </w:tcPr>
          <w:p w:rsidR="00352B98" w:rsidRDefault="00352B98" w:rsidP="00352B98">
            <w:pPr>
              <w:pStyle w:val="a5"/>
              <w:spacing w:after="120" w:line="240" w:lineRule="auto"/>
              <w:ind w:left="0"/>
            </w:pPr>
            <w:r>
              <w:rPr>
                <w:rFonts w:ascii="Times New Roman" w:hAnsi="Times New Roman" w:cs="Times New Roman"/>
              </w:rPr>
              <w:t>2</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352B98"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352B98"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352B98" w:rsidRPr="00352B98" w:rsidRDefault="00352B98" w:rsidP="00352B98">
            <w:pPr>
              <w:pStyle w:val="2"/>
              <w:rPr>
                <w:rFonts w:ascii="Times New Roman" w:hAnsi="Times New Roman" w:cs="Times New Roman"/>
                <w:bCs/>
                <w:iCs/>
                <w:color w:val="auto"/>
                <w:sz w:val="22"/>
                <w:szCs w:val="22"/>
              </w:rPr>
            </w:pPr>
            <w:r w:rsidRPr="00352B98">
              <w:rPr>
                <w:rFonts w:ascii="Times New Roman" w:hAnsi="Times New Roman" w:cs="Times New Roman"/>
                <w:bCs/>
                <w:iCs/>
                <w:color w:val="auto"/>
                <w:sz w:val="24"/>
                <w:szCs w:val="24"/>
              </w:rPr>
              <w:t>1</w:t>
            </w:r>
            <w:r w:rsidRPr="00352B98">
              <w:rPr>
                <w:rFonts w:ascii="Times New Roman" w:hAnsi="Times New Roman" w:cs="Times New Roman"/>
                <w:bCs/>
                <w:iCs/>
                <w:color w:val="auto"/>
                <w:sz w:val="22"/>
                <w:szCs w:val="22"/>
              </w:rPr>
              <w:t>.Pod redakcją prof. Andrzeja Szczeklika:  „Choroby Wewnętrzne”.  Medycyna Praktyczna 2005-6</w:t>
            </w:r>
          </w:p>
          <w:p w:rsidR="00352B98" w:rsidRPr="00352B98" w:rsidRDefault="00352B98" w:rsidP="00352B98">
            <w:pPr>
              <w:pStyle w:val="2"/>
              <w:rPr>
                <w:rFonts w:ascii="Times New Roman" w:hAnsi="Times New Roman" w:cs="Times New Roman"/>
                <w:bCs/>
                <w:iCs/>
                <w:color w:val="auto"/>
                <w:sz w:val="22"/>
                <w:szCs w:val="22"/>
              </w:rPr>
            </w:pPr>
            <w:r w:rsidRPr="00352B98">
              <w:rPr>
                <w:rFonts w:ascii="Times New Roman" w:hAnsi="Times New Roman" w:cs="Times New Roman"/>
                <w:bCs/>
                <w:iCs/>
                <w:color w:val="auto"/>
                <w:sz w:val="22"/>
                <w:szCs w:val="22"/>
              </w:rPr>
              <w:t>2.Pod redakcją prof. J.B. Latkowskiego i  W. Lukasa: „Medycyna Rodzinna” PZWL  2006.</w:t>
            </w:r>
          </w:p>
          <w:p w:rsidR="000712FA" w:rsidRPr="00352B98" w:rsidRDefault="00352B98" w:rsidP="00352B98">
            <w:pPr>
              <w:spacing w:after="0" w:line="240" w:lineRule="auto"/>
              <w:jc w:val="both"/>
              <w:rPr>
                <w:rFonts w:ascii="Times New Roman" w:hAnsi="Times New Roman" w:cs="Times New Roman"/>
                <w:color w:val="111111"/>
                <w:kern w:val="36"/>
                <w:lang w:val="en-US"/>
              </w:rPr>
            </w:pPr>
            <w:r w:rsidRPr="00352B98">
              <w:rPr>
                <w:rFonts w:ascii="Times New Roman" w:hAnsi="Times New Roman" w:cs="Times New Roman"/>
                <w:bCs/>
                <w:iCs/>
              </w:rPr>
              <w:t>3.Badanie kliniczne</w:t>
            </w:r>
            <w:r w:rsidRPr="00352B98">
              <w:rPr>
                <w:rFonts w:ascii="Times New Roman" w:hAnsi="Times New Roman" w:cs="Times New Roman"/>
                <w:b/>
                <w:bCs/>
                <w:i/>
                <w:iCs/>
              </w:rPr>
              <w:t xml:space="preserve"> </w:t>
            </w:r>
            <w:r w:rsidRPr="00352B98">
              <w:rPr>
                <w:rFonts w:ascii="Times New Roman" w:hAnsi="Times New Roman" w:cs="Times New Roman"/>
                <w:bCs/>
                <w:iCs/>
              </w:rPr>
              <w:t>Macleod, oprac. G. Douglas, F. Nicol, C. Robertson, wyd. I polskie, Elsevier 2010.</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r w:rsidR="00E669D0" w:rsidRPr="00681816" w:rsidTr="00DC6687">
        <w:tc>
          <w:tcPr>
            <w:tcW w:w="7513" w:type="dxa"/>
          </w:tcPr>
          <w:p w:rsidR="002D31B7" w:rsidRPr="00B37E68" w:rsidRDefault="002D31B7" w:rsidP="002D31B7">
            <w:pPr>
              <w:pStyle w:val="Punktygwne"/>
              <w:spacing w:after="0"/>
              <w:rPr>
                <w:b w:val="0"/>
                <w:smallCaps w:val="0"/>
                <w:sz w:val="22"/>
              </w:rPr>
            </w:pPr>
            <w:r w:rsidRPr="00B37E68">
              <w:rPr>
                <w:b w:val="0"/>
                <w:smallCaps w:val="0"/>
                <w:sz w:val="22"/>
              </w:rPr>
              <w:t>Additional literature:</w:t>
            </w:r>
          </w:p>
          <w:p w:rsidR="00352B98" w:rsidRDefault="00352B98" w:rsidP="00352B98">
            <w:pPr>
              <w:pStyle w:val="Punktygwne"/>
              <w:spacing w:after="0"/>
              <w:rPr>
                <w:b w:val="0"/>
                <w:smallCaps w:val="0"/>
                <w:sz w:val="22"/>
              </w:rPr>
            </w:pPr>
            <w:r>
              <w:rPr>
                <w:b w:val="0"/>
                <w:smallCaps w:val="0"/>
                <w:sz w:val="22"/>
              </w:rPr>
              <w:t>1.Diagnostyka różnicowa objawów chorobowych, Franciszek Kokot, Wydawnictwo Lekarskie PZWL Warszawa 2007, wyd.3</w:t>
            </w:r>
          </w:p>
          <w:p w:rsidR="000C3117" w:rsidRPr="00681816" w:rsidRDefault="00352B98" w:rsidP="00352B98">
            <w:pPr>
              <w:pStyle w:val="Punktygwne"/>
              <w:rPr>
                <w:sz w:val="22"/>
              </w:rPr>
            </w:pPr>
            <w:r>
              <w:rPr>
                <w:b w:val="0"/>
                <w:smallCaps w:val="0"/>
                <w:sz w:val="22"/>
              </w:rPr>
              <w:t>2.Rozpoznanie różnicowe w medycynie wewnętrznej, Walter Siegenthaler, Medipage, Warszawa 2009, wyd.1</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4378A"/>
    <w:rsid w:val="00352B98"/>
    <w:rsid w:val="00356672"/>
    <w:rsid w:val="00363439"/>
    <w:rsid w:val="003E7904"/>
    <w:rsid w:val="0041039D"/>
    <w:rsid w:val="0041236E"/>
    <w:rsid w:val="00416BBC"/>
    <w:rsid w:val="00444422"/>
    <w:rsid w:val="0045655D"/>
    <w:rsid w:val="004A27C7"/>
    <w:rsid w:val="004A4FE6"/>
    <w:rsid w:val="00531F75"/>
    <w:rsid w:val="005526E7"/>
    <w:rsid w:val="00553EC5"/>
    <w:rsid w:val="00563C6A"/>
    <w:rsid w:val="005904B2"/>
    <w:rsid w:val="005B0ED1"/>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37E68"/>
    <w:rsid w:val="00B57B92"/>
    <w:rsid w:val="00B901A0"/>
    <w:rsid w:val="00B91F42"/>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10AB2"/>
    <w:rsid w:val="00F27551"/>
    <w:rsid w:val="00F31848"/>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0FD0"/>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a"/>
    <w:rsid w:val="00352B98"/>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7746</Characters>
  <Application>Microsoft Office Word</Application>
  <DocSecurity>0</DocSecurity>
  <Lines>64</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8</cp:revision>
  <cp:lastPrinted>2017-07-05T07:37:00Z</cp:lastPrinted>
  <dcterms:created xsi:type="dcterms:W3CDTF">2018-01-19T13:20:00Z</dcterms:created>
  <dcterms:modified xsi:type="dcterms:W3CDTF">2024-02-28T11:27:00Z</dcterms:modified>
</cp:coreProperties>
</file>