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CC15" w14:textId="77777777" w:rsidR="006510BB" w:rsidRDefault="006510BB" w:rsidP="006510BB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637509C8" w14:textId="77777777" w:rsidR="006510BB" w:rsidRDefault="006510BB" w:rsidP="006510BB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58F516EB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33B36BC" w14:textId="77777777" w:rsidR="006510BB" w:rsidRDefault="006510BB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4D7D2131" w14:textId="218AC1D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46F3D40" w14:textId="72F8D9C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045B2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B386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45B2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8B386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4A8DA208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68DE852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5C56BD" w14:paraId="2BE789B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165C5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E16B8B" w14:textId="28260177" w:rsidR="00AA1FCD" w:rsidRPr="00E56A18" w:rsidRDefault="00537FBD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bCs/>
                <w:caps/>
                <w:sz w:val="24"/>
                <w:szCs w:val="24"/>
                <w:lang w:val="en-US"/>
              </w:rPr>
              <w:t>PEDAGOGY OF ADULT</w:t>
            </w:r>
          </w:p>
        </w:tc>
      </w:tr>
      <w:tr w:rsidR="00AA1FCD" w:rsidRPr="001C26A0" w14:paraId="7FB1249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9BF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F128A5" w14:textId="77777777" w:rsidR="00AA1FCD" w:rsidRPr="00E56A18" w:rsidRDefault="00AA1FCD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C5455" w14:paraId="7D5BFE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D6CA1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12D401" w14:textId="2FE82C1D" w:rsidR="00AA1FCD" w:rsidRPr="0075407B" w:rsidRDefault="0075407B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75407B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 xml:space="preserve">College of </w:t>
            </w:r>
            <w:r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>S</w:t>
            </w:r>
            <w:r w:rsidRPr="0075407B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 xml:space="preserve">ocial </w:t>
            </w:r>
            <w:r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>S</w:t>
            </w:r>
            <w:r w:rsidRPr="0075407B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>ciences</w:t>
            </w:r>
            <w:r w:rsidR="00700A96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 xml:space="preserve"> at the University of Rzeszów</w:t>
            </w:r>
          </w:p>
        </w:tc>
      </w:tr>
      <w:tr w:rsidR="00AA1FCD" w:rsidRPr="005C56BD" w14:paraId="152CB0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CBA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CC6432" w14:textId="69147B83" w:rsidR="00AA1FCD" w:rsidRPr="0075407B" w:rsidRDefault="0075407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5407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Pedagogy</w:t>
            </w:r>
          </w:p>
        </w:tc>
      </w:tr>
      <w:tr w:rsidR="00AA1FCD" w:rsidRPr="004F2031" w14:paraId="4DA0BC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A4B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84398D" w14:textId="7122D816" w:rsidR="00AA1FCD" w:rsidRPr="00E56A18" w:rsidRDefault="005C56B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pedagogy</w:t>
            </w:r>
          </w:p>
        </w:tc>
      </w:tr>
      <w:tr w:rsidR="00AA1FCD" w:rsidRPr="004F2031" w14:paraId="78530EC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7D91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BEA2" w14:textId="2E3A2708" w:rsidR="00AA1FCD" w:rsidRPr="00E56A18" w:rsidRDefault="00D464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BASIC/FIRST</w:t>
            </w:r>
          </w:p>
        </w:tc>
      </w:tr>
      <w:tr w:rsidR="00AA1FCD" w:rsidRPr="004F2031" w14:paraId="39D5343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6B2F3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FA7CD" w14:textId="77777777" w:rsidR="00AA1FCD" w:rsidRPr="00E56A18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91C05A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4227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DB3EA" w14:textId="03275EC9" w:rsidR="00AA1FCD" w:rsidRPr="00E56A18" w:rsidRDefault="005C56B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</w:t>
            </w:r>
          </w:p>
        </w:tc>
      </w:tr>
      <w:tr w:rsidR="00AA1FCD" w:rsidRPr="005C56BD" w14:paraId="0138325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10C1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D6D863" w14:textId="19A1BA34" w:rsidR="00AA1FCD" w:rsidRPr="00E56A18" w:rsidRDefault="005C56B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</w:t>
            </w:r>
            <w:r w:rsidR="00D34D4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4</w:t>
            </w: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/202</w:t>
            </w:r>
            <w:r w:rsidR="00D34D4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5</w:t>
            </w: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537FB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</w:t>
            </w:r>
          </w:p>
        </w:tc>
      </w:tr>
      <w:tr w:rsidR="00AA1FCD" w:rsidRPr="004F2031" w14:paraId="03312A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F1294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93634" w14:textId="2D892F74" w:rsidR="00AA1FCD" w:rsidRPr="00E56A18" w:rsidRDefault="000136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LECTURE</w:t>
            </w:r>
          </w:p>
        </w:tc>
      </w:tr>
      <w:tr w:rsidR="00AA1FCD" w:rsidRPr="004F2031" w14:paraId="03B6272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3F1B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039CC" w14:textId="57973EDF" w:rsidR="00AA1FCD" w:rsidRPr="00E56A18" w:rsidRDefault="00D464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56A1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080B9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0971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92797" w14:textId="35E328C8" w:rsidR="00AA1FCD" w:rsidRPr="004F2031" w:rsidRDefault="00D4648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ZBIGNIEW CHODKOWSKI</w:t>
            </w:r>
          </w:p>
        </w:tc>
      </w:tr>
      <w:tr w:rsidR="00AA1FCD" w:rsidRPr="004F2031" w14:paraId="2D5AFC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4CCDB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7C9B35" w14:textId="7B0D7EDE" w:rsidR="00AA1FCD" w:rsidRPr="00D4648B" w:rsidRDefault="00D4648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D4648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ZBIGNIEW CHODKOWSKI</w:t>
            </w:r>
          </w:p>
        </w:tc>
      </w:tr>
    </w:tbl>
    <w:p w14:paraId="16A3CED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42705C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0DD4EF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52C2A6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A62CFB6" w14:textId="1EB7E16B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r w:rsidR="00C52E6D" w:rsidRPr="004F2031">
        <w:rPr>
          <w:rFonts w:ascii="Corbel" w:hAnsi="Corbel" w:cs="Tahoma"/>
          <w:color w:val="auto"/>
          <w:sz w:val="24"/>
          <w:szCs w:val="24"/>
          <w:lang w:val="en-GB"/>
        </w:rPr>
        <w:t>1. Learning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4BC763D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23D181E" w14:textId="77777777" w:rsidTr="00C52E6D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4D1594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741A1A4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E2C002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ECE5BE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367BC6" w14:textId="77777777" w:rsidR="00AA1FCD" w:rsidRPr="004F2031" w:rsidRDefault="002D7484" w:rsidP="00C52E6D">
            <w:pPr>
              <w:pStyle w:val="Nagwkitablic"/>
              <w:spacing w:line="240" w:lineRule="auto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2A9234" w14:textId="0F4F8B7C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7A105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290545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BC1AB4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596826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D3DEA" w14:textId="77777777" w:rsidR="00AA1FCD" w:rsidRPr="004F2031" w:rsidRDefault="002D7484" w:rsidP="00C52E6D">
            <w:pPr>
              <w:pStyle w:val="Nagwkitablic"/>
              <w:spacing w:line="240" w:lineRule="auto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9C197F2" w14:textId="77777777" w:rsidTr="00D34D4F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D31622" w14:textId="2EABC17D" w:rsidR="00AA1FCD" w:rsidRPr="004F2031" w:rsidRDefault="00537FB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4EB06" w14:textId="09D1F9D0" w:rsidR="00AA1FCD" w:rsidRPr="004F2031" w:rsidRDefault="00244EC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9026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DC5E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D969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6113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045D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5382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D64B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CE3B31" w14:textId="7EF4F35C" w:rsidR="00AA1FCD" w:rsidRPr="004F2031" w:rsidRDefault="00244EC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72EF144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8E8C6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50D275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4ABB9A9" w14:textId="7FC1925B" w:rsidR="00AA1FCD" w:rsidRPr="004F2031" w:rsidRDefault="00E56A1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1AFE3594" w14:textId="0EB8A9B6" w:rsidR="00AA1FCD" w:rsidRPr="004F2031" w:rsidRDefault="00E56A1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255A36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EB732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3AD4D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933D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DB532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58040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C5455" w14:paraId="7381E81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1554B" w14:textId="1B70FC69" w:rsidR="00AA1FCD" w:rsidRPr="004F2031" w:rsidRDefault="000136E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136E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pedagogy, developmental psychology and social pedagogical diagnosis</w:t>
            </w:r>
            <w:r w:rsidR="00C52E6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59B2F1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DC79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52E68B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073EA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A096E8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E45FBC" w:rsidRPr="009C5455" w14:paraId="5B89E77A" w14:textId="77777777" w:rsidTr="00C52E6D">
        <w:trPr>
          <w:trHeight w:val="38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118DE" w14:textId="0045FF7D" w:rsidR="00E45FBC" w:rsidRPr="004F2031" w:rsidRDefault="00E45FBC" w:rsidP="00E45FB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3B37F" w14:textId="60AEFAA5" w:rsidR="00E45FBC" w:rsidRPr="00E45FBC" w:rsidRDefault="00E45FBC" w:rsidP="00E45FBC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E45FBC">
              <w:rPr>
                <w:rFonts w:ascii="Corbel" w:hAnsi="Corbel"/>
                <w:sz w:val="20"/>
                <w:szCs w:val="20"/>
                <w:lang w:val="en-US"/>
              </w:rPr>
              <w:t>Students characterize the basic concepts of adult education</w:t>
            </w:r>
            <w:r w:rsidR="00C52E6D">
              <w:rPr>
                <w:rFonts w:ascii="Corbel" w:hAnsi="Corbel"/>
                <w:sz w:val="20"/>
                <w:szCs w:val="20"/>
                <w:lang w:val="en-US"/>
              </w:rPr>
              <w:t>.</w:t>
            </w:r>
          </w:p>
        </w:tc>
      </w:tr>
      <w:tr w:rsidR="00E45FBC" w:rsidRPr="009C5455" w14:paraId="59F9D46D" w14:textId="77777777" w:rsidTr="00C52E6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21314" w14:textId="67A0910F" w:rsidR="00E45FBC" w:rsidRPr="004F2031" w:rsidRDefault="00E45FBC" w:rsidP="00E45FB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22C55A" w14:textId="1A58EDFE" w:rsidR="00E45FBC" w:rsidRPr="00E45FBC" w:rsidRDefault="00E45FBC" w:rsidP="00E45FBC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E45FBC">
              <w:rPr>
                <w:rFonts w:ascii="Corbel" w:hAnsi="Corbel"/>
                <w:sz w:val="20"/>
                <w:szCs w:val="20"/>
                <w:lang w:val="en-US"/>
              </w:rPr>
              <w:t>Students will discuss the specificity of adult education (terminology, co</w:t>
            </w:r>
            <w:r w:rsidR="006E5166">
              <w:rPr>
                <w:rFonts w:ascii="Corbel" w:hAnsi="Corbel"/>
                <w:sz w:val="20"/>
                <w:szCs w:val="20"/>
                <w:lang w:val="en-US"/>
              </w:rPr>
              <w:t>n</w:t>
            </w:r>
            <w:r w:rsidRPr="00E45FBC">
              <w:rPr>
                <w:rFonts w:ascii="Corbel" w:hAnsi="Corbel"/>
                <w:sz w:val="20"/>
                <w:szCs w:val="20"/>
                <w:lang w:val="en-US"/>
              </w:rPr>
              <w:t>cepts)</w:t>
            </w:r>
            <w:r w:rsidR="00C52E6D">
              <w:rPr>
                <w:rFonts w:ascii="Corbel" w:hAnsi="Corbel"/>
                <w:sz w:val="20"/>
                <w:szCs w:val="20"/>
                <w:lang w:val="en-US"/>
              </w:rPr>
              <w:t>.</w:t>
            </w:r>
          </w:p>
        </w:tc>
      </w:tr>
      <w:tr w:rsidR="00E45FBC" w:rsidRPr="009C5455" w14:paraId="20163B84" w14:textId="77777777" w:rsidTr="00C52E6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08E746" w14:textId="44FE4FD4" w:rsidR="00E45FBC" w:rsidRPr="004F2031" w:rsidRDefault="00E45FBC" w:rsidP="00E45FB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D2160" w14:textId="732A62FF" w:rsidR="00E45FBC" w:rsidRPr="00E45FBC" w:rsidRDefault="00E45FBC" w:rsidP="00E45FBC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E45FBC">
              <w:rPr>
                <w:rFonts w:ascii="Corbel" w:hAnsi="Corbel"/>
                <w:sz w:val="20"/>
                <w:szCs w:val="20"/>
                <w:lang w:val="en-US"/>
              </w:rPr>
              <w:t>Students characterize contemporary theories, methods and forms of adult education</w:t>
            </w:r>
            <w:r w:rsidR="00C52E6D">
              <w:rPr>
                <w:rFonts w:ascii="Corbel" w:hAnsi="Corbel"/>
                <w:sz w:val="20"/>
                <w:szCs w:val="20"/>
                <w:lang w:val="en-US"/>
              </w:rPr>
              <w:t>.</w:t>
            </w:r>
          </w:p>
        </w:tc>
      </w:tr>
      <w:tr w:rsidR="00E45FBC" w:rsidRPr="009C5455" w14:paraId="57265D4B" w14:textId="77777777" w:rsidTr="00C52E6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ED6C3" w14:textId="79263596" w:rsidR="00E45FBC" w:rsidRPr="004F2031" w:rsidRDefault="00E45FBC" w:rsidP="00E45FB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21F0F9" w14:textId="6B57C83B" w:rsidR="00E45FBC" w:rsidRPr="00E45FBC" w:rsidRDefault="00E45FBC" w:rsidP="00E45FBC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E45FBC">
              <w:rPr>
                <w:rFonts w:ascii="Corbel" w:hAnsi="Corbel"/>
                <w:sz w:val="20"/>
                <w:szCs w:val="20"/>
                <w:lang w:val="en-US"/>
              </w:rPr>
              <w:t>Students recognize the need to develop the principles of memory</w:t>
            </w:r>
            <w:r w:rsidR="00C52E6D">
              <w:rPr>
                <w:rFonts w:ascii="Corbel" w:hAnsi="Corbel"/>
                <w:sz w:val="20"/>
                <w:szCs w:val="20"/>
                <w:lang w:val="en-US"/>
              </w:rPr>
              <w:t>.</w:t>
            </w:r>
          </w:p>
        </w:tc>
      </w:tr>
      <w:tr w:rsidR="00E45FBC" w:rsidRPr="009C5455" w14:paraId="7D1399CC" w14:textId="77777777" w:rsidTr="00C52E6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1F63F8" w14:textId="197876BA" w:rsidR="00E45FBC" w:rsidRPr="004F2031" w:rsidRDefault="00E45FBC" w:rsidP="00E45FB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A7C05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AF7DC" w14:textId="67FD016D" w:rsidR="00E45FBC" w:rsidRPr="00E45FBC" w:rsidRDefault="00E45FBC" w:rsidP="00E45FBC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E45FBC">
              <w:rPr>
                <w:rFonts w:ascii="Corbel" w:hAnsi="Corbel"/>
                <w:sz w:val="20"/>
                <w:szCs w:val="20"/>
                <w:lang w:val="en-US"/>
              </w:rPr>
              <w:t>Students will plan the content of human upbringing and development after being diagnosed according to their needs</w:t>
            </w:r>
            <w:r w:rsidR="00C52E6D">
              <w:rPr>
                <w:rFonts w:ascii="Corbel" w:hAnsi="Corbel"/>
                <w:sz w:val="20"/>
                <w:szCs w:val="20"/>
                <w:lang w:val="en-US"/>
              </w:rPr>
              <w:t>.</w:t>
            </w:r>
          </w:p>
        </w:tc>
      </w:tr>
      <w:tr w:rsidR="00E45FBC" w:rsidRPr="009C5455" w14:paraId="4DD8E592" w14:textId="77777777" w:rsidTr="00C52E6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7456B" w14:textId="76C3D15D" w:rsidR="00E45FBC" w:rsidRPr="004F2031" w:rsidRDefault="00E45FBC" w:rsidP="00E45FB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A7C0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F0253" w14:textId="7850D3A4" w:rsidR="00E45FBC" w:rsidRPr="00E45FBC" w:rsidRDefault="00E45FBC" w:rsidP="00E45FBC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E45FBC">
              <w:rPr>
                <w:rFonts w:ascii="Corbel" w:hAnsi="Corbel"/>
                <w:sz w:val="20"/>
                <w:szCs w:val="20"/>
                <w:lang w:val="en-US"/>
              </w:rPr>
              <w:t>Students will carry out classes using appropriate methods and forms of work</w:t>
            </w:r>
            <w:r w:rsidR="00C52E6D">
              <w:rPr>
                <w:rFonts w:ascii="Corbel" w:hAnsi="Corbel"/>
                <w:sz w:val="20"/>
                <w:szCs w:val="20"/>
                <w:lang w:val="en-US"/>
              </w:rPr>
              <w:t>.</w:t>
            </w:r>
          </w:p>
        </w:tc>
      </w:tr>
      <w:tr w:rsidR="00E45FBC" w:rsidRPr="009C5455" w14:paraId="60CB72D9" w14:textId="77777777" w:rsidTr="00C52E6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444691" w14:textId="43F270FA" w:rsidR="00E45FBC" w:rsidRPr="006A7C05" w:rsidRDefault="00E45FBC" w:rsidP="00E45FB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O7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4158D" w14:textId="34102B3E" w:rsidR="00E45FBC" w:rsidRPr="00E45FBC" w:rsidRDefault="00E45FBC" w:rsidP="00E45FBC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E45FBC">
              <w:rPr>
                <w:rFonts w:ascii="Corbel" w:hAnsi="Corbel"/>
                <w:sz w:val="20"/>
                <w:szCs w:val="20"/>
                <w:lang w:val="en-US"/>
              </w:rPr>
              <w:t xml:space="preserve">Students </w:t>
            </w:r>
            <w:r w:rsidR="00EA5DCC">
              <w:rPr>
                <w:rFonts w:ascii="Corbel" w:hAnsi="Corbel"/>
                <w:sz w:val="20"/>
                <w:szCs w:val="20"/>
                <w:lang w:val="en-US"/>
              </w:rPr>
              <w:t>know</w:t>
            </w:r>
            <w:r w:rsidRPr="00E45FBC">
              <w:rPr>
                <w:rFonts w:ascii="Corbel" w:hAnsi="Corbel"/>
                <w:sz w:val="20"/>
                <w:szCs w:val="20"/>
                <w:lang w:val="en-US"/>
              </w:rPr>
              <w:t xml:space="preserve"> the importance of adult interests (physical activity, cultural and educational activity, recreation, tourism)</w:t>
            </w:r>
            <w:r w:rsidR="00C52E6D">
              <w:rPr>
                <w:rFonts w:ascii="Corbel" w:hAnsi="Corbel"/>
                <w:sz w:val="20"/>
                <w:szCs w:val="20"/>
                <w:lang w:val="en-US"/>
              </w:rPr>
              <w:t>.</w:t>
            </w:r>
          </w:p>
        </w:tc>
      </w:tr>
    </w:tbl>
    <w:p w14:paraId="14EBED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0145B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DB8D3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AC63341" w14:textId="61963C7E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0A9132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1500D5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C5455" w14:paraId="7E1BF5B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1CA47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DE254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547CE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D0DF8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9C5455" w14:paraId="0E2CEFBA" w14:textId="77777777" w:rsidTr="00C52E6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AE45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B68953" w14:textId="43F57883" w:rsidR="00AA1FCD" w:rsidRPr="004F2031" w:rsidRDefault="005F5C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F5C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Preparing students for interpretation and understanding of the </w:t>
            </w:r>
            <w:r w:rsid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pedagogy of adult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F264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9C5455" w14:paraId="2E2185EE" w14:textId="77777777" w:rsidTr="00C52E6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F57C4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AE65A0" w14:textId="32CE1866" w:rsidR="00AA1FCD" w:rsidRPr="004F2031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erminology, co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cepts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adult education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7D61E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9C5455" w14:paraId="54252175" w14:textId="77777777" w:rsidTr="00C52E6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1BB8FA" w14:textId="2B99D33D" w:rsidR="00AA1FCD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A7DE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942D87" w14:textId="520FC21C" w:rsidR="00AA1FCD" w:rsidRPr="004F2031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ontemporary theories, methods and forms of adult education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A384A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9C5455" w14:paraId="3C661ACA" w14:textId="77777777" w:rsidTr="00C52E6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16C15" w14:textId="7E201F0D" w:rsidR="00AA1FCD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C2EA9" w14:textId="3B6ED3CE" w:rsidR="00AA1FCD" w:rsidRPr="004F2031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evelopment of the principles of memory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36B26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7DEC" w:rsidRPr="009C5455" w14:paraId="3FB84325" w14:textId="77777777" w:rsidTr="00C52E6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5ADD8C" w14:textId="2EF2F06F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20D70" w14:textId="0D7ACD41" w:rsidR="00AA7DEC" w:rsidRPr="004F2031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uman upbringing and development after being diagnosed according to their needs;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FA69C4" w14:textId="77777777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7DEC" w:rsidRPr="009C5455" w14:paraId="7E99CA0F" w14:textId="77777777" w:rsidTr="00C52E6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017D35" w14:textId="09CDFB55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2D45C6" w14:textId="37E84487" w:rsidR="00AA7DEC" w:rsidRPr="004F2031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he importance of adult interests (physical activity, cultural and educational activity, recreation, tourism)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DAAFDF" w14:textId="77777777" w:rsidR="00AA7DEC" w:rsidRPr="004F2031" w:rsidRDefault="00AA7D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000D9" w:rsidRPr="009C5455" w14:paraId="5F3A348A" w14:textId="77777777" w:rsidTr="00C52E6D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5CADF5" w14:textId="00AB12BA" w:rsidR="00E000D9" w:rsidRPr="004F2031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8A42BB" w14:textId="5CBFCA96" w:rsidR="00E000D9" w:rsidRPr="00045B27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he dangers of an adult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- </w:t>
            </w:r>
            <w:r w:rsidRPr="00E000D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stress, workaholism, mobbing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ED8A6" w14:textId="77777777" w:rsidR="00E000D9" w:rsidRPr="004F2031" w:rsidRDefault="00E00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41E924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3DE4792" w14:textId="7D06B13E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r w:rsidR="00EA5DCC" w:rsidRPr="00F32FE2">
        <w:rPr>
          <w:rFonts w:ascii="Corbel" w:hAnsi="Corbel" w:cs="Tahoma"/>
          <w:b/>
          <w:color w:val="auto"/>
          <w:szCs w:val="24"/>
          <w:lang w:val="en-GB"/>
        </w:rPr>
        <w:t>content (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516C7219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861FC8D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2229465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28D08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3EB7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E001A" w:rsidRPr="009C5455" w14:paraId="38B1C271" w14:textId="77777777" w:rsidTr="00C52E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E2301" w14:textId="4FB60FDC" w:rsidR="00DE001A" w:rsidRPr="00104D8A" w:rsidRDefault="00DE001A" w:rsidP="00DE001A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 w:val="20"/>
                <w:szCs w:val="20"/>
                <w:lang w:val="en"/>
              </w:rPr>
            </w:pPr>
            <w:r w:rsidRPr="00104D8A">
              <w:rPr>
                <w:rFonts w:ascii="Corbel" w:hAnsi="Corbel"/>
                <w:sz w:val="20"/>
                <w:szCs w:val="20"/>
                <w:lang w:val="en-US"/>
              </w:rPr>
              <w:t>1. Outline of the history of adult education</w:t>
            </w:r>
          </w:p>
        </w:tc>
      </w:tr>
      <w:tr w:rsidR="00DE001A" w:rsidRPr="009C5455" w14:paraId="5EACD44D" w14:textId="77777777" w:rsidTr="00C52E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7D442B" w14:textId="7A4F4230" w:rsidR="00DE001A" w:rsidRPr="00104D8A" w:rsidRDefault="00DE001A" w:rsidP="00DE001A">
            <w:pPr>
              <w:suppressAutoHyphens w:val="0"/>
              <w:spacing w:after="0" w:line="240" w:lineRule="auto"/>
              <w:ind w:left="-18" w:hanging="70"/>
              <w:rPr>
                <w:rFonts w:ascii="Corbel" w:hAnsi="Corbel"/>
                <w:sz w:val="20"/>
                <w:szCs w:val="20"/>
                <w:lang w:val="en"/>
              </w:rPr>
            </w:pPr>
            <w:r w:rsidRPr="00104D8A">
              <w:rPr>
                <w:rFonts w:ascii="Corbel" w:hAnsi="Corbel"/>
                <w:sz w:val="20"/>
                <w:szCs w:val="20"/>
                <w:lang w:val="en-US"/>
              </w:rPr>
              <w:t>2. Clarification of terminology and basic concepts of andragogy</w:t>
            </w:r>
          </w:p>
        </w:tc>
      </w:tr>
      <w:tr w:rsidR="00DE001A" w:rsidRPr="003F2AA9" w14:paraId="2CDEFD80" w14:textId="77777777" w:rsidTr="00C52E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96E08" w14:textId="379F87D1" w:rsidR="00DE001A" w:rsidRPr="00104D8A" w:rsidRDefault="00DE001A" w:rsidP="00DE001A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 w:val="20"/>
                <w:szCs w:val="20"/>
                <w:lang w:val="en"/>
              </w:rPr>
            </w:pPr>
            <w:r w:rsidRPr="00104D8A">
              <w:rPr>
                <w:rFonts w:ascii="Corbel" w:hAnsi="Corbel"/>
                <w:sz w:val="20"/>
                <w:szCs w:val="20"/>
              </w:rPr>
              <w:t>3. Self-education</w:t>
            </w:r>
          </w:p>
        </w:tc>
      </w:tr>
      <w:tr w:rsidR="00DE001A" w:rsidRPr="009C5455" w14:paraId="5634C37E" w14:textId="77777777" w:rsidTr="00C52E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FF41E" w14:textId="31CF0E0B" w:rsidR="00DE001A" w:rsidRPr="00104D8A" w:rsidRDefault="00DE001A" w:rsidP="00DE001A">
            <w:pPr>
              <w:pStyle w:val="Akapitzlist"/>
              <w:suppressAutoHyphens w:val="0"/>
              <w:spacing w:after="0" w:line="240" w:lineRule="auto"/>
              <w:ind w:left="-70"/>
              <w:rPr>
                <w:rFonts w:ascii="Corbel" w:hAnsi="Corbel"/>
                <w:sz w:val="20"/>
                <w:szCs w:val="20"/>
                <w:lang w:val="en"/>
              </w:rPr>
            </w:pPr>
            <w:r w:rsidRPr="00104D8A">
              <w:rPr>
                <w:rFonts w:ascii="Corbel" w:hAnsi="Corbel"/>
                <w:sz w:val="20"/>
                <w:szCs w:val="20"/>
                <w:lang w:val="en-US"/>
              </w:rPr>
              <w:t>4. Characteristics of the principles of memory</w:t>
            </w:r>
          </w:p>
        </w:tc>
      </w:tr>
      <w:tr w:rsidR="00DE001A" w:rsidRPr="009C5455" w14:paraId="7F256863" w14:textId="77777777" w:rsidTr="00C52E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84AE73" w14:textId="0080CC70" w:rsidR="00DE001A" w:rsidRPr="00104D8A" w:rsidRDefault="00DE001A" w:rsidP="00DE001A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 w:val="20"/>
                <w:szCs w:val="20"/>
                <w:lang w:val="en"/>
              </w:rPr>
            </w:pPr>
            <w:r w:rsidRPr="00104D8A">
              <w:rPr>
                <w:rFonts w:ascii="Corbel" w:hAnsi="Corbel"/>
                <w:sz w:val="20"/>
                <w:szCs w:val="20"/>
                <w:lang w:val="en-US"/>
              </w:rPr>
              <w:lastRenderedPageBreak/>
              <w:t>5. Upbringing and development of an adult</w:t>
            </w:r>
          </w:p>
        </w:tc>
      </w:tr>
      <w:tr w:rsidR="00DE001A" w:rsidRPr="009C5455" w14:paraId="63605853" w14:textId="77777777" w:rsidTr="00C52E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3A446F" w14:textId="02E7EC37" w:rsidR="00DE001A" w:rsidRPr="00104D8A" w:rsidRDefault="00DE001A" w:rsidP="00DE001A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 w:val="20"/>
                <w:szCs w:val="20"/>
                <w:lang w:val="en"/>
              </w:rPr>
            </w:pPr>
            <w:r w:rsidRPr="00104D8A">
              <w:rPr>
                <w:rFonts w:ascii="Corbel" w:hAnsi="Corbel"/>
                <w:sz w:val="20"/>
                <w:szCs w:val="20"/>
                <w:lang w:val="en-US"/>
              </w:rPr>
              <w:t>6. Adult interests (physical activity, cultural and educational activity, recreation, tourism)</w:t>
            </w:r>
          </w:p>
        </w:tc>
      </w:tr>
      <w:tr w:rsidR="00DE001A" w:rsidRPr="009C5455" w14:paraId="1EA660D8" w14:textId="77777777" w:rsidTr="00C52E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A96C24" w14:textId="39D5E58F" w:rsidR="00DE001A" w:rsidRPr="00104D8A" w:rsidRDefault="00DE001A" w:rsidP="00DE001A">
            <w:pPr>
              <w:suppressAutoHyphens w:val="0"/>
              <w:spacing w:after="0" w:line="240" w:lineRule="auto"/>
              <w:ind w:hanging="70"/>
              <w:rPr>
                <w:rFonts w:ascii="Corbel" w:hAnsi="Corbel"/>
                <w:sz w:val="20"/>
                <w:szCs w:val="20"/>
                <w:lang w:val="en-US"/>
              </w:rPr>
            </w:pPr>
            <w:r w:rsidRPr="00104D8A">
              <w:rPr>
                <w:rFonts w:ascii="Corbel" w:hAnsi="Corbel"/>
                <w:sz w:val="20"/>
                <w:szCs w:val="20"/>
                <w:lang w:val="en-US"/>
              </w:rPr>
              <w:t>7. The dangers of an adult (stress, workaholism, mobbing)</w:t>
            </w:r>
          </w:p>
        </w:tc>
      </w:tr>
    </w:tbl>
    <w:p w14:paraId="413C932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BE598CE" w14:textId="77777777" w:rsidR="00AA1FCD" w:rsidRPr="004F2031" w:rsidRDefault="002D7484" w:rsidP="00803C84">
      <w:pPr>
        <w:pStyle w:val="Akapitzlist"/>
        <w:numPr>
          <w:ilvl w:val="0"/>
          <w:numId w:val="10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223F0A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ECF3DB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4EE8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39A446C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F170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3E0F695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3D3B0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1481B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49261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E3B45D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62253D" w14:textId="02C23A7C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42F40BAC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7709DF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6694727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FDB7A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11E48C9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</w:t>
      </w:r>
      <w:r w:rsidRPr="00E56A18">
        <w:rPr>
          <w:rFonts w:ascii="Corbel" w:hAnsi="Corbel" w:cs="Tahoma"/>
          <w:bCs/>
          <w:i/>
          <w:smallCaps w:val="0"/>
          <w:color w:val="auto"/>
          <w:sz w:val="20"/>
          <w:szCs w:val="20"/>
          <w:lang w:val="en-GB"/>
        </w:rPr>
        <w:t>a lecture supported by a multimedia presentation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/ distance learning</w:t>
      </w:r>
    </w:p>
    <w:p w14:paraId="07F1A1D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BD9B48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49EF84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BDB3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1207A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DBC2AC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C19BA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C7C8E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7035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0ED5FBC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F92530" w14:textId="73B3E13A" w:rsidR="00AA1FCD" w:rsidRPr="00EA5DCC" w:rsidRDefault="002D7484" w:rsidP="00EA5DC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14A27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A7F9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5426290B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E524A" w14:textId="77777777" w:rsidR="00AA1FCD" w:rsidRPr="00104D8A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27B40D" w14:textId="273BE6E0" w:rsidR="00AA1FCD" w:rsidRPr="00104D8A" w:rsidRDefault="0097440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3353E4" w14:textId="6A533D29" w:rsidR="00AA1FCD" w:rsidRPr="00104D8A" w:rsidRDefault="00104D8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19F25077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017551" w14:textId="77777777" w:rsidR="00AA1FCD" w:rsidRPr="00104D8A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E9AF6" w14:textId="4014D7DF" w:rsidR="00AA1FCD" w:rsidRPr="00104D8A" w:rsidRDefault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BB6D8" w14:textId="36FBB3E4" w:rsidR="00AA1FCD" w:rsidRPr="00104D8A" w:rsidRDefault="00104D8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63C3FCF0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68A92" w14:textId="02936DAA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6EDB3A" w14:textId="43F8FE7A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DD3842" w14:textId="7E99F352" w:rsidR="0097440A" w:rsidRPr="00104D8A" w:rsidRDefault="00104D8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1B8E0B74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3CC6B2" w14:textId="5185ACDC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9F4872" w14:textId="4247585A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B1695" w14:textId="0E9C47C0" w:rsidR="0097440A" w:rsidRPr="00104D8A" w:rsidRDefault="00104D8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423A6466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DADA76" w14:textId="4FE72AF0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B8A73" w14:textId="461539DB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B56B7" w14:textId="747D2841" w:rsidR="0097440A" w:rsidRPr="00104D8A" w:rsidRDefault="00104D8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</w:tr>
      <w:tr w:rsidR="0097440A" w:rsidRPr="004F2031" w14:paraId="3A7C94F7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F0F074" w14:textId="7AA49EEE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4556C6" w14:textId="37595323" w:rsidR="0097440A" w:rsidRPr="00104D8A" w:rsidRDefault="0097440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1ED274" w14:textId="0709F786" w:rsidR="0097440A" w:rsidRPr="00104D8A" w:rsidRDefault="00104D8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</w:tr>
      <w:tr w:rsidR="00DE001A" w:rsidRPr="004F2031" w14:paraId="62589AD8" w14:textId="77777777" w:rsidTr="00C52E6D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FCEC7B" w14:textId="518AA5FE" w:rsidR="00DE001A" w:rsidRPr="00104D8A" w:rsidRDefault="00DE001A" w:rsidP="0097440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LO</w:t>
            </w:r>
            <w:r w:rsidR="00453B73" w:rsidRPr="00104D8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-07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08D984" w14:textId="71E306DD" w:rsidR="00DE001A" w:rsidRPr="00104D8A" w:rsidRDefault="00104D8A" w:rsidP="009744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</w:t>
            </w:r>
            <w:r w:rsidR="00DE001A" w:rsidRPr="00104D8A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8D6497" w14:textId="7C2A719C" w:rsidR="00DE001A" w:rsidRPr="00DE001A" w:rsidRDefault="00104D8A" w:rsidP="00DE001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</w:pPr>
            <w:r w:rsidRPr="00DE001A">
              <w:rPr>
                <w:rFonts w:ascii="Corbel" w:hAnsi="Corbel"/>
                <w:b w:val="0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</w:tr>
    </w:tbl>
    <w:p w14:paraId="0005B0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4F60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333355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44FD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45647" w:rsidRPr="009C5455" w14:paraId="1A5874C0" w14:textId="77777777" w:rsidTr="00C52E6D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7F1515" w14:textId="7A3B5100" w:rsidR="00A45647" w:rsidRPr="00A45647" w:rsidRDefault="00A45647" w:rsidP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i/>
                <w:smallCaps w:val="0"/>
                <w:color w:val="auto"/>
                <w:szCs w:val="24"/>
                <w:lang w:val="en-GB" w:eastAsia="pl-PL"/>
              </w:rPr>
            </w:pPr>
            <w:r w:rsidRPr="00A45647">
              <w:rPr>
                <w:rFonts w:ascii="Corbel" w:eastAsia="Times New Roman" w:hAnsi="Corbel"/>
                <w:b w:val="0"/>
                <w:bCs/>
                <w:szCs w:val="24"/>
                <w:lang w:val="en" w:eastAsia="pl-PL"/>
              </w:rPr>
              <w:t>Attendance and participation in lectures</w:t>
            </w:r>
          </w:p>
        </w:tc>
      </w:tr>
    </w:tbl>
    <w:p w14:paraId="4E83A8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ECC7E4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BD4F9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AA344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97EF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CF4078E" w14:textId="77777777" w:rsidTr="00C52E6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211B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2F4EE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94A2B56" w14:textId="77777777" w:rsidTr="00C52E6D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D2BF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0D823C" w14:textId="06B50F46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5C56BD" w14:paraId="478C3543" w14:textId="77777777" w:rsidTr="00C52E6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6D5FA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C5D19" w14:textId="6B17ABEC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5C56BD" w14:paraId="0044CC5D" w14:textId="77777777" w:rsidTr="00C52E6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439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7E2457" w14:textId="7613E579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1B650AA0" w14:textId="77777777" w:rsidTr="00C52E6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0CC7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02841" w14:textId="326E80EF" w:rsidR="00AA1FCD" w:rsidRPr="004F2031" w:rsidRDefault="00A456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5C56BD" w14:paraId="27766080" w14:textId="77777777" w:rsidTr="00C52E6D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555AC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87E558" w14:textId="2FD5F7F8" w:rsidR="00AA1FCD" w:rsidRPr="004F2031" w:rsidRDefault="00244E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0360C7F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2E45B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D8983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F8365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EE18F5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E4409F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5BDCBAB" w14:textId="77777777" w:rsidTr="00C52E6D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A246D5" w14:textId="5DDCA213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84625A" w14:textId="45171C22" w:rsidR="00AA1FCD" w:rsidRPr="00A4564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D0ED285" w14:textId="77777777" w:rsidTr="00C52E6D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3B491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F0B3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CAEE40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6DA9D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61A89A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31ED97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C5455" w14:paraId="4C85EF0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9FE0E" w14:textId="4F95BF73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A45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 </w:t>
            </w:r>
          </w:p>
          <w:p w14:paraId="2DA31E72" w14:textId="2CDCE23F" w:rsidR="00104D8A" w:rsidRDefault="00104D8A" w:rsidP="00104D8A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1.</w:t>
            </w:r>
            <w:r w:rsidR="00BA445B">
              <w:rPr>
                <w:rFonts w:ascii="Corbel" w:hAnsi="Corbel"/>
                <w:sz w:val="20"/>
                <w:szCs w:val="20"/>
                <w:lang w:val="de-DE"/>
              </w:rPr>
              <w:t xml:space="preserve"> </w:t>
            </w:r>
            <w:r w:rsidRPr="00104D8A">
              <w:rPr>
                <w:rFonts w:ascii="Corbel" w:hAnsi="Corbel"/>
                <w:sz w:val="20"/>
                <w:szCs w:val="20"/>
                <w:lang w:val="de-DE"/>
              </w:rPr>
              <w:t>Malcolm S. Knowles, Elwood F. Holton III, Richard A. Swanson, The Adult Learner</w:t>
            </w:r>
            <w:r w:rsidR="00BD565B">
              <w:rPr>
                <w:rFonts w:ascii="Corbel" w:hAnsi="Corbel"/>
                <w:sz w:val="20"/>
                <w:szCs w:val="20"/>
                <w:lang w:val="de-DE"/>
              </w:rPr>
              <w:t xml:space="preserve"> </w:t>
            </w:r>
            <w:r w:rsidR="00BD565B" w:rsidRPr="00104D8A">
              <w:rPr>
                <w:rFonts w:ascii="Corbel" w:hAnsi="Corbel"/>
                <w:sz w:val="20"/>
                <w:szCs w:val="20"/>
                <w:lang w:val="de-DE"/>
              </w:rPr>
              <w:t>2011</w:t>
            </w:r>
          </w:p>
          <w:p w14:paraId="25B9D5E5" w14:textId="0FEDE3B5" w:rsidR="008619EA" w:rsidRPr="008619EA" w:rsidRDefault="008619EA" w:rsidP="008619EA">
            <w:pPr>
              <w:suppressAutoHyphens w:val="0"/>
              <w:spacing w:after="0" w:line="240" w:lineRule="auto"/>
              <w:rPr>
                <w:rFonts w:ascii="Corbel" w:eastAsia="Times New Roman" w:hAnsi="Corbel"/>
                <w:color w:val="auto"/>
                <w:sz w:val="20"/>
                <w:szCs w:val="20"/>
                <w:lang w:val="en-US" w:eastAsia="pl-PL"/>
              </w:rPr>
            </w:pPr>
            <w:r>
              <w:rPr>
                <w:rFonts w:ascii="Corbel" w:eastAsia="Times New Roman" w:hAnsi="Corbel"/>
                <w:color w:val="auto"/>
                <w:sz w:val="20"/>
                <w:szCs w:val="20"/>
                <w:lang w:val="en-US" w:eastAsia="pl-PL"/>
              </w:rPr>
              <w:t xml:space="preserve">2. </w:t>
            </w:r>
            <w:r w:rsidRPr="008619EA">
              <w:rPr>
                <w:rFonts w:ascii="Corbel" w:eastAsia="Times New Roman" w:hAnsi="Corbel"/>
                <w:color w:val="auto"/>
                <w:sz w:val="20"/>
                <w:szCs w:val="20"/>
                <w:lang w:val="en-US" w:eastAsia="pl-PL"/>
              </w:rPr>
              <w:t>Henschke, J.A., Facilitating adult and organizational learning through andragogy: a history, philosophy, and major themes, Advances in higher education and professional development (AHEPD) book series. IGI Global, Hershey, PA.</w:t>
            </w:r>
            <w:r>
              <w:rPr>
                <w:rFonts w:ascii="Corbel" w:eastAsia="Times New Roman" w:hAnsi="Corbel"/>
                <w:color w:val="auto"/>
                <w:sz w:val="20"/>
                <w:szCs w:val="20"/>
                <w:lang w:val="en-US" w:eastAsia="pl-PL"/>
              </w:rPr>
              <w:t xml:space="preserve"> </w:t>
            </w:r>
            <w:r w:rsidRPr="008619EA">
              <w:rPr>
                <w:rFonts w:ascii="Corbel" w:eastAsia="Times New Roman" w:hAnsi="Corbel"/>
                <w:color w:val="auto"/>
                <w:sz w:val="20"/>
                <w:szCs w:val="20"/>
                <w:lang w:val="en-US" w:eastAsia="pl-PL"/>
              </w:rPr>
              <w:t>2021.</w:t>
            </w:r>
          </w:p>
          <w:p w14:paraId="44FD7C95" w14:textId="4B6B2C0F" w:rsidR="00104D8A" w:rsidRPr="00104D8A" w:rsidRDefault="00104D8A" w:rsidP="00104D8A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4.</w:t>
            </w:r>
            <w:r w:rsidR="00BD565B" w:rsidRPr="00104D8A">
              <w:rPr>
                <w:rFonts w:ascii="Corbel" w:hAnsi="Corbel"/>
                <w:sz w:val="20"/>
                <w:szCs w:val="20"/>
                <w:lang w:val="de-DE"/>
              </w:rPr>
              <w:t xml:space="preserve"> Michael W. Galbraith</w:t>
            </w:r>
            <w:r w:rsidR="00BD565B">
              <w:rPr>
                <w:rFonts w:ascii="Corbel" w:hAnsi="Corbel"/>
                <w:sz w:val="20"/>
                <w:szCs w:val="20"/>
                <w:lang w:val="de-DE"/>
              </w:rPr>
              <w:t xml:space="preserve">, </w:t>
            </w:r>
            <w:r w:rsidRPr="00104D8A">
              <w:rPr>
                <w:rFonts w:ascii="Corbel" w:hAnsi="Corbel"/>
                <w:sz w:val="20"/>
                <w:szCs w:val="20"/>
                <w:lang w:val="de-DE"/>
              </w:rPr>
              <w:t>Adult Learning Methods: A Guide for Effective Instruction, 2015</w:t>
            </w:r>
          </w:p>
          <w:p w14:paraId="4BA128CF" w14:textId="365C9C58" w:rsidR="00104D8A" w:rsidRPr="00104D8A" w:rsidRDefault="00104D8A" w:rsidP="00104D8A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5.</w:t>
            </w:r>
            <w:r w:rsidR="00BD565B" w:rsidRPr="00104D8A">
              <w:rPr>
                <w:rFonts w:ascii="Corbel" w:hAnsi="Corbel"/>
                <w:sz w:val="20"/>
                <w:szCs w:val="20"/>
                <w:lang w:val="de-DE"/>
              </w:rPr>
              <w:t xml:space="preserve"> Sharan B. Merriam, Laura L. Bierema, </w:t>
            </w:r>
            <w:r w:rsidRPr="00104D8A">
              <w:rPr>
                <w:rFonts w:ascii="Corbel" w:hAnsi="Corbel"/>
                <w:sz w:val="20"/>
                <w:szCs w:val="20"/>
                <w:lang w:val="de-DE"/>
              </w:rPr>
              <w:t>Adult Learning: Linking Theory and Practice</w:t>
            </w:r>
            <w:r w:rsidR="00BD565B">
              <w:rPr>
                <w:rFonts w:ascii="Corbel" w:hAnsi="Corbel"/>
                <w:sz w:val="20"/>
                <w:szCs w:val="20"/>
                <w:lang w:val="de-DE"/>
              </w:rPr>
              <w:t xml:space="preserve">, </w:t>
            </w:r>
            <w:r w:rsidRPr="00104D8A">
              <w:rPr>
                <w:rFonts w:ascii="Corbel" w:hAnsi="Corbel"/>
                <w:sz w:val="20"/>
                <w:szCs w:val="20"/>
                <w:lang w:val="de-DE"/>
              </w:rPr>
              <w:t>2013</w:t>
            </w:r>
          </w:p>
          <w:p w14:paraId="75E425AA" w14:textId="1E4D7B92" w:rsidR="00AA1FCD" w:rsidRPr="00A45647" w:rsidRDefault="00104D8A" w:rsidP="00104D8A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6.</w:t>
            </w:r>
            <w:r w:rsidR="00BD565B" w:rsidRPr="00104D8A">
              <w:rPr>
                <w:rFonts w:ascii="Corbel" w:hAnsi="Corbel"/>
                <w:sz w:val="20"/>
                <w:szCs w:val="20"/>
                <w:lang w:val="de-DE"/>
              </w:rPr>
              <w:t xml:space="preserve"> Peter Jarvis</w:t>
            </w:r>
            <w:r w:rsidR="00BD565B">
              <w:rPr>
                <w:rFonts w:ascii="Corbel" w:hAnsi="Corbel"/>
                <w:sz w:val="20"/>
                <w:szCs w:val="20"/>
                <w:lang w:val="de-DE"/>
              </w:rPr>
              <w:t xml:space="preserve">, </w:t>
            </w:r>
            <w:r w:rsidRPr="00104D8A">
              <w:rPr>
                <w:rFonts w:ascii="Corbel" w:hAnsi="Corbel"/>
                <w:sz w:val="20"/>
                <w:szCs w:val="20"/>
                <w:lang w:val="de-DE"/>
              </w:rPr>
              <w:t>Adult Education and Lifelong Learning: Theory and Practice, 2010</w:t>
            </w:r>
          </w:p>
        </w:tc>
      </w:tr>
      <w:tr w:rsidR="00AA1FCD" w:rsidRPr="00D34D4F" w14:paraId="457C573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EEA2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47865797" w14:textId="555C6F25" w:rsidR="00104D8A" w:rsidRPr="00104D8A" w:rsidRDefault="00104D8A" w:rsidP="00104D8A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1.</w:t>
            </w:r>
            <w:r w:rsidR="00BD565B" w:rsidRPr="00104D8A">
              <w:rPr>
                <w:rFonts w:ascii="Corbel" w:hAnsi="Corbel"/>
                <w:sz w:val="20"/>
                <w:szCs w:val="20"/>
                <w:lang w:val="de-DE"/>
              </w:rPr>
              <w:t xml:space="preserve"> Sharan B. Merriam, Rosemary S. Caffarella</w:t>
            </w:r>
            <w:r w:rsidR="00BD565B">
              <w:rPr>
                <w:rFonts w:ascii="Corbel" w:hAnsi="Corbel"/>
                <w:sz w:val="20"/>
                <w:szCs w:val="20"/>
                <w:lang w:val="de-DE"/>
              </w:rPr>
              <w:t xml:space="preserve">, </w:t>
            </w:r>
            <w:r w:rsidRPr="00104D8A">
              <w:rPr>
                <w:rFonts w:ascii="Corbel" w:hAnsi="Corbel"/>
                <w:sz w:val="20"/>
                <w:szCs w:val="20"/>
                <w:lang w:val="de-DE"/>
              </w:rPr>
              <w:t>Learning in Adulthood: A Comprehensive Guide, 1991</w:t>
            </w:r>
          </w:p>
          <w:p w14:paraId="27D8DBFE" w14:textId="6DCEFE78" w:rsidR="00AA1FCD" w:rsidRPr="00104D8A" w:rsidRDefault="00104D8A" w:rsidP="00104D8A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2.</w:t>
            </w:r>
            <w:r w:rsidR="008619EA">
              <w:rPr>
                <w:rFonts w:ascii="Corbel" w:hAnsi="Corbel"/>
                <w:sz w:val="20"/>
                <w:szCs w:val="20"/>
                <w:lang w:val="de-DE"/>
              </w:rPr>
              <w:t xml:space="preserve"> </w:t>
            </w:r>
            <w:r w:rsidR="007B795E" w:rsidRPr="007B795E">
              <w:rPr>
                <w:rFonts w:ascii="Corbel" w:hAnsi="Corbel"/>
                <w:sz w:val="20"/>
                <w:szCs w:val="20"/>
                <w:lang w:val="de-DE"/>
              </w:rPr>
              <w:t>Kasibhatla, N., Maximise your memory power. Marshall Cavendish Business, Singapore.</w:t>
            </w:r>
            <w:r w:rsidR="007B795E">
              <w:rPr>
                <w:rFonts w:ascii="Corbel" w:hAnsi="Corbel"/>
                <w:sz w:val="20"/>
                <w:szCs w:val="20"/>
                <w:lang w:val="de-DE"/>
              </w:rPr>
              <w:t xml:space="preserve"> </w:t>
            </w:r>
            <w:r w:rsidR="007B795E" w:rsidRPr="007B795E">
              <w:rPr>
                <w:rFonts w:ascii="Corbel" w:hAnsi="Corbel"/>
                <w:sz w:val="20"/>
                <w:szCs w:val="20"/>
                <w:lang w:val="de-DE"/>
              </w:rPr>
              <w:t>2010.</w:t>
            </w:r>
          </w:p>
        </w:tc>
      </w:tr>
    </w:tbl>
    <w:p w14:paraId="4E2BD9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4A171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63A58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D1979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B1562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2429E8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60C9BAF9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A66A" w14:textId="77777777" w:rsidR="003C0042" w:rsidRDefault="003C0042">
      <w:pPr>
        <w:spacing w:after="0" w:line="240" w:lineRule="auto"/>
      </w:pPr>
      <w:r>
        <w:separator/>
      </w:r>
    </w:p>
  </w:endnote>
  <w:endnote w:type="continuationSeparator" w:id="0">
    <w:p w14:paraId="5CC2DDB7" w14:textId="77777777" w:rsidR="003C0042" w:rsidRDefault="003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B3F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CE32" w14:textId="77777777" w:rsidR="003C0042" w:rsidRDefault="003C0042">
      <w:pPr>
        <w:spacing w:after="0" w:line="240" w:lineRule="auto"/>
      </w:pPr>
      <w:r>
        <w:separator/>
      </w:r>
    </w:p>
  </w:footnote>
  <w:footnote w:type="continuationSeparator" w:id="0">
    <w:p w14:paraId="1B9E6FB2" w14:textId="77777777" w:rsidR="003C0042" w:rsidRDefault="003C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AE6"/>
    <w:multiLevelType w:val="multilevel"/>
    <w:tmpl w:val="5E88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52F"/>
    <w:multiLevelType w:val="multilevel"/>
    <w:tmpl w:val="5E88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D43EA7"/>
    <w:multiLevelType w:val="multilevel"/>
    <w:tmpl w:val="5E88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851"/>
    <w:multiLevelType w:val="hybridMultilevel"/>
    <w:tmpl w:val="A0A6B3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422214840">
    <w:abstractNumId w:val="2"/>
  </w:num>
  <w:num w:numId="2" w16cid:durableId="2050101576">
    <w:abstractNumId w:val="3"/>
  </w:num>
  <w:num w:numId="3" w16cid:durableId="825323779">
    <w:abstractNumId w:val="9"/>
  </w:num>
  <w:num w:numId="4" w16cid:durableId="1670714016">
    <w:abstractNumId w:val="8"/>
  </w:num>
  <w:num w:numId="5" w16cid:durableId="464202200">
    <w:abstractNumId w:val="7"/>
  </w:num>
  <w:num w:numId="6" w16cid:durableId="404380996">
    <w:abstractNumId w:val="4"/>
  </w:num>
  <w:num w:numId="7" w16cid:durableId="1728992724">
    <w:abstractNumId w:val="0"/>
  </w:num>
  <w:num w:numId="8" w16cid:durableId="1307473128">
    <w:abstractNumId w:val="1"/>
  </w:num>
  <w:num w:numId="9" w16cid:durableId="504200748">
    <w:abstractNumId w:val="5"/>
  </w:num>
  <w:num w:numId="10" w16cid:durableId="1514606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36E8"/>
    <w:rsid w:val="00045B27"/>
    <w:rsid w:val="00104D8A"/>
    <w:rsid w:val="001C26A0"/>
    <w:rsid w:val="00244EC5"/>
    <w:rsid w:val="0028211C"/>
    <w:rsid w:val="002D7484"/>
    <w:rsid w:val="00300BF3"/>
    <w:rsid w:val="00303931"/>
    <w:rsid w:val="003730E0"/>
    <w:rsid w:val="003A22DA"/>
    <w:rsid w:val="003C0042"/>
    <w:rsid w:val="003F2AA9"/>
    <w:rsid w:val="00453B73"/>
    <w:rsid w:val="004C5B11"/>
    <w:rsid w:val="004F2031"/>
    <w:rsid w:val="00537FBD"/>
    <w:rsid w:val="00547266"/>
    <w:rsid w:val="005B3D77"/>
    <w:rsid w:val="005C56BD"/>
    <w:rsid w:val="005F3199"/>
    <w:rsid w:val="005F5C0D"/>
    <w:rsid w:val="006510BB"/>
    <w:rsid w:val="006E5166"/>
    <w:rsid w:val="00700A96"/>
    <w:rsid w:val="0075407B"/>
    <w:rsid w:val="007B795E"/>
    <w:rsid w:val="007C075A"/>
    <w:rsid w:val="00803C84"/>
    <w:rsid w:val="008619EA"/>
    <w:rsid w:val="008B3860"/>
    <w:rsid w:val="00942942"/>
    <w:rsid w:val="0097440A"/>
    <w:rsid w:val="009C0E0D"/>
    <w:rsid w:val="009C5455"/>
    <w:rsid w:val="009F1764"/>
    <w:rsid w:val="009F7732"/>
    <w:rsid w:val="00A07FFB"/>
    <w:rsid w:val="00A45647"/>
    <w:rsid w:val="00AA1FCD"/>
    <w:rsid w:val="00AA7DEC"/>
    <w:rsid w:val="00B1346C"/>
    <w:rsid w:val="00B1411F"/>
    <w:rsid w:val="00BA445B"/>
    <w:rsid w:val="00BC49A1"/>
    <w:rsid w:val="00BD565B"/>
    <w:rsid w:val="00C52E6D"/>
    <w:rsid w:val="00CE2F56"/>
    <w:rsid w:val="00D34D4F"/>
    <w:rsid w:val="00D4648B"/>
    <w:rsid w:val="00DE001A"/>
    <w:rsid w:val="00E000D9"/>
    <w:rsid w:val="00E45FBC"/>
    <w:rsid w:val="00E56A18"/>
    <w:rsid w:val="00EA249D"/>
    <w:rsid w:val="00EA5DCC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0BDB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Czopek</cp:lastModifiedBy>
  <cp:revision>4</cp:revision>
  <cp:lastPrinted>2017-07-04T06:31:00Z</cp:lastPrinted>
  <dcterms:created xsi:type="dcterms:W3CDTF">2024-01-24T08:25:00Z</dcterms:created>
  <dcterms:modified xsi:type="dcterms:W3CDTF">2024-02-20T13:23:00Z</dcterms:modified>
  <dc:language>pl-PL</dc:language>
</cp:coreProperties>
</file>