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CD" w:rsidRPr="004F2031" w:rsidRDefault="00AA1FCD">
      <w:pPr>
        <w:spacing w:after="0" w:line="240" w:lineRule="auto"/>
        <w:rPr>
          <w:rFonts w:ascii="Corbel" w:hAnsi="Corbel" w:cs="Tahoma"/>
          <w:color w:val="auto"/>
          <w:lang w:val="en-GB"/>
        </w:rPr>
      </w:pPr>
    </w:p>
    <w:p w:rsidR="00AA1FCD" w:rsidRPr="004F2031" w:rsidRDefault="002D7484">
      <w:pPr>
        <w:spacing w:after="0" w:line="240" w:lineRule="auto"/>
        <w:jc w:val="center"/>
        <w:rPr>
          <w:rFonts w:ascii="Corbel" w:hAnsi="Corbel" w:cs="Tahoma"/>
          <w:b/>
          <w:smallCaps/>
          <w:color w:val="auto"/>
          <w:sz w:val="36"/>
          <w:lang w:val="en-GB"/>
        </w:rPr>
      </w:pPr>
      <w:r w:rsidRPr="004F2031">
        <w:rPr>
          <w:rFonts w:ascii="Corbel" w:hAnsi="Corbel" w:cs="Tahoma"/>
          <w:b/>
          <w:smallCaps/>
          <w:color w:val="auto"/>
          <w:sz w:val="36"/>
          <w:lang w:val="en-GB"/>
        </w:rPr>
        <w:t>SYLLABUS</w:t>
      </w:r>
    </w:p>
    <w:p w:rsidR="00AA1FCD" w:rsidRPr="004F2031" w:rsidRDefault="002D7484">
      <w:pPr>
        <w:spacing w:after="0" w:line="240" w:lineRule="auto"/>
        <w:jc w:val="center"/>
        <w:rPr>
          <w:rFonts w:ascii="Corbel" w:hAnsi="Corbel" w:cs="Tahoma"/>
          <w:b/>
          <w:bCs/>
          <w:smallCaps/>
          <w:color w:val="auto"/>
          <w:szCs w:val="24"/>
          <w:lang w:val="en-GB"/>
        </w:rPr>
      </w:pPr>
      <w:r w:rsidRPr="004F2031">
        <w:rPr>
          <w:rFonts w:ascii="Corbel" w:hAnsi="Corbel" w:cs="Tahoma"/>
          <w:b/>
          <w:bCs/>
          <w:smallCaps/>
          <w:color w:val="auto"/>
          <w:szCs w:val="24"/>
          <w:lang w:val="en-GB"/>
        </w:rPr>
        <w:t xml:space="preserve">regarding </w:t>
      </w:r>
      <w:r w:rsidR="00DB3700">
        <w:rPr>
          <w:rFonts w:ascii="Corbel" w:hAnsi="Corbel" w:cs="Tahoma"/>
          <w:b/>
          <w:bCs/>
          <w:smallCaps/>
          <w:color w:val="auto"/>
          <w:szCs w:val="24"/>
          <w:lang w:val="en-GB"/>
        </w:rPr>
        <w:t>t</w:t>
      </w:r>
      <w:r w:rsidR="00CF2A5E">
        <w:rPr>
          <w:rFonts w:ascii="Corbel" w:hAnsi="Corbel" w:cs="Tahoma"/>
          <w:b/>
          <w:bCs/>
          <w:smallCaps/>
          <w:color w:val="auto"/>
          <w:szCs w:val="24"/>
          <w:lang w:val="en-GB"/>
        </w:rPr>
        <w:t>he qualification cycle FROM 202</w:t>
      </w:r>
      <w:r w:rsidR="000E29D9">
        <w:rPr>
          <w:rFonts w:ascii="Corbel" w:hAnsi="Corbel" w:cs="Tahoma"/>
          <w:b/>
          <w:bCs/>
          <w:smallCaps/>
          <w:color w:val="auto"/>
          <w:szCs w:val="24"/>
          <w:lang w:val="en-GB"/>
        </w:rPr>
        <w:t>4</w:t>
      </w:r>
      <w:r w:rsidR="00CF2A5E">
        <w:rPr>
          <w:rFonts w:ascii="Corbel" w:hAnsi="Corbel" w:cs="Tahoma"/>
          <w:b/>
          <w:bCs/>
          <w:smallCaps/>
          <w:color w:val="auto"/>
          <w:szCs w:val="24"/>
          <w:lang w:val="en-GB"/>
        </w:rPr>
        <w:t xml:space="preserve"> to  202</w:t>
      </w:r>
      <w:r w:rsidR="000E29D9">
        <w:rPr>
          <w:rFonts w:ascii="Corbel" w:hAnsi="Corbel" w:cs="Tahoma"/>
          <w:b/>
          <w:bCs/>
          <w:smallCaps/>
          <w:color w:val="auto"/>
          <w:szCs w:val="24"/>
          <w:lang w:val="en-GB"/>
        </w:rPr>
        <w:t>5</w:t>
      </w:r>
    </w:p>
    <w:p w:rsidR="00AA1FCD" w:rsidRPr="004F2031" w:rsidRDefault="00AA1FCD" w:rsidP="001C26A0">
      <w:pPr>
        <w:tabs>
          <w:tab w:val="left" w:pos="6405"/>
        </w:tabs>
        <w:spacing w:after="0" w:line="240" w:lineRule="auto"/>
        <w:jc w:val="center"/>
        <w:rPr>
          <w:rFonts w:ascii="Corbel" w:hAnsi="Corbel" w:cs="Tahoma"/>
          <w:color w:val="auto"/>
          <w:szCs w:val="24"/>
          <w:lang w:val="en-GB"/>
        </w:rPr>
      </w:pPr>
    </w:p>
    <w:p w:rsidR="00AA1FCD" w:rsidRPr="005F3199" w:rsidRDefault="005F3199" w:rsidP="005F3199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US"/>
        </w:rPr>
      </w:pPr>
      <w:r w:rsidRPr="005F3199">
        <w:rPr>
          <w:rFonts w:ascii="Corbel" w:hAnsi="Corbel" w:cs="Tahoma"/>
          <w:color w:val="auto"/>
          <w:szCs w:val="24"/>
          <w:lang w:val="en-US"/>
        </w:rPr>
        <w:t>1.</w:t>
      </w:r>
      <w:r w:rsidR="001C26A0" w:rsidRPr="005F3199">
        <w:rPr>
          <w:rFonts w:ascii="Corbel" w:hAnsi="Corbel" w:cs="Tahoma"/>
          <w:color w:val="auto"/>
          <w:szCs w:val="24"/>
          <w:lang w:val="en-US"/>
        </w:rPr>
        <w:t xml:space="preserve"> </w:t>
      </w:r>
      <w:r w:rsidR="002D7484" w:rsidRPr="005F3199">
        <w:rPr>
          <w:rFonts w:ascii="Corbel" w:hAnsi="Corbel" w:cs="Tahoma"/>
          <w:color w:val="auto"/>
          <w:szCs w:val="24"/>
          <w:lang w:val="en-US"/>
        </w:rPr>
        <w:t xml:space="preserve">Basic Course/Module Information </w:t>
      </w: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15"/>
        <w:gridCol w:w="6852"/>
      </w:tblGrid>
      <w:tr w:rsidR="00AA1FCD" w:rsidRPr="00BC250C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Course/Module title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DB3700" w:rsidRDefault="00DB3700" w:rsidP="005906EE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DB3700">
              <w:rPr>
                <w:rFonts w:ascii="Corbel" w:hAnsi="Corbel"/>
                <w:caps/>
                <w:sz w:val="24"/>
                <w:szCs w:val="24"/>
                <w:lang w:val="en-US"/>
              </w:rPr>
              <w:t xml:space="preserve">Consumer </w:t>
            </w:r>
            <w:r w:rsidR="005906EE">
              <w:rPr>
                <w:rFonts w:ascii="Corbel" w:hAnsi="Corbel"/>
                <w:caps/>
                <w:sz w:val="24"/>
                <w:szCs w:val="24"/>
                <w:lang w:val="en-US"/>
              </w:rPr>
              <w:t xml:space="preserve">SAFETY </w:t>
            </w:r>
            <w:r w:rsidRPr="00DB3700">
              <w:rPr>
                <w:rFonts w:ascii="Corbel" w:hAnsi="Corbel"/>
                <w:caps/>
                <w:sz w:val="24"/>
                <w:szCs w:val="24"/>
                <w:lang w:val="en-US"/>
              </w:rPr>
              <w:t>in  The European Union</w:t>
            </w:r>
          </w:p>
        </w:tc>
      </w:tr>
      <w:tr w:rsidR="00AA1FCD" w:rsidRPr="001C26A0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Course/Module code *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DB3700" w:rsidRDefault="00AA1FCD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  <w:tr w:rsidR="00AA1FCD" w:rsidRPr="00DB3700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US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US"/>
              </w:rPr>
              <w:t>Faculty (name of the unit offering the field of study)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DB3700" w:rsidRDefault="00DB3700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US"/>
              </w:rPr>
            </w:pPr>
            <w:r w:rsidRPr="00DB3700">
              <w:rPr>
                <w:rFonts w:ascii="Corbel" w:hAnsi="Corbel"/>
                <w:b w:val="0"/>
                <w:sz w:val="24"/>
                <w:szCs w:val="24"/>
                <w:lang w:val="en-US"/>
              </w:rPr>
              <w:t>Institute of Political Science</w:t>
            </w:r>
          </w:p>
        </w:tc>
      </w:tr>
      <w:tr w:rsidR="00AA1FCD" w:rsidRPr="00DB3700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Name of the unit running the course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DB3700" w:rsidRDefault="00DB3700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DB3700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College of Social Sciences</w:t>
            </w:r>
          </w:p>
        </w:tc>
      </w:tr>
      <w:tr w:rsidR="00AA1FCD" w:rsidRPr="004F2031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5906EE" w:rsidP="005906EE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5906EE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Internal security</w:t>
            </w:r>
          </w:p>
        </w:tc>
      </w:tr>
      <w:tr w:rsidR="00AA1FCD" w:rsidRPr="004F2031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 xml:space="preserve">Qualification level 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F555E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-</w:t>
            </w:r>
          </w:p>
        </w:tc>
      </w:tr>
      <w:tr w:rsidR="00AA1FCD" w:rsidRPr="004F2031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Profile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5906EE" w:rsidRDefault="002F555E" w:rsidP="005906EE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general</w:t>
            </w:r>
          </w:p>
        </w:tc>
      </w:tr>
      <w:tr w:rsidR="00AA1FCD" w:rsidRPr="005906EE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 w:rsidP="005906EE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Study mode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5906EE" w:rsidRDefault="005906EE" w:rsidP="005906EE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5906EE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Full-time studies</w:t>
            </w:r>
          </w:p>
        </w:tc>
      </w:tr>
      <w:tr w:rsidR="00AA1FCD" w:rsidRPr="00DB3700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Year and semester of studies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906EE" w:rsidRPr="00BC250C" w:rsidRDefault="00CF2A5E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202</w:t>
            </w:r>
            <w:r w:rsidR="00E9093D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4</w:t>
            </w: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/202</w:t>
            </w:r>
            <w:r w:rsidR="00E9093D"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5</w:t>
            </w:r>
          </w:p>
        </w:tc>
      </w:tr>
      <w:tr w:rsidR="00AA1FCD" w:rsidRPr="004F2031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 type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AA52D0">
            <w:pPr>
              <w:pStyle w:val="Odpowiedzi"/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Classes</w:t>
            </w:r>
          </w:p>
        </w:tc>
      </w:tr>
      <w:tr w:rsidR="00AA1FCD" w:rsidRPr="004F2031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Language of instruction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5906EE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  <w:lang w:val="en-GB"/>
              </w:rPr>
              <w:t>English</w:t>
            </w:r>
          </w:p>
        </w:tc>
      </w:tr>
      <w:tr w:rsidR="00AA1FCD" w:rsidRPr="005906EE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Coordinator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5906EE" w:rsidRDefault="00E9093D">
            <w:pPr>
              <w:pStyle w:val="Odpowiedzi"/>
              <w:rPr>
                <w:rFonts w:ascii="Corbel" w:hAnsi="Corbel" w:cs="Tahoma"/>
                <w:b w:val="0"/>
                <w:color w:val="auto"/>
                <w:sz w:val="24"/>
                <w:szCs w:val="24"/>
              </w:rPr>
            </w:pPr>
            <w:r>
              <w:rPr>
                <w:rFonts w:ascii="Corbel" w:hAnsi="Corbel" w:cs="Tahoma"/>
                <w:b w:val="0"/>
                <w:color w:val="auto"/>
                <w:sz w:val="24"/>
                <w:szCs w:val="24"/>
              </w:rPr>
              <w:t xml:space="preserve">Prof. </w:t>
            </w:r>
            <w:r w:rsidR="005906EE" w:rsidRPr="005906EE">
              <w:rPr>
                <w:rFonts w:ascii="Corbel" w:hAnsi="Corbel" w:cs="Tahoma"/>
                <w:b w:val="0"/>
                <w:color w:val="auto"/>
                <w:sz w:val="24"/>
                <w:szCs w:val="24"/>
              </w:rPr>
              <w:t>Mira Malczyńska-Biały</w:t>
            </w:r>
          </w:p>
        </w:tc>
      </w:tr>
      <w:tr w:rsidR="00AA1FCD" w:rsidRPr="005906EE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ytania"/>
              <w:jc w:val="left"/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4"/>
                <w:szCs w:val="24"/>
                <w:lang w:val="en-GB"/>
              </w:rPr>
              <w:t>Course instructor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5906EE" w:rsidRDefault="005906EE">
            <w:pPr>
              <w:pStyle w:val="Odpowiedzi"/>
              <w:rPr>
                <w:rFonts w:ascii="Corbel" w:hAnsi="Corbel" w:cs="Tahoma"/>
                <w:b w:val="0"/>
                <w:i/>
                <w:color w:val="auto"/>
                <w:sz w:val="24"/>
                <w:szCs w:val="24"/>
              </w:rPr>
            </w:pPr>
            <w:r w:rsidRPr="005906EE">
              <w:rPr>
                <w:rFonts w:ascii="Corbel" w:hAnsi="Corbel" w:cs="Tahoma"/>
                <w:b w:val="0"/>
                <w:color w:val="auto"/>
                <w:sz w:val="24"/>
                <w:szCs w:val="24"/>
              </w:rPr>
              <w:t>P</w:t>
            </w:r>
            <w:r w:rsidR="00E9093D">
              <w:rPr>
                <w:rFonts w:ascii="Corbel" w:hAnsi="Corbel" w:cs="Tahoma"/>
                <w:b w:val="0"/>
                <w:color w:val="auto"/>
                <w:sz w:val="24"/>
                <w:szCs w:val="24"/>
              </w:rPr>
              <w:t>rof</w:t>
            </w:r>
            <w:r w:rsidRPr="005906EE">
              <w:rPr>
                <w:rFonts w:ascii="Corbel" w:hAnsi="Corbel" w:cs="Tahoma"/>
                <w:b w:val="0"/>
                <w:color w:val="auto"/>
                <w:sz w:val="24"/>
                <w:szCs w:val="24"/>
              </w:rPr>
              <w:t>. Mira Malczyńska-Biały</w:t>
            </w:r>
          </w:p>
        </w:tc>
      </w:tr>
    </w:tbl>
    <w:p w:rsidR="00AA1FCD" w:rsidRPr="005906EE" w:rsidRDefault="00AA1FCD">
      <w:pPr>
        <w:pStyle w:val="Podpunkty"/>
        <w:ind w:left="0"/>
        <w:rPr>
          <w:rFonts w:ascii="Corbel" w:hAnsi="Corbel" w:cs="Tahoma"/>
          <w:color w:val="auto"/>
          <w:sz w:val="24"/>
          <w:szCs w:val="24"/>
        </w:rPr>
      </w:pPr>
    </w:p>
    <w:p w:rsidR="00AA1FCD" w:rsidRPr="004F2031" w:rsidRDefault="002D7484">
      <w:pPr>
        <w:pStyle w:val="Podpunkty"/>
        <w:ind w:left="0"/>
        <w:rPr>
          <w:rFonts w:ascii="Corbel" w:hAnsi="Corbel" w:cs="Tahoma"/>
          <w:b w:val="0"/>
          <w:color w:val="auto"/>
          <w:sz w:val="24"/>
          <w:szCs w:val="24"/>
          <w:lang w:val="en-GB"/>
        </w:rPr>
      </w:pPr>
      <w:r w:rsidRPr="004F2031">
        <w:rPr>
          <w:rFonts w:ascii="Corbel" w:hAnsi="Corbel" w:cs="Tahoma"/>
          <w:b w:val="0"/>
          <w:color w:val="auto"/>
          <w:sz w:val="24"/>
          <w:szCs w:val="24"/>
          <w:lang w:val="en-GB"/>
        </w:rPr>
        <w:t>* - as agreed at the faculty</w:t>
      </w:r>
    </w:p>
    <w:p w:rsidR="00AA1FCD" w:rsidRPr="004F2031" w:rsidRDefault="00AA1FCD">
      <w:pPr>
        <w:pStyle w:val="Podpunkty"/>
        <w:ind w:left="0"/>
        <w:rPr>
          <w:rFonts w:ascii="Corbel" w:hAnsi="Corbel" w:cs="Tahoma"/>
          <w:color w:val="auto"/>
          <w:sz w:val="24"/>
          <w:szCs w:val="24"/>
          <w:lang w:val="en-GB"/>
        </w:rPr>
      </w:pPr>
    </w:p>
    <w:p w:rsidR="00AA1FCD" w:rsidRPr="004F2031" w:rsidRDefault="00AA1FCD">
      <w:pPr>
        <w:pStyle w:val="Podpunkty"/>
        <w:ind w:left="0"/>
        <w:rPr>
          <w:rFonts w:ascii="Corbel" w:hAnsi="Corbel" w:cs="Tahoma"/>
          <w:color w:val="auto"/>
          <w:sz w:val="24"/>
          <w:szCs w:val="24"/>
          <w:lang w:val="en-GB"/>
        </w:rPr>
      </w:pPr>
    </w:p>
    <w:p w:rsidR="00AA1FCD" w:rsidRPr="004F2031" w:rsidRDefault="002D7484" w:rsidP="001C26A0">
      <w:pPr>
        <w:pStyle w:val="Podpunkty"/>
        <w:ind w:left="0"/>
        <w:jc w:val="left"/>
        <w:rPr>
          <w:rFonts w:ascii="Corbel" w:hAnsi="Corbel" w:cs="Tahoma"/>
          <w:color w:val="auto"/>
          <w:sz w:val="24"/>
          <w:szCs w:val="24"/>
          <w:lang w:val="en-GB"/>
        </w:rPr>
      </w:pPr>
      <w:r w:rsidRPr="004F2031">
        <w:rPr>
          <w:rFonts w:ascii="Corbel" w:hAnsi="Corbel" w:cs="Tahoma"/>
          <w:color w:val="auto"/>
          <w:sz w:val="24"/>
          <w:szCs w:val="24"/>
          <w:lang w:val="en-GB"/>
        </w:rPr>
        <w:t xml:space="preserve">1.1.Learning format – number of hours and ECTS credits </w:t>
      </w:r>
    </w:p>
    <w:p w:rsidR="00AA1FCD" w:rsidRPr="004F2031" w:rsidRDefault="00AA1FCD">
      <w:pPr>
        <w:pStyle w:val="Podpunkty"/>
        <w:ind w:left="0"/>
        <w:rPr>
          <w:rFonts w:ascii="Corbel" w:hAnsi="Corbel" w:cs="Tahoma"/>
          <w:color w:val="auto"/>
          <w:sz w:val="24"/>
          <w:szCs w:val="24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9"/>
        <w:gridCol w:w="949"/>
        <w:gridCol w:w="961"/>
        <w:gridCol w:w="1011"/>
        <w:gridCol w:w="927"/>
        <w:gridCol w:w="989"/>
        <w:gridCol w:w="972"/>
        <w:gridCol w:w="1204"/>
        <w:gridCol w:w="746"/>
        <w:gridCol w:w="815"/>
      </w:tblGrid>
      <w:tr w:rsidR="00AA1FCD" w:rsidRPr="004F2031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Semester</w:t>
            </w:r>
          </w:p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(n0.)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Lectures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Classes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Nagwkitablic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Colloquia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Lab classes</w:t>
            </w:r>
          </w:p>
          <w:p w:rsidR="00AA1FCD" w:rsidRPr="004F2031" w:rsidRDefault="00AA1FCD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/>
              </w:rPr>
              <w:t>Seminars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Practical classes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Internships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color w:val="auto"/>
                <w:sz w:val="20"/>
                <w:szCs w:val="20"/>
                <w:lang w:val="en-GB" w:eastAsia="pl-PL"/>
              </w:rPr>
              <w:t>others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Nagwkitablic"/>
              <w:jc w:val="center"/>
              <w:rPr>
                <w:rFonts w:ascii="Corbel" w:hAnsi="Corbel" w:cs="Tahoma"/>
                <w:b/>
                <w:color w:val="auto"/>
                <w:sz w:val="20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b/>
                <w:color w:val="auto"/>
                <w:sz w:val="20"/>
                <w:szCs w:val="20"/>
                <w:lang w:val="en-GB" w:eastAsia="pl-PL"/>
              </w:rPr>
              <w:t xml:space="preserve">ECTS credits </w:t>
            </w:r>
          </w:p>
        </w:tc>
      </w:tr>
      <w:tr w:rsidR="00AA1FCD" w:rsidRPr="004F2031">
        <w:trPr>
          <w:trHeight w:val="453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AA52D0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  <w:r>
              <w:rPr>
                <w:rFonts w:ascii="Corbel" w:eastAsia="Calibri" w:hAnsi="Corbel" w:cs="Tahoma"/>
                <w:color w:val="auto"/>
                <w:sz w:val="24"/>
                <w:lang w:val="en-GB"/>
              </w:rPr>
              <w:t>I (winter)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E9093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  <w:r>
              <w:rPr>
                <w:rFonts w:ascii="Corbel" w:eastAsia="Calibri" w:hAnsi="Corbel" w:cs="Tahoma"/>
                <w:color w:val="auto"/>
                <w:sz w:val="24"/>
                <w:lang w:val="en-GB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AA1FC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E9093D">
            <w:pPr>
              <w:pStyle w:val="centralniewrubryce"/>
              <w:spacing w:before="0" w:after="0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  <w:r>
              <w:rPr>
                <w:rFonts w:ascii="Corbel" w:eastAsia="Calibri" w:hAnsi="Corbel" w:cs="Tahoma"/>
                <w:color w:val="auto"/>
                <w:sz w:val="24"/>
                <w:lang w:val="en-GB"/>
              </w:rPr>
              <w:t>4</w:t>
            </w:r>
          </w:p>
        </w:tc>
      </w:tr>
    </w:tbl>
    <w:p w:rsidR="00AA1FCD" w:rsidRPr="004F2031" w:rsidRDefault="00AA1FCD">
      <w:pPr>
        <w:pStyle w:val="Podpunkty"/>
        <w:rPr>
          <w:rFonts w:ascii="Corbel" w:hAnsi="Corbel" w:cs="Tahoma"/>
          <w:color w:val="auto"/>
          <w:sz w:val="24"/>
          <w:szCs w:val="24"/>
          <w:lang w:val="en-GB" w:eastAsia="en-US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:rsidR="00AA1FCD" w:rsidRPr="004F2031" w:rsidRDefault="00F32FE2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US"/>
        </w:rPr>
      </w:pPr>
      <w:r>
        <w:rPr>
          <w:rFonts w:ascii="Corbel" w:hAnsi="Corbel" w:cs="Tahoma"/>
          <w:smallCaps w:val="0"/>
          <w:color w:val="auto"/>
          <w:szCs w:val="24"/>
          <w:lang w:val="en-US"/>
        </w:rPr>
        <w:t xml:space="preserve">1.2.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US"/>
        </w:rPr>
        <w:t>Course delivery methods</w:t>
      </w:r>
    </w:p>
    <w:p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  <w:r w:rsidRPr="004F2031">
        <w:rPr>
          <w:rFonts w:ascii="Corbel" w:hAnsi="Corbel" w:cs="Tahoma"/>
          <w:b w:val="0"/>
          <w:smallCaps w:val="0"/>
          <w:color w:val="auto"/>
          <w:szCs w:val="24"/>
          <w:lang w:val="en-US"/>
        </w:rPr>
        <w:t xml:space="preserve">- </w:t>
      </w:r>
      <w:r w:rsidRPr="00EA7755">
        <w:rPr>
          <w:rFonts w:ascii="Corbel" w:hAnsi="Corbel" w:cs="Tahoma"/>
          <w:b w:val="0"/>
          <w:smallCaps w:val="0"/>
          <w:color w:val="auto"/>
          <w:szCs w:val="24"/>
          <w:u w:val="single"/>
          <w:lang w:val="en-US"/>
        </w:rPr>
        <w:t>conducted in a traditional way</w:t>
      </w:r>
    </w:p>
    <w:p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  <w:r w:rsidRPr="004F2031">
        <w:rPr>
          <w:rFonts w:ascii="Corbel" w:hAnsi="Corbel" w:cs="Tahoma"/>
          <w:b w:val="0"/>
          <w:smallCaps w:val="0"/>
          <w:color w:val="auto"/>
          <w:szCs w:val="24"/>
          <w:lang w:val="en-US"/>
        </w:rPr>
        <w:t>- involving distance education</w:t>
      </w:r>
      <w:r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 </w:t>
      </w:r>
      <w:r w:rsidRPr="004F2031">
        <w:rPr>
          <w:rFonts w:ascii="Corbel" w:hAnsi="Corbel" w:cs="Tahoma"/>
          <w:b w:val="0"/>
          <w:smallCaps w:val="0"/>
          <w:color w:val="auto"/>
          <w:szCs w:val="24"/>
          <w:lang w:val="en-US"/>
        </w:rPr>
        <w:t>methods and techniques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</w:p>
    <w:p w:rsidR="00AA1FCD" w:rsidRPr="004F2031" w:rsidRDefault="00F32FE2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>1.3.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 Course/Module assessmen</w:t>
      </w:r>
      <w:r w:rsidR="002D7484" w:rsidRPr="004F2031">
        <w:rPr>
          <w:rFonts w:ascii="Corbel" w:hAnsi="Corbel" w:cs="Tahoma"/>
          <w:bCs/>
          <w:smallCaps w:val="0"/>
          <w:color w:val="auto"/>
          <w:szCs w:val="24"/>
          <w:lang w:val="en-GB"/>
        </w:rPr>
        <w:t xml:space="preserve">t </w:t>
      </w:r>
      <w:r w:rsidR="002D7484" w:rsidRPr="004F2031">
        <w:rPr>
          <w:rFonts w:ascii="Corbel" w:hAnsi="Corbel" w:cs="Tahoma"/>
          <w:b w:val="0"/>
          <w:smallCaps w:val="0"/>
          <w:color w:val="auto"/>
          <w:szCs w:val="24"/>
          <w:lang w:val="en-GB"/>
        </w:rPr>
        <w:t xml:space="preserve">(exam, </w:t>
      </w:r>
      <w:r w:rsidR="002D7484" w:rsidRPr="00EA7755">
        <w:rPr>
          <w:rFonts w:ascii="Corbel" w:hAnsi="Corbel" w:cs="Tahoma"/>
          <w:b w:val="0"/>
          <w:smallCaps w:val="0"/>
          <w:color w:val="auto"/>
          <w:szCs w:val="24"/>
          <w:u w:val="single"/>
          <w:lang w:val="en-GB"/>
        </w:rPr>
        <w:t>pass with a grade</w:t>
      </w:r>
      <w:r w:rsidR="002D7484" w:rsidRPr="004F2031">
        <w:rPr>
          <w:rFonts w:ascii="Corbel" w:hAnsi="Corbel" w:cs="Tahoma"/>
          <w:b w:val="0"/>
          <w:smallCaps w:val="0"/>
          <w:color w:val="auto"/>
          <w:szCs w:val="24"/>
          <w:lang w:val="en-GB"/>
        </w:rPr>
        <w:t xml:space="preserve">, pass without a grade) 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:rsidR="00AA1FCD" w:rsidRPr="004F2031" w:rsidRDefault="005F3199" w:rsidP="005F3199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GB"/>
        </w:rPr>
      </w:pPr>
      <w:r>
        <w:rPr>
          <w:rFonts w:ascii="Corbel" w:hAnsi="Corbel" w:cs="Tahoma"/>
          <w:color w:val="auto"/>
          <w:szCs w:val="24"/>
          <w:lang w:val="en-GB"/>
        </w:rPr>
        <w:t>2.</w:t>
      </w:r>
      <w:r w:rsidR="00F32FE2">
        <w:rPr>
          <w:rFonts w:ascii="Corbel" w:hAnsi="Corbel" w:cs="Tahoma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color w:val="auto"/>
          <w:szCs w:val="24"/>
          <w:lang w:val="en-GB"/>
        </w:rPr>
        <w:t xml:space="preserve">Prerequisites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33"/>
      </w:tblGrid>
      <w:tr w:rsidR="00AA1FCD" w:rsidRPr="00BC250C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AA1FCD">
            <w:pPr>
              <w:pStyle w:val="Punktygwne"/>
              <w:spacing w:before="40" w:after="4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</w:p>
          <w:p w:rsidR="00AA1FCD" w:rsidRPr="004F2031" w:rsidRDefault="00EE6A74" w:rsidP="00EE6A74">
            <w:pPr>
              <w:pStyle w:val="Punktygwne"/>
              <w:tabs>
                <w:tab w:val="left" w:pos="1677"/>
              </w:tabs>
              <w:spacing w:before="40" w:after="4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 w:rsidRPr="008E4AC0">
              <w:rPr>
                <w:color w:val="000000"/>
                <w:szCs w:val="24"/>
                <w:lang w:val="en-US"/>
              </w:rPr>
              <w:t>General knowledge about functioning European Union as well as basic mechanisms of free market economies.</w:t>
            </w:r>
          </w:p>
          <w:p w:rsidR="00AA1FCD" w:rsidRPr="004F2031" w:rsidRDefault="00AA1FCD">
            <w:pPr>
              <w:pStyle w:val="Punktygwne"/>
              <w:spacing w:before="40" w:after="4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</w:p>
          <w:p w:rsidR="00AA1FCD" w:rsidRPr="004F2031" w:rsidRDefault="00AA1FCD">
            <w:pPr>
              <w:pStyle w:val="Punktygwne"/>
              <w:spacing w:before="40" w:after="4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</w:p>
          <w:p w:rsidR="00AA1FCD" w:rsidRPr="004F2031" w:rsidRDefault="00AA1FCD">
            <w:pPr>
              <w:pStyle w:val="Punktygwne"/>
              <w:spacing w:before="40" w:after="4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</w:p>
          <w:p w:rsidR="00AA1FCD" w:rsidRPr="004F2031" w:rsidRDefault="00AA1FCD">
            <w:pPr>
              <w:pStyle w:val="Punktygwne"/>
              <w:spacing w:before="40" w:after="4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</w:p>
        </w:tc>
      </w:tr>
    </w:tbl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:rsidR="00AA1FCD" w:rsidRPr="004F2031" w:rsidRDefault="005F3199" w:rsidP="005F3199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GB"/>
        </w:rPr>
      </w:pPr>
      <w:r>
        <w:rPr>
          <w:rFonts w:ascii="Corbel" w:hAnsi="Corbel" w:cs="Tahoma"/>
          <w:color w:val="auto"/>
          <w:szCs w:val="24"/>
          <w:lang w:val="en-GB"/>
        </w:rPr>
        <w:t>3.</w:t>
      </w:r>
      <w:r w:rsidR="001C26A0">
        <w:rPr>
          <w:rFonts w:ascii="Corbel" w:hAnsi="Corbel" w:cs="Tahoma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color w:val="auto"/>
          <w:szCs w:val="24"/>
          <w:lang w:val="en-GB"/>
        </w:rPr>
        <w:t>Objectives, Learning Outcomes, Course Content, and Instructional Methods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color w:val="auto"/>
          <w:szCs w:val="24"/>
          <w:lang w:val="en-GB"/>
        </w:rPr>
      </w:pPr>
    </w:p>
    <w:p w:rsidR="00AA1FCD" w:rsidRPr="004F2031" w:rsidRDefault="00F32FE2" w:rsidP="00F32FE2">
      <w:pPr>
        <w:pStyle w:val="Podpunkty"/>
        <w:ind w:left="0"/>
        <w:jc w:val="left"/>
        <w:rPr>
          <w:rFonts w:ascii="Corbel" w:hAnsi="Corbel" w:cs="Tahoma"/>
          <w:color w:val="auto"/>
          <w:sz w:val="24"/>
          <w:szCs w:val="24"/>
          <w:lang w:val="en-GB"/>
        </w:rPr>
      </w:pPr>
      <w:r>
        <w:rPr>
          <w:rFonts w:ascii="Corbel" w:hAnsi="Corbel"/>
          <w:color w:val="auto"/>
          <w:szCs w:val="24"/>
          <w:lang w:val="en-GB"/>
        </w:rPr>
        <w:t>3.1.</w:t>
      </w:r>
      <w:r w:rsidRPr="004F2031">
        <w:rPr>
          <w:rFonts w:ascii="Corbel" w:hAnsi="Corbel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color w:val="auto"/>
          <w:sz w:val="24"/>
          <w:szCs w:val="24"/>
          <w:lang w:val="en-GB"/>
        </w:rPr>
        <w:t>Course/Module objectives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0"/>
        <w:gridCol w:w="8963"/>
      </w:tblGrid>
      <w:tr w:rsidR="00AA1FCD" w:rsidRPr="00BC250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  <w:t>O1</w:t>
            </w:r>
          </w:p>
        </w:tc>
        <w:tc>
          <w:tcPr>
            <w:tcW w:w="9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EE6A74" w:rsidRDefault="00817893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</w:pPr>
            <w:r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>K</w:t>
            </w:r>
            <w:r w:rsidRPr="00817893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>nows how to interpret consumer law</w:t>
            </w:r>
          </w:p>
        </w:tc>
      </w:tr>
      <w:tr w:rsidR="00AA1FCD" w:rsidRPr="00BC250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EE6A74">
            <w:pPr>
              <w:pStyle w:val="Cele"/>
              <w:spacing w:before="40" w:after="40"/>
              <w:ind w:left="0" w:firstLine="0"/>
              <w:jc w:val="left"/>
              <w:rPr>
                <w:rFonts w:ascii="Corbel" w:eastAsia="Calibri" w:hAnsi="Corbel" w:cs="Tahoma"/>
                <w:color w:val="auto"/>
                <w:sz w:val="24"/>
                <w:lang w:val="en-GB"/>
              </w:rPr>
            </w:pPr>
            <w:r>
              <w:rPr>
                <w:rFonts w:ascii="Corbel" w:eastAsia="Calibri" w:hAnsi="Corbel" w:cs="Tahoma"/>
                <w:color w:val="auto"/>
                <w:sz w:val="24"/>
                <w:lang w:val="en-GB"/>
              </w:rPr>
              <w:t>O2</w:t>
            </w:r>
          </w:p>
        </w:tc>
        <w:tc>
          <w:tcPr>
            <w:tcW w:w="9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817893" w:rsidRDefault="00817893" w:rsidP="00EE6A74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lang w:val="en-US"/>
              </w:rPr>
            </w:pPr>
            <w:r w:rsidRPr="00817893">
              <w:rPr>
                <w:rFonts w:ascii="Corbel" w:eastAsia="Calibri" w:hAnsi="Corbel" w:cs="Tahoma"/>
                <w:b w:val="0"/>
                <w:color w:val="auto"/>
                <w:sz w:val="24"/>
                <w:lang w:val="en-US"/>
              </w:rPr>
              <w:t>He knows the institution of the European Union</w:t>
            </w:r>
          </w:p>
        </w:tc>
      </w:tr>
      <w:tr w:rsidR="00AA1FCD" w:rsidRPr="00EE6A74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</w:pPr>
            <w:r w:rsidRPr="004F2031"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  <w:t>O</w:t>
            </w:r>
            <w:r w:rsidR="00EE6A74">
              <w:rPr>
                <w:rFonts w:ascii="Corbel" w:eastAsia="Calibri" w:hAnsi="Corbel" w:cs="Tahoma"/>
                <w:b w:val="0"/>
                <w:color w:val="auto"/>
                <w:sz w:val="24"/>
                <w:szCs w:val="24"/>
                <w:lang w:val="en-GB"/>
              </w:rPr>
              <w:t>3</w:t>
            </w:r>
          </w:p>
        </w:tc>
        <w:tc>
          <w:tcPr>
            <w:tcW w:w="9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817893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</w:pPr>
            <w:r w:rsidRPr="00817893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>Lists</w:t>
            </w:r>
            <w:r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 xml:space="preserve"> basic </w:t>
            </w:r>
            <w:r w:rsidRPr="00817893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 xml:space="preserve"> human rights</w:t>
            </w:r>
          </w:p>
        </w:tc>
      </w:tr>
    </w:tbl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/>
          <w:b w:val="0"/>
          <w:color w:val="auto"/>
          <w:szCs w:val="24"/>
          <w:lang w:val="en-GB"/>
        </w:rPr>
      </w:pPr>
    </w:p>
    <w:p w:rsidR="00AA1FCD" w:rsidRPr="004F2031" w:rsidRDefault="002D7484">
      <w:pPr>
        <w:pStyle w:val="Punktygwne"/>
        <w:spacing w:before="0" w:after="0"/>
        <w:rPr>
          <w:rFonts w:ascii="Corbel" w:hAnsi="Corbel"/>
          <w:color w:val="auto"/>
          <w:szCs w:val="24"/>
          <w:lang w:val="en-GB"/>
        </w:rPr>
      </w:pPr>
      <w:r w:rsidRPr="004F2031">
        <w:rPr>
          <w:rFonts w:ascii="Corbel" w:hAnsi="Corbel"/>
          <w:color w:val="auto"/>
          <w:szCs w:val="24"/>
          <w:lang w:val="en-GB"/>
        </w:rPr>
        <w:t>3.2</w:t>
      </w:r>
      <w:r w:rsidR="001C26A0">
        <w:rPr>
          <w:rFonts w:ascii="Corbel" w:hAnsi="Corbel"/>
          <w:color w:val="auto"/>
          <w:szCs w:val="24"/>
          <w:lang w:val="en-GB"/>
        </w:rPr>
        <w:t>.</w:t>
      </w:r>
      <w:r w:rsidRPr="004F2031">
        <w:rPr>
          <w:rFonts w:ascii="Corbel" w:hAnsi="Corbel"/>
          <w:color w:val="auto"/>
          <w:szCs w:val="24"/>
          <w:lang w:val="en-GB"/>
        </w:rPr>
        <w:t xml:space="preserve"> </w:t>
      </w:r>
      <w:r w:rsidRPr="004F2031">
        <w:rPr>
          <w:rFonts w:ascii="Corbel" w:hAnsi="Corbel" w:cs="Tahoma"/>
          <w:color w:val="auto"/>
          <w:szCs w:val="24"/>
          <w:lang w:val="en-GB"/>
        </w:rPr>
        <w:t xml:space="preserve">Course/Module Learning Outcomes  </w:t>
      </w:r>
      <w:r w:rsidRPr="004F2031">
        <w:rPr>
          <w:rFonts w:ascii="Corbel" w:hAnsi="Corbel"/>
          <w:color w:val="auto"/>
          <w:szCs w:val="24"/>
          <w:lang w:val="en-GB"/>
        </w:rPr>
        <w:t>(to be completed by the coordinator)</w:t>
      </w:r>
    </w:p>
    <w:p w:rsidR="00AA1FCD" w:rsidRPr="004F2031" w:rsidRDefault="00AA1FCD">
      <w:pPr>
        <w:pStyle w:val="Punktygwne"/>
        <w:spacing w:before="0" w:after="0"/>
        <w:rPr>
          <w:rFonts w:ascii="Corbel" w:hAnsi="Corbel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/>
          <w:b w:val="0"/>
          <w:color w:val="auto"/>
          <w:szCs w:val="24"/>
          <w:lang w:val="en-GB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74"/>
        <w:gridCol w:w="4598"/>
        <w:gridCol w:w="2553"/>
      </w:tblGrid>
      <w:tr w:rsidR="00AA1FCD" w:rsidRPr="00BC250C"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>Learning Outcome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 xml:space="preserve">The description of the learning outcome </w:t>
            </w:r>
          </w:p>
          <w:p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>defined for the course/module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smallCaps w:val="0"/>
                <w:color w:val="auto"/>
                <w:szCs w:val="24"/>
                <w:lang w:val="en-GB" w:eastAsia="pl-PL"/>
              </w:rPr>
              <w:t>Relation to the degree programme outcomes</w:t>
            </w:r>
          </w:p>
        </w:tc>
      </w:tr>
      <w:tr w:rsidR="00817893" w:rsidRPr="004F2031" w:rsidTr="002C2B76"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893" w:rsidRPr="004F2031" w:rsidRDefault="00817893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LO_01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17893" w:rsidRPr="00EE6A74" w:rsidRDefault="00817893" w:rsidP="005814B1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</w:pPr>
            <w:r w:rsidRPr="00EE6A74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>It has a topic on consumer rights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893" w:rsidRPr="004F2031" w:rsidRDefault="00817893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O1</w:t>
            </w:r>
          </w:p>
        </w:tc>
      </w:tr>
      <w:tr w:rsidR="00817893" w:rsidRPr="004F2031" w:rsidTr="002C2B76"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893" w:rsidRPr="004F2031" w:rsidRDefault="00817893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LO_02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17893" w:rsidRPr="004F2031" w:rsidRDefault="00817893" w:rsidP="005814B1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</w:pPr>
            <w:r w:rsidRPr="00EE6A74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>He knows the institutions of consumer protection in the European Union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893" w:rsidRPr="004F2031" w:rsidRDefault="00817893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O2</w:t>
            </w:r>
          </w:p>
        </w:tc>
      </w:tr>
      <w:tr w:rsidR="00817893" w:rsidRPr="004F2031" w:rsidTr="002C2B76"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893" w:rsidRPr="004F2031" w:rsidRDefault="00817893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LO_0</w:t>
            </w:r>
            <w:r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17893" w:rsidRPr="004F2031" w:rsidRDefault="00817893" w:rsidP="005814B1">
            <w:pPr>
              <w:pStyle w:val="Podpunkty"/>
              <w:spacing w:before="40" w:after="40"/>
              <w:ind w:left="0"/>
              <w:jc w:val="left"/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</w:pPr>
            <w:r w:rsidRPr="00EE6A74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 xml:space="preserve">He can assert his </w:t>
            </w:r>
            <w:r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 xml:space="preserve">consumer </w:t>
            </w:r>
            <w:r w:rsidRPr="00EE6A74">
              <w:rPr>
                <w:rFonts w:ascii="Corbel" w:eastAsia="Calibri" w:hAnsi="Corbel" w:cs="Tahoma"/>
                <w:b w:val="0"/>
                <w:color w:val="auto"/>
                <w:sz w:val="24"/>
                <w:lang w:val="en-GB"/>
              </w:rPr>
              <w:t>rights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893" w:rsidRPr="004F2031" w:rsidRDefault="00817893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O3</w:t>
            </w:r>
          </w:p>
        </w:tc>
      </w:tr>
    </w:tbl>
    <w:p w:rsidR="00AA1FCD" w:rsidRPr="007B4EEB" w:rsidRDefault="001C26A0" w:rsidP="007B4EEB">
      <w:pPr>
        <w:rPr>
          <w:rFonts w:ascii="Corbel" w:hAnsi="Corbel" w:cs="Tahoma"/>
          <w:b/>
          <w:color w:val="auto"/>
          <w:szCs w:val="24"/>
          <w:lang w:val="en-GB"/>
        </w:rPr>
      </w:pPr>
      <w:r w:rsidRPr="00F32FE2">
        <w:rPr>
          <w:rFonts w:ascii="Corbel" w:hAnsi="Corbel"/>
          <w:b/>
          <w:color w:val="auto"/>
          <w:szCs w:val="24"/>
          <w:lang w:val="en-GB"/>
        </w:rPr>
        <w:t xml:space="preserve">3.3. </w:t>
      </w:r>
      <w:r w:rsidR="002D7484" w:rsidRPr="00F32FE2">
        <w:rPr>
          <w:rFonts w:ascii="Corbel" w:hAnsi="Corbel" w:cs="Tahoma"/>
          <w:b/>
          <w:color w:val="auto"/>
          <w:szCs w:val="24"/>
          <w:lang w:val="en-GB"/>
        </w:rPr>
        <w:t>Course content  (to be completed by the coordinator)</w:t>
      </w:r>
    </w:p>
    <w:p w:rsidR="00AA1FCD" w:rsidRDefault="002D748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orbel" w:hAnsi="Corbel" w:cs="Tahoma"/>
          <w:color w:val="auto"/>
          <w:szCs w:val="24"/>
          <w:lang w:val="en-GB"/>
        </w:rPr>
      </w:pPr>
      <w:r w:rsidRPr="004F2031">
        <w:rPr>
          <w:rFonts w:ascii="Corbel" w:hAnsi="Corbel" w:cs="Tahoma"/>
          <w:color w:val="auto"/>
          <w:szCs w:val="24"/>
          <w:lang w:val="en-GB"/>
        </w:rPr>
        <w:t>Lectures</w:t>
      </w:r>
    </w:p>
    <w:tbl>
      <w:tblPr>
        <w:tblW w:w="0" w:type="auto"/>
        <w:tblInd w:w="13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29"/>
      </w:tblGrid>
      <w:tr w:rsidR="007B4EEB" w:rsidRPr="004F2031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4F2031" w:rsidRDefault="007B4EEB" w:rsidP="005814B1">
            <w:pPr>
              <w:pStyle w:val="Akapitzlist"/>
              <w:spacing w:after="0" w:line="240" w:lineRule="auto"/>
              <w:ind w:left="708" w:hanging="708"/>
              <w:rPr>
                <w:rFonts w:ascii="Corbel" w:hAnsi="Corbel" w:cs="Tahoma"/>
                <w:color w:val="auto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Cs w:val="24"/>
                <w:lang w:val="en-GB"/>
              </w:rPr>
              <w:t xml:space="preserve">Content outline </w:t>
            </w:r>
          </w:p>
        </w:tc>
      </w:tr>
      <w:tr w:rsidR="007B4EEB" w:rsidRPr="004F2031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4F2031" w:rsidRDefault="007B4EEB" w:rsidP="005814B1">
            <w:pPr>
              <w:pStyle w:val="Akapitzlist"/>
              <w:spacing w:after="0" w:line="240" w:lineRule="auto"/>
              <w:ind w:left="0"/>
              <w:rPr>
                <w:rFonts w:ascii="Corbel" w:hAnsi="Corbel" w:cs="Tahoma"/>
                <w:color w:val="auto"/>
                <w:szCs w:val="24"/>
                <w:lang w:val="en-GB"/>
              </w:rPr>
            </w:pPr>
          </w:p>
        </w:tc>
      </w:tr>
    </w:tbl>
    <w:p w:rsidR="00AA1FCD" w:rsidRDefault="002D7484">
      <w:pPr>
        <w:pStyle w:val="Akapitzlist"/>
        <w:numPr>
          <w:ilvl w:val="0"/>
          <w:numId w:val="2"/>
        </w:numPr>
        <w:jc w:val="both"/>
        <w:rPr>
          <w:rFonts w:ascii="Corbel" w:hAnsi="Corbel" w:cs="Tahoma"/>
          <w:color w:val="auto"/>
          <w:szCs w:val="24"/>
          <w:lang w:val="en-GB"/>
        </w:rPr>
      </w:pPr>
      <w:r w:rsidRPr="004F2031">
        <w:rPr>
          <w:rFonts w:ascii="Corbel" w:hAnsi="Corbel" w:cs="Tahoma"/>
          <w:color w:val="auto"/>
          <w:szCs w:val="24"/>
          <w:lang w:val="en-GB"/>
        </w:rPr>
        <w:t>Classes, tutorials/seminars, colloquia, laboratories, practical classes</w:t>
      </w:r>
    </w:p>
    <w:tbl>
      <w:tblPr>
        <w:tblW w:w="0" w:type="auto"/>
        <w:tblInd w:w="13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29"/>
      </w:tblGrid>
      <w:tr w:rsidR="007B4EEB" w:rsidRPr="004F2031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4F2031" w:rsidRDefault="007B4EEB" w:rsidP="005814B1">
            <w:pPr>
              <w:pStyle w:val="Akapitzlist"/>
              <w:spacing w:after="0" w:line="240" w:lineRule="auto"/>
              <w:ind w:left="708" w:hanging="708"/>
              <w:rPr>
                <w:rFonts w:ascii="Corbel" w:hAnsi="Corbel" w:cs="Tahoma"/>
                <w:color w:val="auto"/>
                <w:szCs w:val="24"/>
                <w:lang w:val="en-GB"/>
              </w:rPr>
            </w:pPr>
            <w:r w:rsidRPr="004F2031">
              <w:rPr>
                <w:rFonts w:ascii="Corbel" w:hAnsi="Corbel" w:cs="Tahoma"/>
                <w:color w:val="auto"/>
                <w:szCs w:val="24"/>
                <w:lang w:val="en-GB"/>
              </w:rPr>
              <w:t>Content outline</w:t>
            </w:r>
          </w:p>
        </w:tc>
      </w:tr>
      <w:tr w:rsidR="007B4EEB" w:rsidRPr="00BC250C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5814B1">
            <w:pPr>
              <w:suppressAutoHyphens w:val="0"/>
              <w:spacing w:after="0" w:line="240" w:lineRule="auto"/>
              <w:ind w:left="780"/>
              <w:jc w:val="both"/>
              <w:rPr>
                <w:szCs w:val="24"/>
                <w:lang w:val="en-US"/>
              </w:rPr>
            </w:pPr>
            <w:r w:rsidRPr="008E4AC0">
              <w:rPr>
                <w:rStyle w:val="bip"/>
                <w:szCs w:val="24"/>
                <w:lang w:val="en-US"/>
              </w:rPr>
              <w:t>Definition of consumer, consumer rights, consumer protection</w:t>
            </w:r>
          </w:p>
        </w:tc>
      </w:tr>
      <w:tr w:rsidR="007B4EEB" w:rsidRPr="007B4EEB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5814B1">
            <w:pPr>
              <w:suppressAutoHyphens w:val="0"/>
              <w:spacing w:after="0" w:line="240" w:lineRule="auto"/>
              <w:ind w:left="780"/>
              <w:jc w:val="both"/>
              <w:rPr>
                <w:szCs w:val="24"/>
                <w:lang w:val="en-US"/>
              </w:rPr>
            </w:pPr>
            <w:r w:rsidRPr="008E4AC0">
              <w:rPr>
                <w:rStyle w:val="bip"/>
                <w:szCs w:val="24"/>
                <w:lang w:val="en-US"/>
              </w:rPr>
              <w:t>Legal regulations</w:t>
            </w:r>
          </w:p>
        </w:tc>
      </w:tr>
      <w:tr w:rsidR="007B4EEB" w:rsidRPr="007B4EEB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8E4AC0" w:rsidRDefault="007B4EEB" w:rsidP="005814B1">
            <w:pPr>
              <w:suppressAutoHyphens w:val="0"/>
              <w:spacing w:after="0" w:line="240" w:lineRule="auto"/>
              <w:ind w:left="780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National policy</w:t>
            </w:r>
          </w:p>
          <w:p w:rsidR="007B4EEB" w:rsidRPr="008E4AC0" w:rsidRDefault="007B4EEB" w:rsidP="005814B1">
            <w:pPr>
              <w:numPr>
                <w:ilvl w:val="1"/>
                <w:numId w:val="7"/>
              </w:numPr>
              <w:suppressAutoHyphens w:val="0"/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Competition protection</w:t>
            </w:r>
          </w:p>
          <w:p w:rsidR="007B4EEB" w:rsidRPr="008E4AC0" w:rsidRDefault="007B4EEB" w:rsidP="005814B1">
            <w:pPr>
              <w:numPr>
                <w:ilvl w:val="1"/>
                <w:numId w:val="7"/>
              </w:numPr>
              <w:suppressAutoHyphens w:val="0"/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State aid</w:t>
            </w:r>
          </w:p>
          <w:p w:rsidR="007B4EEB" w:rsidRPr="007B4EEB" w:rsidRDefault="007B4EEB" w:rsidP="005814B1">
            <w:pPr>
              <w:numPr>
                <w:ilvl w:val="1"/>
                <w:numId w:val="7"/>
              </w:numPr>
              <w:suppressAutoHyphens w:val="0"/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Consumer protection</w:t>
            </w:r>
          </w:p>
        </w:tc>
      </w:tr>
      <w:tr w:rsidR="007B4EEB" w:rsidRPr="007B4EEB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8E4AC0" w:rsidRDefault="007B4EEB" w:rsidP="005814B1">
            <w:pPr>
              <w:suppressAutoHyphens w:val="0"/>
              <w:spacing w:after="0" w:line="240" w:lineRule="auto"/>
              <w:ind w:left="360"/>
              <w:jc w:val="both"/>
              <w:rPr>
                <w:szCs w:val="24"/>
                <w:lang w:val="en-US"/>
              </w:rPr>
            </w:pPr>
            <w:r w:rsidRPr="004F2031">
              <w:rPr>
                <w:rFonts w:ascii="Corbel" w:hAnsi="Corbel" w:cs="Tahoma"/>
                <w:color w:val="auto"/>
                <w:szCs w:val="24"/>
                <w:lang w:val="en-GB"/>
              </w:rPr>
              <w:t xml:space="preserve">   </w:t>
            </w:r>
            <w:r w:rsidRPr="008E4AC0">
              <w:rPr>
                <w:szCs w:val="24"/>
                <w:lang w:val="en-US"/>
              </w:rPr>
              <w:t>EU policy</w:t>
            </w:r>
          </w:p>
          <w:p w:rsidR="007B4EEB" w:rsidRPr="008E4AC0" w:rsidRDefault="007B4EEB" w:rsidP="005814B1">
            <w:pPr>
              <w:numPr>
                <w:ilvl w:val="1"/>
                <w:numId w:val="8"/>
              </w:numPr>
              <w:suppressAutoHyphens w:val="0"/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Competition protection</w:t>
            </w:r>
          </w:p>
          <w:p w:rsidR="007B4EEB" w:rsidRPr="008E4AC0" w:rsidRDefault="007B4EEB" w:rsidP="005814B1">
            <w:pPr>
              <w:numPr>
                <w:ilvl w:val="1"/>
                <w:numId w:val="8"/>
              </w:numPr>
              <w:suppressAutoHyphens w:val="0"/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State aid</w:t>
            </w:r>
          </w:p>
          <w:p w:rsidR="007B4EEB" w:rsidRPr="007B4EEB" w:rsidRDefault="007B4EEB" w:rsidP="005814B1">
            <w:pPr>
              <w:numPr>
                <w:ilvl w:val="1"/>
                <w:numId w:val="8"/>
              </w:numPr>
              <w:suppressAutoHyphens w:val="0"/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Consumer Protection</w:t>
            </w:r>
            <w:r w:rsidRPr="007B4EEB">
              <w:rPr>
                <w:rFonts w:ascii="Corbel" w:hAnsi="Corbel" w:cs="Tahoma"/>
                <w:color w:val="auto"/>
                <w:szCs w:val="24"/>
                <w:lang w:val="en-GB"/>
              </w:rPr>
              <w:t xml:space="preserve"> </w:t>
            </w:r>
          </w:p>
        </w:tc>
      </w:tr>
      <w:tr w:rsidR="007B4EEB" w:rsidRPr="00BC250C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5814B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Consumer protection in selected European countries</w:t>
            </w:r>
            <w:r w:rsidRPr="007B4EEB">
              <w:rPr>
                <w:rFonts w:ascii="Corbel" w:hAnsi="Corbel" w:cs="Tahoma"/>
                <w:color w:val="auto"/>
                <w:szCs w:val="24"/>
                <w:lang w:val="en-GB"/>
              </w:rPr>
              <w:t xml:space="preserve"> </w:t>
            </w:r>
          </w:p>
        </w:tc>
      </w:tr>
      <w:tr w:rsidR="007B4EEB" w:rsidRPr="00BC250C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5814B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Help and advice for Consumers</w:t>
            </w:r>
            <w:r w:rsidRPr="007B4EEB">
              <w:rPr>
                <w:rFonts w:ascii="Corbel" w:hAnsi="Corbel" w:cs="Tahoma"/>
                <w:color w:val="auto"/>
                <w:szCs w:val="24"/>
                <w:lang w:val="en-GB"/>
              </w:rPr>
              <w:t xml:space="preserve">                                     </w:t>
            </w:r>
          </w:p>
        </w:tc>
      </w:tr>
      <w:tr w:rsidR="007B4EEB" w:rsidRPr="007B4EEB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5814B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Abusive Contract Terms</w:t>
            </w:r>
            <w:r w:rsidRPr="007B4EEB">
              <w:rPr>
                <w:rFonts w:ascii="Corbel" w:hAnsi="Corbel" w:cs="Tahoma"/>
                <w:color w:val="auto"/>
                <w:szCs w:val="24"/>
                <w:lang w:val="en-GB"/>
              </w:rPr>
              <w:t xml:space="preserve"> </w:t>
            </w:r>
          </w:p>
        </w:tc>
      </w:tr>
      <w:tr w:rsidR="007B4EEB" w:rsidRPr="007B4EEB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5814B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8E4AC0">
              <w:rPr>
                <w:rStyle w:val="bip"/>
                <w:szCs w:val="24"/>
              </w:rPr>
              <w:lastRenderedPageBreak/>
              <w:t xml:space="preserve">Product </w:t>
            </w:r>
            <w:proofErr w:type="spellStart"/>
            <w:r w:rsidRPr="008E4AC0">
              <w:rPr>
                <w:rStyle w:val="bip"/>
                <w:szCs w:val="24"/>
              </w:rPr>
              <w:t>safety</w:t>
            </w:r>
            <w:proofErr w:type="spellEnd"/>
          </w:p>
        </w:tc>
      </w:tr>
      <w:tr w:rsidR="007B4EEB" w:rsidRPr="007B4EEB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5814B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both"/>
              <w:rPr>
                <w:rStyle w:val="bip"/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Fuel quality</w:t>
            </w:r>
          </w:p>
        </w:tc>
      </w:tr>
      <w:tr w:rsidR="007B4EEB" w:rsidRPr="007B4EEB" w:rsidTr="005814B1"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B4EEB" w:rsidRPr="007B4EEB" w:rsidRDefault="007B4EEB" w:rsidP="005814B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CE marking</w:t>
            </w:r>
            <w:r w:rsidRPr="004F2031">
              <w:rPr>
                <w:rFonts w:ascii="Corbel" w:hAnsi="Corbel" w:cs="Tahoma"/>
                <w:color w:val="auto"/>
                <w:szCs w:val="24"/>
                <w:lang w:val="en-GB"/>
              </w:rPr>
              <w:t xml:space="preserve">    </w:t>
            </w:r>
          </w:p>
        </w:tc>
      </w:tr>
    </w:tbl>
    <w:p w:rsidR="00AA1FCD" w:rsidRPr="004F2031" w:rsidRDefault="00AA1FCD">
      <w:pPr>
        <w:pStyle w:val="Akapitzlist"/>
        <w:ind w:left="1080"/>
        <w:rPr>
          <w:rFonts w:ascii="Corbel" w:hAnsi="Corbel" w:cs="Tahoma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/>
          <w:b w:val="0"/>
          <w:color w:val="auto"/>
          <w:szCs w:val="24"/>
          <w:lang w:val="en-GB"/>
        </w:rPr>
      </w:pPr>
    </w:p>
    <w:p w:rsidR="009D22D1" w:rsidRPr="004F2031" w:rsidRDefault="001C26A0" w:rsidP="001C26A0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/>
          <w:color w:val="auto"/>
          <w:szCs w:val="24"/>
          <w:lang w:val="en-GB"/>
        </w:rPr>
        <w:t>3.4.</w:t>
      </w: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Methods of Instruction</w:t>
      </w:r>
    </w:p>
    <w:p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 w:val="20"/>
          <w:szCs w:val="20"/>
          <w:lang w:val="en-GB"/>
        </w:rPr>
      </w:pPr>
      <w:r w:rsidRPr="004F2031">
        <w:rPr>
          <w:rFonts w:ascii="Corbel" w:hAnsi="Corbel" w:cs="Tahoma"/>
          <w:b w:val="0"/>
          <w:smallCaps w:val="0"/>
          <w:color w:val="auto"/>
          <w:sz w:val="20"/>
          <w:szCs w:val="20"/>
          <w:lang w:val="en-GB"/>
        </w:rPr>
        <w:t>e.g.</w:t>
      </w:r>
    </w:p>
    <w:p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</w:pPr>
      <w:r w:rsidRPr="004F2031"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  <w:t>Lecture: a problem-solving lecture/a lecture supported by a multimedia presentation/ distance learning</w:t>
      </w:r>
    </w:p>
    <w:p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</w:pPr>
      <w:r w:rsidRPr="004F2031"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  <w:t>Classes: text analysis and discussion/project work (research project, implementation project, practical project)/ group work (problem solving, case study, discussion)/didactic games/ distance learning</w:t>
      </w:r>
    </w:p>
    <w:p w:rsidR="00AA1FCD" w:rsidRPr="004F2031" w:rsidRDefault="002D7484">
      <w:pPr>
        <w:pStyle w:val="Punktygwne"/>
        <w:spacing w:before="0" w:after="0"/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</w:pPr>
      <w:r w:rsidRPr="004F2031">
        <w:rPr>
          <w:rFonts w:ascii="Corbel" w:hAnsi="Corbel" w:cs="Tahoma"/>
          <w:b w:val="0"/>
          <w:i/>
          <w:smallCaps w:val="0"/>
          <w:color w:val="auto"/>
          <w:sz w:val="20"/>
          <w:szCs w:val="20"/>
          <w:lang w:val="en-GB"/>
        </w:rPr>
        <w:t>Laboratory classes: designing and conducting experiments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9D22D1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  <w:r w:rsidRPr="008E4AC0">
        <w:rPr>
          <w:color w:val="000000"/>
          <w:szCs w:val="24"/>
          <w:lang w:val="en-US"/>
        </w:rPr>
        <w:t>Multimedia presentation</w:t>
      </w:r>
      <w:r w:rsidRPr="008E4AC0">
        <w:rPr>
          <w:b w:val="0"/>
          <w:bCs/>
          <w:spacing w:val="-5"/>
          <w:szCs w:val="24"/>
          <w:lang w:val="en-US"/>
        </w:rPr>
        <w:t>,</w:t>
      </w:r>
      <w:r w:rsidRPr="008E4AC0">
        <w:rPr>
          <w:bCs/>
          <w:spacing w:val="-5"/>
          <w:szCs w:val="24"/>
          <w:lang w:val="en-US"/>
        </w:rPr>
        <w:t xml:space="preserve"> </w:t>
      </w:r>
      <w:r w:rsidRPr="008E4AC0">
        <w:rPr>
          <w:color w:val="000000"/>
          <w:szCs w:val="24"/>
          <w:lang w:val="en-US"/>
        </w:rPr>
        <w:t>discussion, debate, analysis of chosen legal record</w:t>
      </w:r>
      <w:r w:rsidRPr="008E4AC0">
        <w:rPr>
          <w:bCs/>
          <w:spacing w:val="-5"/>
          <w:szCs w:val="24"/>
          <w:lang w:val="en-US"/>
        </w:rPr>
        <w:t xml:space="preserve">, </w:t>
      </w:r>
      <w:r w:rsidRPr="008E4AC0">
        <w:rPr>
          <w:color w:val="000000"/>
          <w:szCs w:val="24"/>
          <w:lang w:val="en-US"/>
        </w:rPr>
        <w:t>directed individual work of student</w:t>
      </w:r>
      <w:r>
        <w:rPr>
          <w:color w:val="000000"/>
          <w:szCs w:val="24"/>
          <w:lang w:val="en-US"/>
        </w:rPr>
        <w:t>.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F32FE2" w:rsidP="00F32FE2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4.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Asses</w:t>
      </w: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sment techniques and criteria </w:t>
      </w:r>
    </w:p>
    <w:p w:rsidR="009D22D1" w:rsidRPr="009D22D1" w:rsidRDefault="009D22D1" w:rsidP="009D22D1">
      <w:pPr>
        <w:numPr>
          <w:ilvl w:val="0"/>
          <w:numId w:val="9"/>
        </w:numPr>
        <w:suppressAutoHyphens w:val="0"/>
        <w:spacing w:after="0" w:line="240" w:lineRule="auto"/>
        <w:ind w:left="459"/>
        <w:jc w:val="both"/>
        <w:rPr>
          <w:caps/>
          <w:szCs w:val="24"/>
          <w:lang w:val="en-US"/>
        </w:rPr>
      </w:pPr>
      <w:r w:rsidRPr="009D22D1">
        <w:rPr>
          <w:szCs w:val="24"/>
          <w:lang w:val="en-US"/>
        </w:rPr>
        <w:t>PREPARATION AND PARTICIPATION IN AND SEMINARS (1-5 p.)</w:t>
      </w:r>
    </w:p>
    <w:p w:rsidR="009D22D1" w:rsidRPr="009D22D1" w:rsidRDefault="009D22D1" w:rsidP="009D22D1">
      <w:pPr>
        <w:numPr>
          <w:ilvl w:val="0"/>
          <w:numId w:val="9"/>
        </w:numPr>
        <w:suppressAutoHyphens w:val="0"/>
        <w:spacing w:after="0" w:line="240" w:lineRule="auto"/>
        <w:ind w:left="459"/>
        <w:jc w:val="both"/>
        <w:rPr>
          <w:caps/>
          <w:szCs w:val="24"/>
          <w:lang w:val="en-US"/>
        </w:rPr>
      </w:pPr>
      <w:r w:rsidRPr="009D22D1">
        <w:rPr>
          <w:szCs w:val="24"/>
          <w:lang w:val="en-US"/>
        </w:rPr>
        <w:t>PRESENTATION (1-5 p.)</w:t>
      </w:r>
    </w:p>
    <w:p w:rsidR="00AA1FCD" w:rsidRPr="009D22D1" w:rsidRDefault="009D22D1" w:rsidP="009D22D1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  <w:r w:rsidRPr="009D22D1">
        <w:rPr>
          <w:b w:val="0"/>
          <w:szCs w:val="24"/>
          <w:lang w:val="en-US"/>
        </w:rPr>
        <w:t>FINAL PAPER (1-5 p.)</w:t>
      </w:r>
    </w:p>
    <w:p w:rsidR="00AA1FCD" w:rsidRPr="004F2031" w:rsidRDefault="002D7484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4.1 Methods of evaluating learning outcomes 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tbl>
      <w:tblPr>
        <w:tblW w:w="0" w:type="auto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7"/>
        <w:gridCol w:w="4956"/>
        <w:gridCol w:w="2196"/>
      </w:tblGrid>
      <w:tr w:rsidR="00AA1FCD" w:rsidRPr="004F2031"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Learning outcome</w:t>
            </w:r>
          </w:p>
          <w:p w:rsidR="00AA1FCD" w:rsidRPr="004F2031" w:rsidRDefault="00AA1FCD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i/>
                <w:smallCaps w:val="0"/>
                <w:color w:val="auto"/>
                <w:szCs w:val="24"/>
                <w:lang w:val="en-GB" w:eastAsia="pl-PL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 w:rsidP="00F32FE2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Methods of assessment of learning outcomes (e.g. test, oral exam, written exam, project, report, observation during classes)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A1FCD" w:rsidRPr="004F2031" w:rsidRDefault="002D7484" w:rsidP="00F32FE2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Learning format (lectures, classes,…)</w:t>
            </w:r>
          </w:p>
        </w:tc>
      </w:tr>
      <w:tr w:rsidR="00AA1FCD" w:rsidRPr="009D22D1"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  <w:t>LO-01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9D22D1">
            <w:pPr>
              <w:pStyle w:val="Punktygwne"/>
              <w:spacing w:before="0" w:after="0"/>
              <w:rPr>
                <w:rFonts w:ascii="Corbel" w:hAnsi="Corbel"/>
                <w:b w:val="0"/>
                <w:i/>
                <w:color w:val="auto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observation during classes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9D22D1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</w:pPr>
            <w:proofErr w:type="spellStart"/>
            <w:r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  <w:t>Clases</w:t>
            </w:r>
            <w:proofErr w:type="spellEnd"/>
          </w:p>
        </w:tc>
      </w:tr>
      <w:tr w:rsidR="00AA1FCD" w:rsidRPr="004F2031"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  <w:t>LO-o2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9D22D1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project, report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9D22D1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  <w:t>classes</w:t>
            </w:r>
          </w:p>
        </w:tc>
      </w:tr>
      <w:tr w:rsidR="009D22D1" w:rsidRPr="004F2031"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D22D1" w:rsidRPr="004F2031" w:rsidRDefault="009D22D1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/>
                <w:b w:val="0"/>
                <w:color w:val="auto"/>
                <w:szCs w:val="24"/>
                <w:lang w:val="en-GB" w:eastAsia="pl-PL"/>
              </w:rPr>
              <w:t>LO-o2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D22D1" w:rsidRPr="004F2031" w:rsidRDefault="009D22D1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observation during classes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D22D1" w:rsidRPr="004F2031" w:rsidRDefault="009D22D1">
            <w:pPr>
              <w:pStyle w:val="Punktygwne"/>
              <w:spacing w:before="0" w:after="0"/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/>
                <w:b w:val="0"/>
                <w:color w:val="auto"/>
                <w:szCs w:val="20"/>
                <w:lang w:val="en-GB" w:eastAsia="pl-PL"/>
              </w:rPr>
              <w:t>classes</w:t>
            </w:r>
          </w:p>
        </w:tc>
      </w:tr>
    </w:tbl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4F2031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4.2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Course assessment criteria 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tbl>
      <w:tblPr>
        <w:tblW w:w="0" w:type="auto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99"/>
      </w:tblGrid>
      <w:tr w:rsidR="00AA1FCD" w:rsidRPr="00BC250C">
        <w:tc>
          <w:tcPr>
            <w:tcW w:w="9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F3FD9" w:rsidRPr="009F3FD9" w:rsidRDefault="009F3FD9" w:rsidP="009F3FD9">
            <w:pPr>
              <w:pStyle w:val="Punktygwne"/>
              <w:spacing w:after="0"/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</w:pPr>
            <w:r w:rsidRPr="009F3FD9"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  <w:t>Working in class - 50%</w:t>
            </w:r>
          </w:p>
          <w:p w:rsidR="00AA1FCD" w:rsidRPr="004F2031" w:rsidRDefault="009F3FD9" w:rsidP="009F3FD9">
            <w:pPr>
              <w:pStyle w:val="Punktygwne"/>
              <w:spacing w:before="0" w:after="0"/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</w:pPr>
            <w:r w:rsidRPr="009F3FD9"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  <w:t>Final essay - 50%</w:t>
            </w:r>
          </w:p>
        </w:tc>
      </w:tr>
    </w:tbl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2D7484">
      <w:pPr>
        <w:pStyle w:val="Punktygwne"/>
        <w:spacing w:before="0" w:after="0"/>
        <w:ind w:left="284" w:hanging="284"/>
        <w:rPr>
          <w:rFonts w:ascii="Corbel" w:hAnsi="Corbel" w:cs="Tahoma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5. Total student workload needed to achieve the intended learning outcomes </w:t>
      </w:r>
    </w:p>
    <w:p w:rsidR="00AA1FCD" w:rsidRPr="004F2031" w:rsidRDefault="002D7484" w:rsidP="00F32FE2">
      <w:pPr>
        <w:pStyle w:val="Punktygwne"/>
        <w:spacing w:before="0" w:after="0"/>
        <w:ind w:left="284"/>
        <w:rPr>
          <w:rFonts w:ascii="Corbel" w:hAnsi="Corbel" w:cs="Tahoma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smallCaps w:val="0"/>
          <w:color w:val="auto"/>
          <w:szCs w:val="24"/>
          <w:lang w:val="en-GB"/>
        </w:rPr>
        <w:t xml:space="preserve">– number of hours and ECTS credits 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tbl>
      <w:tblPr>
        <w:tblW w:w="0" w:type="auto"/>
        <w:tblInd w:w="4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75"/>
        <w:gridCol w:w="4375"/>
      </w:tblGrid>
      <w:tr w:rsidR="00AA1FCD" w:rsidRPr="004F2031">
        <w:trPr>
          <w:trHeight w:val="455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Activity</w:t>
            </w:r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jc w:val="center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  <w:t>Number of hours</w:t>
            </w:r>
          </w:p>
        </w:tc>
      </w:tr>
      <w:tr w:rsidR="00AA1FCD" w:rsidRPr="004F2031">
        <w:trPr>
          <w:trHeight w:val="426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</w:pP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Scheduled</w:t>
            </w:r>
            <w:proofErr w:type="spellEnd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 xml:space="preserve"> </w:t>
            </w: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course</w:t>
            </w:r>
            <w:proofErr w:type="spellEnd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 xml:space="preserve"> </w:t>
            </w: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contact</w:t>
            </w:r>
            <w:proofErr w:type="spellEnd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 xml:space="preserve"> </w:t>
            </w:r>
            <w:proofErr w:type="spellStart"/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eastAsia="pl-PL"/>
              </w:rPr>
              <w:t>hours</w:t>
            </w:r>
            <w:proofErr w:type="spellEnd"/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E9093D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eastAsia="pl-PL"/>
              </w:rPr>
              <w:t>10</w:t>
            </w:r>
          </w:p>
        </w:tc>
      </w:tr>
      <w:tr w:rsidR="00AA1FCD" w:rsidRPr="00DB3700">
        <w:trPr>
          <w:trHeight w:val="455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  <w:t>Other contact hours involving the teacher (consultation hours, examinations)</w:t>
            </w:r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B27FE6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US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US" w:eastAsia="pl-PL"/>
              </w:rPr>
              <w:t>40</w:t>
            </w:r>
          </w:p>
        </w:tc>
      </w:tr>
      <w:tr w:rsidR="00AA1FCD" w:rsidRPr="00DB3700">
        <w:trPr>
          <w:trHeight w:val="455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US" w:eastAsia="pl-PL"/>
              </w:rPr>
              <w:t>Non-contact hours - student's own work (preparation for classes or examinations, projects, etc.)</w:t>
            </w:r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B27FE6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US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US" w:eastAsia="pl-PL"/>
              </w:rPr>
              <w:t>50</w:t>
            </w:r>
          </w:p>
        </w:tc>
      </w:tr>
      <w:tr w:rsidR="00AA1FCD" w:rsidRPr="004F2031">
        <w:trPr>
          <w:trHeight w:val="455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Total number of hours</w:t>
            </w:r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B27FE6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100</w:t>
            </w:r>
          </w:p>
        </w:tc>
      </w:tr>
      <w:tr w:rsidR="00AA1FCD" w:rsidRPr="00DB3700">
        <w:trPr>
          <w:trHeight w:val="455"/>
        </w:trPr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lastRenderedPageBreak/>
              <w:t>Total number of ECTS credits</w:t>
            </w:r>
          </w:p>
        </w:tc>
        <w:tc>
          <w:tcPr>
            <w:tcW w:w="4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B97853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</w:pPr>
            <w:r>
              <w:rPr>
                <w:rFonts w:ascii="Corbel" w:hAnsi="Corbel" w:cs="Tahoma"/>
                <w:b w:val="0"/>
                <w:smallCaps w:val="0"/>
                <w:color w:val="auto"/>
                <w:szCs w:val="20"/>
                <w:lang w:val="en-GB" w:eastAsia="pl-PL"/>
              </w:rPr>
              <w:t>4</w:t>
            </w:r>
          </w:p>
        </w:tc>
      </w:tr>
    </w:tbl>
    <w:p w:rsidR="00AA1FCD" w:rsidRPr="004F2031" w:rsidRDefault="002D7484">
      <w:pPr>
        <w:pStyle w:val="Punktygwne"/>
        <w:spacing w:before="0" w:after="0"/>
        <w:ind w:firstLine="708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  <w:r w:rsidRPr="004F2031">
        <w:rPr>
          <w:rFonts w:ascii="Corbel" w:hAnsi="Corbel" w:cs="Tahoma"/>
          <w:b w:val="0"/>
          <w:smallCaps w:val="0"/>
          <w:color w:val="auto"/>
          <w:szCs w:val="24"/>
          <w:lang w:val="en-US"/>
        </w:rPr>
        <w:t>* One ECTS point corresponds to 25-30 hours of total student workload</w:t>
      </w: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</w:p>
    <w:p w:rsidR="00AA1FCD" w:rsidRPr="004F2031" w:rsidRDefault="00AA1FCD">
      <w:pPr>
        <w:pStyle w:val="Punktygwne"/>
        <w:spacing w:before="0" w:after="0"/>
        <w:rPr>
          <w:rFonts w:ascii="Corbel" w:hAnsi="Corbel" w:cs="Tahoma"/>
          <w:b w:val="0"/>
          <w:smallCaps w:val="0"/>
          <w:color w:val="auto"/>
          <w:szCs w:val="24"/>
          <w:lang w:val="en-US"/>
        </w:rPr>
      </w:pPr>
    </w:p>
    <w:p w:rsidR="00AA1FCD" w:rsidRPr="004F2031" w:rsidRDefault="00F32FE2" w:rsidP="00F32FE2">
      <w:pPr>
        <w:pStyle w:val="Punktygwne"/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6.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Internships related to the course/module</w:t>
      </w:r>
    </w:p>
    <w:p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smallCaps w:val="0"/>
          <w:color w:val="auto"/>
          <w:szCs w:val="24"/>
          <w:lang w:val="en-GB"/>
        </w:rPr>
      </w:pPr>
    </w:p>
    <w:tbl>
      <w:tblPr>
        <w:tblW w:w="0" w:type="auto"/>
        <w:tblInd w:w="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857"/>
        <w:gridCol w:w="4148"/>
      </w:tblGrid>
      <w:tr w:rsidR="00AA1FCD" w:rsidRPr="004F2031">
        <w:trPr>
          <w:trHeight w:val="234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Number of hours</w:t>
            </w:r>
          </w:p>
          <w:p w:rsidR="00AA1FCD" w:rsidRPr="004F2031" w:rsidRDefault="00AA1FCD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</w:p>
        </w:tc>
        <w:tc>
          <w:tcPr>
            <w:tcW w:w="4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AA1FCD">
            <w:pPr>
              <w:pStyle w:val="Punktygwne"/>
              <w:spacing w:before="0" w:after="0"/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</w:pPr>
          </w:p>
        </w:tc>
      </w:tr>
      <w:tr w:rsidR="00AA1FCD" w:rsidRPr="004F2031">
        <w:trPr>
          <w:trHeight w:val="515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Internship regulations and procedures</w:t>
            </w:r>
          </w:p>
        </w:tc>
        <w:tc>
          <w:tcPr>
            <w:tcW w:w="4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Pr="004F2031" w:rsidRDefault="00AA1FCD">
            <w:pPr>
              <w:pStyle w:val="Punktygwne"/>
              <w:spacing w:before="0" w:after="0"/>
              <w:rPr>
                <w:rFonts w:ascii="Corbel" w:hAnsi="Corbel" w:cs="Tahoma"/>
                <w:b w:val="0"/>
                <w:i/>
                <w:smallCaps w:val="0"/>
                <w:color w:val="auto"/>
                <w:szCs w:val="20"/>
                <w:lang w:val="en-GB" w:eastAsia="pl-PL"/>
              </w:rPr>
            </w:pPr>
          </w:p>
        </w:tc>
      </w:tr>
    </w:tbl>
    <w:p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ind w:left="720"/>
        <w:rPr>
          <w:rFonts w:ascii="Corbel" w:hAnsi="Corbel" w:cs="Tahoma"/>
          <w:smallCaps w:val="0"/>
          <w:color w:val="auto"/>
          <w:szCs w:val="24"/>
          <w:lang w:val="en-GB"/>
        </w:rPr>
      </w:pPr>
    </w:p>
    <w:p w:rsidR="00AA1FCD" w:rsidRPr="004F2031" w:rsidRDefault="00F32FE2" w:rsidP="00F32FE2">
      <w:pPr>
        <w:pStyle w:val="Punktygwne"/>
        <w:tabs>
          <w:tab w:val="left" w:pos="284"/>
        </w:tabs>
        <w:spacing w:before="0" w:after="0"/>
        <w:rPr>
          <w:rFonts w:ascii="Corbel" w:hAnsi="Corbel" w:cs="Tahoma"/>
          <w:smallCaps w:val="0"/>
          <w:color w:val="auto"/>
          <w:szCs w:val="24"/>
          <w:lang w:val="en-GB"/>
        </w:rPr>
      </w:pPr>
      <w:r>
        <w:rPr>
          <w:rFonts w:ascii="Corbel" w:hAnsi="Corbel" w:cs="Tahoma"/>
          <w:smallCaps w:val="0"/>
          <w:color w:val="auto"/>
          <w:szCs w:val="24"/>
          <w:lang w:val="en-GB"/>
        </w:rPr>
        <w:t xml:space="preserve">7. </w:t>
      </w:r>
      <w:r w:rsidR="002D7484" w:rsidRPr="004F2031">
        <w:rPr>
          <w:rFonts w:ascii="Corbel" w:hAnsi="Corbel" w:cs="Tahoma"/>
          <w:smallCaps w:val="0"/>
          <w:color w:val="auto"/>
          <w:szCs w:val="24"/>
          <w:lang w:val="en-GB"/>
        </w:rPr>
        <w:t>Instructional materials</w:t>
      </w:r>
    </w:p>
    <w:p w:rsidR="00AA1FCD" w:rsidRPr="004F2031" w:rsidRDefault="00AA1FCD">
      <w:pPr>
        <w:pStyle w:val="Punktygwne"/>
        <w:spacing w:before="0" w:after="0"/>
        <w:ind w:left="720"/>
        <w:rPr>
          <w:rFonts w:ascii="Corbel" w:hAnsi="Corbel" w:cs="Tahoma"/>
          <w:smallCaps w:val="0"/>
          <w:color w:val="auto"/>
          <w:szCs w:val="24"/>
          <w:lang w:val="en-GB"/>
        </w:rPr>
      </w:pPr>
    </w:p>
    <w:tbl>
      <w:tblPr>
        <w:tblW w:w="0" w:type="auto"/>
        <w:tblInd w:w="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92"/>
      </w:tblGrid>
      <w:tr w:rsidR="00AA1FCD" w:rsidRPr="00BC250C">
        <w:trPr>
          <w:trHeight w:val="532"/>
        </w:trPr>
        <w:tc>
          <w:tcPr>
            <w:tcW w:w="7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>Compulsory literature:</w:t>
            </w:r>
          </w:p>
          <w:p w:rsidR="00CA4747" w:rsidRPr="00AF3FBC" w:rsidRDefault="00CA4747" w:rsidP="00A1268D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360" w:lineRule="auto"/>
              <w:jc w:val="both"/>
              <w:rPr>
                <w:szCs w:val="24"/>
                <w:lang w:val="en-US"/>
              </w:rPr>
            </w:pPr>
            <w:r w:rsidRPr="00AF3FBC">
              <w:rPr>
                <w:szCs w:val="24"/>
                <w:lang w:val="en-US"/>
              </w:rPr>
              <w:t>M. Malczyńska-Biały,</w:t>
            </w:r>
            <w:r>
              <w:rPr>
                <w:i/>
                <w:szCs w:val="24"/>
                <w:lang w:val="en-US"/>
              </w:rPr>
              <w:t xml:space="preserve"> </w:t>
            </w:r>
            <w:r w:rsidRPr="00AF3FBC">
              <w:rPr>
                <w:i/>
                <w:szCs w:val="24"/>
                <w:lang w:val="en-US"/>
              </w:rPr>
              <w:t>Consumer safety in European Union cross-border trade. Selected aspects</w:t>
            </w:r>
            <w:r w:rsidRPr="00AF3FBC">
              <w:rPr>
                <w:szCs w:val="24"/>
                <w:lang w:val="en-US"/>
              </w:rPr>
              <w:t>, „</w:t>
            </w:r>
            <w:proofErr w:type="spellStart"/>
            <w:r w:rsidRPr="00AF3FBC">
              <w:rPr>
                <w:szCs w:val="24"/>
                <w:lang w:val="en-US"/>
              </w:rPr>
              <w:t>Studia</w:t>
            </w:r>
            <w:proofErr w:type="spellEnd"/>
            <w:r w:rsidRPr="00AF3FBC">
              <w:rPr>
                <w:szCs w:val="24"/>
                <w:lang w:val="en-US"/>
              </w:rPr>
              <w:t xml:space="preserve"> </w:t>
            </w:r>
            <w:proofErr w:type="spellStart"/>
            <w:r w:rsidRPr="00AF3FBC">
              <w:rPr>
                <w:szCs w:val="24"/>
                <w:lang w:val="en-US"/>
              </w:rPr>
              <w:t>i</w:t>
            </w:r>
            <w:proofErr w:type="spellEnd"/>
            <w:r w:rsidRPr="00AF3FBC">
              <w:rPr>
                <w:szCs w:val="24"/>
                <w:lang w:val="en-US"/>
              </w:rPr>
              <w:t xml:space="preserve"> </w:t>
            </w:r>
            <w:proofErr w:type="spellStart"/>
            <w:r w:rsidRPr="00AF3FBC">
              <w:rPr>
                <w:szCs w:val="24"/>
                <w:lang w:val="en-US"/>
              </w:rPr>
              <w:t>Materiały</w:t>
            </w:r>
            <w:proofErr w:type="spellEnd"/>
            <w:r w:rsidRPr="00AF3FBC">
              <w:rPr>
                <w:szCs w:val="24"/>
                <w:lang w:val="en-US"/>
              </w:rPr>
              <w:t xml:space="preserve">. Miscellanea </w:t>
            </w:r>
            <w:proofErr w:type="spellStart"/>
            <w:r w:rsidRPr="00AF3FBC">
              <w:rPr>
                <w:szCs w:val="24"/>
                <w:lang w:val="en-US"/>
              </w:rPr>
              <w:t>Oeconomicae</w:t>
            </w:r>
            <w:proofErr w:type="spellEnd"/>
            <w:r w:rsidRPr="00AF3FBC">
              <w:rPr>
                <w:szCs w:val="24"/>
                <w:lang w:val="en-US"/>
              </w:rPr>
              <w:t xml:space="preserve">” 2016, nr 4, t. I, s. 115-124. </w:t>
            </w:r>
          </w:p>
          <w:p w:rsidR="00CA4747" w:rsidRDefault="00CA4747" w:rsidP="00A1268D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360" w:lineRule="auto"/>
              <w:jc w:val="both"/>
              <w:rPr>
                <w:szCs w:val="24"/>
                <w:lang w:val="en-US"/>
              </w:rPr>
            </w:pPr>
            <w:r w:rsidRPr="00AF3FBC">
              <w:rPr>
                <w:szCs w:val="24"/>
                <w:lang w:val="en-US"/>
              </w:rPr>
              <w:t>M. Malczyńska-Biały</w:t>
            </w:r>
            <w:r>
              <w:rPr>
                <w:i/>
                <w:szCs w:val="24"/>
                <w:lang w:val="en-US"/>
              </w:rPr>
              <w:t xml:space="preserve">, </w:t>
            </w:r>
            <w:r w:rsidRPr="008F0849">
              <w:rPr>
                <w:i/>
                <w:szCs w:val="24"/>
                <w:lang w:val="en-US"/>
              </w:rPr>
              <w:t>The specificities of modern European consumer society in European Union,</w:t>
            </w:r>
            <w:r w:rsidRPr="008F0849">
              <w:rPr>
                <w:szCs w:val="24"/>
                <w:lang w:val="en-US"/>
              </w:rPr>
              <w:t xml:space="preserve"> „</w:t>
            </w:r>
            <w:proofErr w:type="spellStart"/>
            <w:r w:rsidRPr="008F0849">
              <w:rPr>
                <w:szCs w:val="24"/>
                <w:lang w:val="en-US"/>
              </w:rPr>
              <w:t>Przegląd</w:t>
            </w:r>
            <w:proofErr w:type="spellEnd"/>
            <w:r w:rsidRPr="008F0849">
              <w:rPr>
                <w:szCs w:val="24"/>
                <w:lang w:val="en-US"/>
              </w:rPr>
              <w:t xml:space="preserve"> </w:t>
            </w:r>
            <w:proofErr w:type="spellStart"/>
            <w:r w:rsidRPr="008F0849">
              <w:rPr>
                <w:szCs w:val="24"/>
                <w:lang w:val="en-US"/>
              </w:rPr>
              <w:t>Europejski</w:t>
            </w:r>
            <w:proofErr w:type="spellEnd"/>
            <w:r w:rsidRPr="008F0849">
              <w:rPr>
                <w:szCs w:val="24"/>
                <w:lang w:val="en-US"/>
              </w:rPr>
              <w:t>” 2019, nr 4, s. 81-92.</w:t>
            </w:r>
          </w:p>
          <w:p w:rsidR="00A1268D" w:rsidRPr="00A1268D" w:rsidRDefault="00A1268D" w:rsidP="00A1268D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360" w:lineRule="auto"/>
              <w:jc w:val="both"/>
              <w:rPr>
                <w:szCs w:val="24"/>
                <w:lang w:val="en-US"/>
              </w:rPr>
            </w:pPr>
            <w:r w:rsidRPr="00AF3FBC">
              <w:rPr>
                <w:szCs w:val="24"/>
                <w:lang w:val="en-US"/>
              </w:rPr>
              <w:t>M. Malczyńska-Biały</w:t>
            </w:r>
            <w:r>
              <w:rPr>
                <w:szCs w:val="24"/>
                <w:lang w:val="en-US"/>
              </w:rPr>
              <w:t>,</w:t>
            </w:r>
            <w:r w:rsidRPr="00AF3FBC">
              <w:rPr>
                <w:i/>
                <w:szCs w:val="24"/>
                <w:lang w:val="en-US"/>
              </w:rPr>
              <w:t xml:space="preserve"> Consumer safety in the policy of the European Union</w:t>
            </w:r>
            <w:r w:rsidRPr="00AF3FBC">
              <w:rPr>
                <w:szCs w:val="24"/>
                <w:lang w:val="en-US"/>
              </w:rPr>
              <w:t>, „</w:t>
            </w:r>
            <w:proofErr w:type="spellStart"/>
            <w:r w:rsidRPr="00AF3FBC">
              <w:rPr>
                <w:szCs w:val="24"/>
                <w:lang w:val="en-US"/>
              </w:rPr>
              <w:t>Biuletyn</w:t>
            </w:r>
            <w:proofErr w:type="spellEnd"/>
            <w:r w:rsidRPr="00AF3FBC">
              <w:rPr>
                <w:szCs w:val="24"/>
                <w:lang w:val="en-US"/>
              </w:rPr>
              <w:t xml:space="preserve"> </w:t>
            </w:r>
            <w:proofErr w:type="spellStart"/>
            <w:r w:rsidRPr="00AF3FBC">
              <w:rPr>
                <w:szCs w:val="24"/>
                <w:lang w:val="en-US"/>
              </w:rPr>
              <w:t>Uniwersytetu</w:t>
            </w:r>
            <w:proofErr w:type="spellEnd"/>
            <w:r w:rsidRPr="00AF3FBC">
              <w:rPr>
                <w:szCs w:val="24"/>
                <w:lang w:val="en-US"/>
              </w:rPr>
              <w:t xml:space="preserve"> </w:t>
            </w:r>
            <w:proofErr w:type="spellStart"/>
            <w:r w:rsidRPr="00AF3FBC">
              <w:rPr>
                <w:szCs w:val="24"/>
                <w:lang w:val="en-US"/>
              </w:rPr>
              <w:t>Lwowskiego</w:t>
            </w:r>
            <w:proofErr w:type="spellEnd"/>
            <w:r w:rsidRPr="00AF3FBC">
              <w:rPr>
                <w:szCs w:val="24"/>
                <w:lang w:val="en-US"/>
              </w:rPr>
              <w:t>” 2017, s.104-110</w:t>
            </w:r>
            <w:r w:rsidRPr="00CA4747">
              <w:rPr>
                <w:szCs w:val="24"/>
                <w:lang w:val="en-US"/>
              </w:rPr>
              <w:t>.</w:t>
            </w:r>
          </w:p>
          <w:p w:rsidR="00CA4747" w:rsidRDefault="00CA4747" w:rsidP="00A1268D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360" w:lineRule="auto"/>
              <w:jc w:val="both"/>
              <w:rPr>
                <w:szCs w:val="24"/>
                <w:lang w:val="en-US"/>
              </w:rPr>
            </w:pPr>
            <w:r w:rsidRPr="00AF3FBC">
              <w:rPr>
                <w:szCs w:val="24"/>
                <w:lang w:val="en-US"/>
              </w:rPr>
              <w:t>M. Malczyńska-Biały</w:t>
            </w:r>
            <w:r>
              <w:rPr>
                <w:szCs w:val="24"/>
                <w:lang w:val="en-US"/>
              </w:rPr>
              <w:t xml:space="preserve">, </w:t>
            </w:r>
            <w:r w:rsidRPr="008F0849">
              <w:rPr>
                <w:i/>
                <w:szCs w:val="24"/>
                <w:lang w:val="en-US"/>
              </w:rPr>
              <w:t xml:space="preserve"> European Union consumer policy on product safety in years 2002–2014</w:t>
            </w:r>
            <w:r w:rsidRPr="008F0849">
              <w:rPr>
                <w:szCs w:val="24"/>
                <w:lang w:val="en-US"/>
              </w:rPr>
              <w:t>, „</w:t>
            </w:r>
            <w:proofErr w:type="spellStart"/>
            <w:r w:rsidRPr="008F0849">
              <w:rPr>
                <w:szCs w:val="24"/>
                <w:lang w:val="en-US"/>
              </w:rPr>
              <w:t>Przegląd</w:t>
            </w:r>
            <w:proofErr w:type="spellEnd"/>
            <w:r w:rsidRPr="008F0849">
              <w:rPr>
                <w:szCs w:val="24"/>
                <w:lang w:val="en-US"/>
              </w:rPr>
              <w:t xml:space="preserve"> Politologiczny”2020,  nr 1, s. 93-102.</w:t>
            </w:r>
          </w:p>
          <w:p w:rsidR="00AA1FCD" w:rsidRPr="00094DC4" w:rsidRDefault="00AA1FCD" w:rsidP="00CA4747">
            <w:pPr>
              <w:suppressAutoHyphens w:val="0"/>
              <w:spacing w:after="0" w:line="240" w:lineRule="auto"/>
              <w:rPr>
                <w:rFonts w:ascii="Corbel" w:hAnsi="Corbel" w:cs="Tahoma"/>
                <w:b/>
                <w:smallCaps/>
                <w:color w:val="auto"/>
                <w:szCs w:val="24"/>
                <w:lang w:val="en-US" w:eastAsia="pl-PL"/>
              </w:rPr>
            </w:pPr>
          </w:p>
        </w:tc>
      </w:tr>
      <w:tr w:rsidR="00AA1FCD" w:rsidRPr="00BC250C">
        <w:trPr>
          <w:trHeight w:val="532"/>
        </w:trPr>
        <w:tc>
          <w:tcPr>
            <w:tcW w:w="7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1FCD" w:rsidRDefault="002D7484">
            <w:pPr>
              <w:pStyle w:val="Punktygwne"/>
              <w:spacing w:before="0" w:after="0"/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</w:pPr>
            <w:r w:rsidRPr="004F2031">
              <w:rPr>
                <w:rFonts w:ascii="Corbel" w:hAnsi="Corbel" w:cs="Tahoma"/>
                <w:b w:val="0"/>
                <w:smallCaps w:val="0"/>
                <w:color w:val="auto"/>
                <w:szCs w:val="24"/>
                <w:lang w:val="en-GB" w:eastAsia="pl-PL"/>
              </w:rPr>
              <w:t xml:space="preserve">Complementary literature: </w:t>
            </w:r>
          </w:p>
          <w:p w:rsidR="00A1268D" w:rsidRPr="008E4AC0" w:rsidRDefault="00A1268D" w:rsidP="00A1268D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8E4AC0">
              <w:rPr>
                <w:szCs w:val="24"/>
                <w:lang w:val="en-US"/>
              </w:rPr>
              <w:t>Stearns Peter N.,</w:t>
            </w:r>
            <w:r w:rsidRPr="008E4AC0">
              <w:rPr>
                <w:b/>
                <w:szCs w:val="24"/>
                <w:lang w:val="en-US"/>
              </w:rPr>
              <w:t xml:space="preserve"> </w:t>
            </w:r>
            <w:r w:rsidRPr="008E4AC0">
              <w:rPr>
                <w:i/>
                <w:szCs w:val="24"/>
                <w:lang w:val="en-US"/>
              </w:rPr>
              <w:t>Consumerism in Word history. The global transformation of desire</w:t>
            </w:r>
            <w:r w:rsidRPr="008E4AC0">
              <w:rPr>
                <w:szCs w:val="24"/>
                <w:lang w:val="en-US"/>
              </w:rPr>
              <w:t>, London, New York, 2001.</w:t>
            </w:r>
          </w:p>
          <w:p w:rsidR="00A1268D" w:rsidRPr="008E4AC0" w:rsidRDefault="00A1268D" w:rsidP="00A1268D">
            <w:pPr>
              <w:pStyle w:val="Tekstprzypisudolnego"/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E4AC0">
              <w:rPr>
                <w:sz w:val="24"/>
                <w:szCs w:val="24"/>
                <w:lang w:val="en-US"/>
              </w:rPr>
              <w:t>Weatherill</w:t>
            </w:r>
            <w:proofErr w:type="spellEnd"/>
            <w:r w:rsidRPr="008E4AC0">
              <w:rPr>
                <w:sz w:val="24"/>
                <w:szCs w:val="24"/>
                <w:lang w:val="en-US"/>
              </w:rPr>
              <w:t xml:space="preserve"> S., </w:t>
            </w:r>
            <w:r w:rsidRPr="008E4AC0">
              <w:rPr>
                <w:i/>
                <w:sz w:val="24"/>
                <w:szCs w:val="24"/>
                <w:lang w:val="en-US"/>
              </w:rPr>
              <w:t>EU Consumer Law and Policy</w:t>
            </w:r>
            <w:r w:rsidRPr="008E4AC0">
              <w:rPr>
                <w:sz w:val="24"/>
                <w:szCs w:val="24"/>
                <w:lang w:val="en-US"/>
              </w:rPr>
              <w:t>, Cheltenham</w:t>
            </w:r>
            <w:r w:rsidRPr="008E4AC0">
              <w:rPr>
                <w:i/>
                <w:sz w:val="24"/>
                <w:szCs w:val="24"/>
                <w:lang w:val="en-US"/>
              </w:rPr>
              <w:t>–</w:t>
            </w:r>
            <w:r w:rsidRPr="008E4AC0">
              <w:rPr>
                <w:sz w:val="24"/>
                <w:szCs w:val="24"/>
                <w:lang w:val="en-US"/>
              </w:rPr>
              <w:t>Northampton, 2005.</w:t>
            </w:r>
          </w:p>
          <w:p w:rsidR="00AA1FCD" w:rsidRPr="004F2031" w:rsidRDefault="00AA1FCD" w:rsidP="00A1268D">
            <w:pPr>
              <w:suppressAutoHyphens w:val="0"/>
              <w:spacing w:after="0" w:line="360" w:lineRule="auto"/>
              <w:ind w:left="360"/>
              <w:jc w:val="both"/>
              <w:rPr>
                <w:rFonts w:ascii="Corbel" w:hAnsi="Corbel" w:cs="Tahoma"/>
                <w:b/>
                <w:smallCaps/>
                <w:color w:val="auto"/>
                <w:szCs w:val="24"/>
                <w:lang w:val="en-GB" w:eastAsia="pl-PL"/>
              </w:rPr>
            </w:pPr>
            <w:bookmarkStart w:id="0" w:name="_GoBack"/>
            <w:bookmarkEnd w:id="0"/>
          </w:p>
        </w:tc>
      </w:tr>
    </w:tbl>
    <w:p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AA1FCD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</w:p>
    <w:p w:rsidR="00AA1FCD" w:rsidRPr="004F2031" w:rsidRDefault="002D7484">
      <w:pPr>
        <w:pStyle w:val="Punktygwne"/>
        <w:spacing w:before="0" w:after="0"/>
        <w:ind w:left="360"/>
        <w:rPr>
          <w:rFonts w:ascii="Corbel" w:hAnsi="Corbel" w:cs="Tahoma"/>
          <w:b w:val="0"/>
          <w:smallCaps w:val="0"/>
          <w:color w:val="auto"/>
          <w:szCs w:val="24"/>
          <w:lang w:val="en-GB"/>
        </w:rPr>
      </w:pPr>
      <w:r w:rsidRPr="004F2031">
        <w:rPr>
          <w:rFonts w:ascii="Corbel" w:hAnsi="Corbel" w:cs="Tahoma"/>
          <w:b w:val="0"/>
          <w:smallCaps w:val="0"/>
          <w:color w:val="auto"/>
          <w:szCs w:val="24"/>
          <w:lang w:val="en-GB"/>
        </w:rPr>
        <w:t>Approved by the Head of the Department or an authorised person</w:t>
      </w:r>
    </w:p>
    <w:p w:rsidR="00AA1FCD" w:rsidRPr="004F2031" w:rsidRDefault="00AA1FCD">
      <w:pPr>
        <w:rPr>
          <w:rFonts w:ascii="Corbel" w:hAnsi="Corbel"/>
          <w:color w:val="auto"/>
          <w:lang w:val="en-US"/>
        </w:rPr>
      </w:pPr>
    </w:p>
    <w:p w:rsidR="004F2031" w:rsidRPr="004F2031" w:rsidRDefault="004F2031">
      <w:pPr>
        <w:rPr>
          <w:rFonts w:ascii="Corbel" w:hAnsi="Corbel"/>
          <w:color w:val="auto"/>
          <w:lang w:val="en-US"/>
        </w:rPr>
      </w:pPr>
    </w:p>
    <w:sectPr w:rsidR="004F2031" w:rsidRPr="004F2031" w:rsidSect="003325AE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01C" w:rsidRDefault="0053501C">
      <w:pPr>
        <w:spacing w:after="0" w:line="240" w:lineRule="auto"/>
      </w:pPr>
      <w:r>
        <w:separator/>
      </w:r>
    </w:p>
  </w:endnote>
  <w:endnote w:type="continuationSeparator" w:id="0">
    <w:p w:rsidR="0053501C" w:rsidRDefault="0053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FCD" w:rsidRDefault="00946DC3">
    <w:pPr>
      <w:pStyle w:val="Stopka"/>
      <w:spacing w:after="0" w:line="240" w:lineRule="auto"/>
      <w:jc w:val="center"/>
    </w:pPr>
    <w:r>
      <w:fldChar w:fldCharType="begin"/>
    </w:r>
    <w:r w:rsidR="002D7484">
      <w:instrText>PAGE</w:instrText>
    </w:r>
    <w:r>
      <w:fldChar w:fldCharType="separate"/>
    </w:r>
    <w:r w:rsidR="00BC250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01C" w:rsidRDefault="0053501C">
      <w:pPr>
        <w:spacing w:after="0" w:line="240" w:lineRule="auto"/>
      </w:pPr>
      <w:r>
        <w:separator/>
      </w:r>
    </w:p>
  </w:footnote>
  <w:footnote w:type="continuationSeparator" w:id="0">
    <w:p w:rsidR="0053501C" w:rsidRDefault="00535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57A0D"/>
    <w:multiLevelType w:val="hybridMultilevel"/>
    <w:tmpl w:val="F6409FEA"/>
    <w:lvl w:ilvl="0" w:tplc="648851F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E1C83"/>
    <w:multiLevelType w:val="multilevel"/>
    <w:tmpl w:val="2EA836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368844DB"/>
    <w:multiLevelType w:val="hybridMultilevel"/>
    <w:tmpl w:val="46B26F3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3F16D3"/>
    <w:multiLevelType w:val="hybridMultilevel"/>
    <w:tmpl w:val="C67876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A63A3D"/>
    <w:multiLevelType w:val="multilevel"/>
    <w:tmpl w:val="F6D278F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1868E0"/>
    <w:multiLevelType w:val="multilevel"/>
    <w:tmpl w:val="2D4C0D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29F17D5"/>
    <w:multiLevelType w:val="multilevel"/>
    <w:tmpl w:val="EA3EFEDA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43BC8"/>
    <w:multiLevelType w:val="hybridMultilevel"/>
    <w:tmpl w:val="4AC0388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8E83941"/>
    <w:multiLevelType w:val="hybridMultilevel"/>
    <w:tmpl w:val="92D685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625A29"/>
    <w:multiLevelType w:val="multilevel"/>
    <w:tmpl w:val="49B881B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C32BB"/>
    <w:multiLevelType w:val="hybridMultilevel"/>
    <w:tmpl w:val="F10A8C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54A8"/>
    <w:multiLevelType w:val="multilevel"/>
    <w:tmpl w:val="C88E9978"/>
    <w:lvl w:ilvl="0">
      <w:start w:val="3"/>
      <w:numFmt w:val="decimal"/>
      <w:lvlText w:val="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862" w:hanging="720"/>
      </w:pPr>
      <w:rPr>
        <w:b/>
        <w:i w:val="0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CD"/>
    <w:rsid w:val="00094DC4"/>
    <w:rsid w:val="000D6F91"/>
    <w:rsid w:val="000E29D9"/>
    <w:rsid w:val="001335F1"/>
    <w:rsid w:val="001C26A0"/>
    <w:rsid w:val="001C6857"/>
    <w:rsid w:val="0028211C"/>
    <w:rsid w:val="002A1B63"/>
    <w:rsid w:val="002D7484"/>
    <w:rsid w:val="002F555E"/>
    <w:rsid w:val="00300BF3"/>
    <w:rsid w:val="003248AC"/>
    <w:rsid w:val="003325AE"/>
    <w:rsid w:val="00340F03"/>
    <w:rsid w:val="003730E0"/>
    <w:rsid w:val="00385009"/>
    <w:rsid w:val="004B2436"/>
    <w:rsid w:val="004F2031"/>
    <w:rsid w:val="0053501C"/>
    <w:rsid w:val="00547266"/>
    <w:rsid w:val="005906EE"/>
    <w:rsid w:val="005F3199"/>
    <w:rsid w:val="00781C6F"/>
    <w:rsid w:val="007B4EEB"/>
    <w:rsid w:val="00817893"/>
    <w:rsid w:val="00834209"/>
    <w:rsid w:val="008A2F9E"/>
    <w:rsid w:val="008F3882"/>
    <w:rsid w:val="008F7B6B"/>
    <w:rsid w:val="00946DC3"/>
    <w:rsid w:val="009D22D1"/>
    <w:rsid w:val="009F3FD9"/>
    <w:rsid w:val="009F7732"/>
    <w:rsid w:val="00A07FFB"/>
    <w:rsid w:val="00A1268D"/>
    <w:rsid w:val="00AA1FCD"/>
    <w:rsid w:val="00AA52D0"/>
    <w:rsid w:val="00AE180E"/>
    <w:rsid w:val="00B0221C"/>
    <w:rsid w:val="00B27FE6"/>
    <w:rsid w:val="00B97853"/>
    <w:rsid w:val="00BC250C"/>
    <w:rsid w:val="00C461CE"/>
    <w:rsid w:val="00CA4747"/>
    <w:rsid w:val="00CD50F5"/>
    <w:rsid w:val="00CF2A5E"/>
    <w:rsid w:val="00D158C1"/>
    <w:rsid w:val="00D5648D"/>
    <w:rsid w:val="00D70EA4"/>
    <w:rsid w:val="00DB3700"/>
    <w:rsid w:val="00DE3941"/>
    <w:rsid w:val="00E9093D"/>
    <w:rsid w:val="00EA249D"/>
    <w:rsid w:val="00EA7755"/>
    <w:rsid w:val="00EE6A74"/>
    <w:rsid w:val="00F3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E74C"/>
  <w15:docId w15:val="{9677D0E7-DCCA-4054-A46C-31333118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10D"/>
    <w:pPr>
      <w:suppressAutoHyphens/>
      <w:spacing w:after="200" w:line="276" w:lineRule="auto"/>
    </w:pPr>
    <w:rPr>
      <w:rFonts w:eastAsia="Calibri"/>
      <w:color w:val="00000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B3310D"/>
    <w:rPr>
      <w:rFonts w:eastAsia="Calibri"/>
      <w:szCs w:val="22"/>
    </w:rPr>
  </w:style>
  <w:style w:type="character" w:styleId="Numerstrony">
    <w:name w:val="page number"/>
    <w:basedOn w:val="Domylnaczcionkaakapitu"/>
    <w:semiHidden/>
    <w:rsid w:val="00B3310D"/>
  </w:style>
  <w:style w:type="character" w:customStyle="1" w:styleId="TekstpodstawowyZnak">
    <w:name w:val="Tekst podstawowy Znak"/>
    <w:basedOn w:val="Domylnaczcionkaakapitu"/>
    <w:link w:val="Tretekstu"/>
    <w:uiPriority w:val="99"/>
    <w:semiHidden/>
    <w:rsid w:val="00B3310D"/>
    <w:rPr>
      <w:rFonts w:eastAsia="Calibri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EA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EA7"/>
    <w:rPr>
      <w:rFonts w:eastAsia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EA7"/>
    <w:rPr>
      <w:rFonts w:eastAsia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EA7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3325AE"/>
    <w:rPr>
      <w:b/>
      <w:color w:val="00000A"/>
    </w:rPr>
  </w:style>
  <w:style w:type="character" w:customStyle="1" w:styleId="ListLabel2">
    <w:name w:val="ListLabel 2"/>
    <w:rsid w:val="003325AE"/>
    <w:rPr>
      <w:i w:val="0"/>
    </w:rPr>
  </w:style>
  <w:style w:type="character" w:customStyle="1" w:styleId="ListLabel3">
    <w:name w:val="ListLabel 3"/>
    <w:rsid w:val="003325AE"/>
    <w:rPr>
      <w:b w:val="0"/>
      <w:i w:val="0"/>
      <w:color w:val="00000A"/>
    </w:rPr>
  </w:style>
  <w:style w:type="character" w:customStyle="1" w:styleId="ListLabel4">
    <w:name w:val="ListLabel 4"/>
    <w:rsid w:val="003325AE"/>
    <w:rPr>
      <w:color w:val="00000A"/>
    </w:rPr>
  </w:style>
  <w:style w:type="character" w:customStyle="1" w:styleId="ListLabel5">
    <w:name w:val="ListLabel 5"/>
    <w:rsid w:val="003325AE"/>
    <w:rPr>
      <w:b/>
      <w:i w:val="0"/>
      <w:color w:val="00000A"/>
    </w:rPr>
  </w:style>
  <w:style w:type="character" w:customStyle="1" w:styleId="ListLabel6">
    <w:name w:val="ListLabel 6"/>
    <w:rsid w:val="003325AE"/>
    <w:rPr>
      <w:color w:val="00000A"/>
      <w:sz w:val="24"/>
    </w:rPr>
  </w:style>
  <w:style w:type="character" w:customStyle="1" w:styleId="ListLabel7">
    <w:name w:val="ListLabel 7"/>
    <w:rsid w:val="003325AE"/>
    <w:rPr>
      <w:b/>
      <w:color w:val="00000A"/>
    </w:rPr>
  </w:style>
  <w:style w:type="character" w:customStyle="1" w:styleId="ListLabel8">
    <w:name w:val="ListLabel 8"/>
    <w:rsid w:val="003325AE"/>
    <w:rPr>
      <w:i w:val="0"/>
    </w:rPr>
  </w:style>
  <w:style w:type="character" w:customStyle="1" w:styleId="ListLabel9">
    <w:name w:val="ListLabel 9"/>
    <w:rsid w:val="003325AE"/>
    <w:rPr>
      <w:b w:val="0"/>
      <w:i w:val="0"/>
      <w:color w:val="00000A"/>
    </w:rPr>
  </w:style>
  <w:style w:type="character" w:customStyle="1" w:styleId="ListLabel10">
    <w:name w:val="ListLabel 10"/>
    <w:rsid w:val="003325AE"/>
    <w:rPr>
      <w:color w:val="00000A"/>
      <w:sz w:val="24"/>
    </w:rPr>
  </w:style>
  <w:style w:type="paragraph" w:styleId="Nagwek">
    <w:name w:val="header"/>
    <w:basedOn w:val="Normalny"/>
    <w:next w:val="Tretekstu"/>
    <w:rsid w:val="003325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B3310D"/>
    <w:pPr>
      <w:spacing w:after="120" w:line="288" w:lineRule="auto"/>
    </w:pPr>
  </w:style>
  <w:style w:type="paragraph" w:styleId="Lista">
    <w:name w:val="List"/>
    <w:basedOn w:val="Tretekstu"/>
    <w:rsid w:val="003325AE"/>
    <w:rPr>
      <w:rFonts w:cs="Arial"/>
    </w:rPr>
  </w:style>
  <w:style w:type="paragraph" w:styleId="Podpis">
    <w:name w:val="Signature"/>
    <w:basedOn w:val="Normalny"/>
    <w:rsid w:val="003325A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rsid w:val="003325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3310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B3310D"/>
    <w:pPr>
      <w:tabs>
        <w:tab w:val="center" w:pos="4536"/>
        <w:tab w:val="right" w:pos="9072"/>
      </w:tabs>
    </w:pPr>
  </w:style>
  <w:style w:type="paragraph" w:customStyle="1" w:styleId="Punktygwne">
    <w:name w:val="Punkty główne"/>
    <w:basedOn w:val="Normalny"/>
    <w:rsid w:val="00B3310D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retekstu"/>
    <w:rsid w:val="00B3310D"/>
    <w:pPr>
      <w:tabs>
        <w:tab w:val="left" w:pos="-5643"/>
      </w:tabs>
      <w:overflowPunct w:val="0"/>
      <w:spacing w:before="40" w:after="40" w:line="240" w:lineRule="auto"/>
      <w:jc w:val="both"/>
      <w:textAlignment w:val="baseline"/>
    </w:pPr>
    <w:rPr>
      <w:rFonts w:eastAsia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B3310D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retekstu"/>
    <w:rsid w:val="00B3310D"/>
    <w:pPr>
      <w:tabs>
        <w:tab w:val="left" w:pos="-5814"/>
      </w:tabs>
      <w:overflowPunct w:val="0"/>
      <w:spacing w:after="0" w:line="240" w:lineRule="auto"/>
      <w:ind w:left="360"/>
      <w:jc w:val="both"/>
      <w:textAlignment w:val="baseline"/>
    </w:pPr>
    <w:rPr>
      <w:rFonts w:eastAsia="Times New Roman"/>
      <w:b/>
      <w:sz w:val="22"/>
      <w:szCs w:val="20"/>
      <w:lang w:eastAsia="pl-PL"/>
    </w:rPr>
  </w:style>
  <w:style w:type="paragraph" w:customStyle="1" w:styleId="Cele">
    <w:name w:val="Cele"/>
    <w:basedOn w:val="Tretekstu"/>
    <w:rsid w:val="00B3310D"/>
    <w:pPr>
      <w:tabs>
        <w:tab w:val="left" w:pos="-5814"/>
        <w:tab w:val="left" w:pos="720"/>
      </w:tabs>
      <w:overflowPunct w:val="0"/>
      <w:spacing w:before="120" w:after="0" w:line="240" w:lineRule="auto"/>
      <w:ind w:left="900" w:hanging="540"/>
      <w:jc w:val="both"/>
      <w:textAlignment w:val="baseline"/>
    </w:pPr>
    <w:rPr>
      <w:rFonts w:eastAsia="Times New Roman"/>
      <w:sz w:val="20"/>
      <w:szCs w:val="20"/>
      <w:lang w:eastAsia="pl-PL"/>
    </w:rPr>
  </w:style>
  <w:style w:type="paragraph" w:customStyle="1" w:styleId="Nagwkitablic">
    <w:name w:val="Nagłówki tablic"/>
    <w:basedOn w:val="Tretekstu"/>
    <w:uiPriority w:val="99"/>
    <w:rsid w:val="00B3310D"/>
  </w:style>
  <w:style w:type="paragraph" w:customStyle="1" w:styleId="centralniewrubryce">
    <w:name w:val="centralnie w rubryce"/>
    <w:basedOn w:val="Normalny"/>
    <w:rsid w:val="00B3310D"/>
    <w:pPr>
      <w:tabs>
        <w:tab w:val="left" w:pos="-5814"/>
      </w:tabs>
      <w:overflowPunct w:val="0"/>
      <w:spacing w:before="40" w:after="40" w:line="240" w:lineRule="auto"/>
      <w:jc w:val="center"/>
    </w:pPr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EA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783E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E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3325AE"/>
  </w:style>
  <w:style w:type="table" w:styleId="Tabela-Siatka">
    <w:name w:val="Table Grid"/>
    <w:basedOn w:val="Standardowy"/>
    <w:uiPriority w:val="59"/>
    <w:rsid w:val="00B3310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p">
    <w:name w:val="bip"/>
    <w:basedOn w:val="Domylnaczcionkaakapitu"/>
    <w:rsid w:val="007B4EEB"/>
  </w:style>
  <w:style w:type="paragraph" w:styleId="Tekstprzypisudolnego">
    <w:name w:val="footnote text"/>
    <w:basedOn w:val="Normalny"/>
    <w:link w:val="TekstprzypisudolnegoZnak"/>
    <w:semiHidden/>
    <w:rsid w:val="00094DC4"/>
    <w:pPr>
      <w:suppressAutoHyphens w:val="0"/>
      <w:spacing w:after="0" w:line="240" w:lineRule="auto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4DC4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90DF-5BE5-47C2-BCE4-25EF7AEF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Mira Malczyńska-Biały</cp:lastModifiedBy>
  <cp:revision>15</cp:revision>
  <cp:lastPrinted>2017-07-04T06:31:00Z</cp:lastPrinted>
  <dcterms:created xsi:type="dcterms:W3CDTF">2024-04-26T17:05:00Z</dcterms:created>
  <dcterms:modified xsi:type="dcterms:W3CDTF">2024-04-26T17:37:00Z</dcterms:modified>
  <dc:language>pl-PL</dc:language>
</cp:coreProperties>
</file>