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30C22" w14:textId="77777777" w:rsidR="00754812" w:rsidRDefault="00754812" w:rsidP="00754812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6056411" w14:textId="77777777" w:rsidR="00754812" w:rsidRDefault="00754812" w:rsidP="00754812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41E6C4B" w14:textId="77777777" w:rsidR="00DB39E5" w:rsidRDefault="00DB39E5">
      <w:pPr>
        <w:spacing w:after="0" w:line="240" w:lineRule="auto"/>
        <w:rPr>
          <w:rFonts w:ascii="Tahoma" w:hAnsi="Tahoma" w:cs="Tahoma"/>
          <w:color w:val="auto"/>
          <w:lang w:val="en-GB"/>
        </w:rPr>
      </w:pPr>
    </w:p>
    <w:p w14:paraId="5E2D509C" w14:textId="77777777" w:rsidR="00DB39E5" w:rsidRDefault="0053500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8F3AEB0" w14:textId="42587415" w:rsidR="00A112AA" w:rsidRPr="00A112AA" w:rsidRDefault="0053500A" w:rsidP="00A112AA">
      <w:pPr>
        <w:spacing w:after="0" w:line="240" w:lineRule="exact"/>
        <w:jc w:val="center"/>
        <w:rPr>
          <w:rFonts w:ascii="Corbel" w:hAnsi="Corbel"/>
          <w:b/>
          <w:smallCaps/>
          <w:szCs w:val="24"/>
          <w:lang w:val="en-US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112AA" w:rsidRPr="00A112AA">
        <w:rPr>
          <w:rFonts w:ascii="Corbel" w:hAnsi="Corbel"/>
          <w:smallCaps/>
          <w:szCs w:val="24"/>
          <w:lang w:val="en-US"/>
        </w:rPr>
        <w:t>202</w:t>
      </w:r>
      <w:r w:rsidR="00EC2138">
        <w:rPr>
          <w:rFonts w:ascii="Corbel" w:hAnsi="Corbel"/>
          <w:smallCaps/>
          <w:szCs w:val="24"/>
          <w:lang w:val="en-US"/>
        </w:rPr>
        <w:t>4</w:t>
      </w:r>
      <w:r w:rsidR="00A112AA" w:rsidRPr="00A112AA">
        <w:rPr>
          <w:rFonts w:ascii="Corbel" w:hAnsi="Corbel"/>
          <w:i/>
          <w:smallCaps/>
          <w:szCs w:val="24"/>
          <w:lang w:val="en-US"/>
        </w:rPr>
        <w:t>/202</w:t>
      </w:r>
      <w:r w:rsidR="00EC2138">
        <w:rPr>
          <w:rFonts w:ascii="Corbel" w:hAnsi="Corbel"/>
          <w:i/>
          <w:smallCaps/>
          <w:szCs w:val="24"/>
          <w:lang w:val="en-US"/>
        </w:rPr>
        <w:t>5</w:t>
      </w:r>
      <w:r w:rsidRPr="00A112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112AA" w:rsidRPr="00A112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A112AA" w:rsidRPr="00A112AA">
        <w:rPr>
          <w:rFonts w:ascii="Corbel" w:hAnsi="Corbel"/>
          <w:i/>
          <w:smallCaps/>
          <w:szCs w:val="24"/>
          <w:lang w:val="en-US"/>
        </w:rPr>
        <w:t>202</w:t>
      </w:r>
      <w:r w:rsidR="00EC2138">
        <w:rPr>
          <w:rFonts w:ascii="Corbel" w:hAnsi="Corbel"/>
          <w:i/>
          <w:smallCaps/>
          <w:szCs w:val="24"/>
          <w:lang w:val="en-US"/>
        </w:rPr>
        <w:t>5/2026</w:t>
      </w:r>
    </w:p>
    <w:p w14:paraId="1A6785E6" w14:textId="51BEB5C8" w:rsidR="00B420A1" w:rsidRPr="00B420A1" w:rsidRDefault="00B420A1" w:rsidP="00B420A1">
      <w:pPr>
        <w:spacing w:after="0" w:line="240" w:lineRule="auto"/>
        <w:jc w:val="center"/>
        <w:rPr>
          <w:rFonts w:ascii="Corbel" w:hAnsi="Corbel" w:cs="Tahoma"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72177" w:rsidRPr="00F72177">
        <w:rPr>
          <w:rFonts w:ascii="Corbel" w:hAnsi="Corbel" w:cs="Tahoma"/>
          <w:bCs/>
          <w:smallCaps/>
          <w:color w:val="auto"/>
          <w:szCs w:val="24"/>
          <w:lang w:val="en-GB"/>
        </w:rPr>
        <w:t>2025/</w:t>
      </w:r>
      <w:r w:rsidRPr="00F72177">
        <w:rPr>
          <w:rFonts w:ascii="Corbel" w:hAnsi="Corbel" w:cs="Tahoma"/>
          <w:bCs/>
          <w:smallCaps/>
          <w:color w:val="auto"/>
          <w:szCs w:val="24"/>
          <w:lang w:val="en-GB"/>
        </w:rPr>
        <w:t>2026</w:t>
      </w:r>
    </w:p>
    <w:p w14:paraId="0B7A68EF" w14:textId="1DD32D93" w:rsidR="00DB39E5" w:rsidRPr="00A112AA" w:rsidRDefault="00DB39E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US"/>
        </w:rPr>
      </w:pPr>
    </w:p>
    <w:p w14:paraId="721860C1" w14:textId="77777777" w:rsidR="00DB39E5" w:rsidRDefault="0053500A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                                                                                                                            </w:t>
      </w:r>
    </w:p>
    <w:p w14:paraId="2C44B457" w14:textId="77777777" w:rsidR="00DB39E5" w:rsidRDefault="0053500A">
      <w:pPr>
        <w:pStyle w:val="Punktygwne"/>
        <w:numPr>
          <w:ilvl w:val="0"/>
          <w:numId w:val="5"/>
        </w:numPr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B39E5" w14:paraId="74C9AA2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C73A8E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E4855" w14:textId="35822199" w:rsidR="00DB39E5" w:rsidRPr="003626FD" w:rsidRDefault="00F31AE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626F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Food additives</w:t>
            </w:r>
          </w:p>
        </w:tc>
      </w:tr>
      <w:tr w:rsidR="00DB39E5" w14:paraId="0517D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2CDF3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3CD4D" w14:textId="77777777" w:rsidR="00DB39E5" w:rsidRDefault="00DB39E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B39E5" w:rsidRPr="00F72177" w14:paraId="7B2ACE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167AE" w14:textId="77777777" w:rsidR="00DB39E5" w:rsidRPr="00A112AA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112A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372DF" w14:textId="30B0B52B" w:rsidR="00DB39E5" w:rsidRPr="00C85CDF" w:rsidRDefault="00FB6A18" w:rsidP="00FB6A1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C85CD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DB39E5" w:rsidRPr="00F72177" w14:paraId="3D2F346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43CE3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ECEBB2" w14:textId="1E32894B" w:rsidR="00FB6A18" w:rsidRPr="00C85CDF" w:rsidRDefault="00FB6A1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C85CD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Faculty of Technology and Life Sciences </w:t>
            </w:r>
          </w:p>
          <w:p w14:paraId="53108E48" w14:textId="4FF1AFAA" w:rsidR="00A069D8" w:rsidRPr="00C85CDF" w:rsidRDefault="00A069D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85CD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Institute of Food Technology and Nutrition</w:t>
            </w:r>
          </w:p>
        </w:tc>
      </w:tr>
      <w:tr w:rsidR="00DB39E5" w:rsidRPr="00F72177" w14:paraId="373A166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92702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A534A" w14:textId="0DF10B5C" w:rsidR="00DB39E5" w:rsidRPr="00545094" w:rsidRDefault="005450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4509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DB39E5" w14:paraId="4AF596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92835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85019" w14:textId="2A7B8A49" w:rsidR="00DB39E5" w:rsidRPr="00545094" w:rsidRDefault="005450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</w:pPr>
            <w:r w:rsidRPr="0054509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Pr="00545094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</w:p>
        </w:tc>
      </w:tr>
      <w:tr w:rsidR="00DB39E5" w14:paraId="5B6D26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DF717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1D12F6" w14:textId="3BECB87D" w:rsidR="00DB39E5" w:rsidRPr="00545094" w:rsidRDefault="005450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4509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DB39E5" w14:paraId="1ED061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C0DF8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09F6A" w14:textId="15D54421" w:rsidR="00DB39E5" w:rsidRPr="00545094" w:rsidRDefault="005450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4509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DB39E5" w:rsidRPr="00EC2138" w14:paraId="52273F6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75E9B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353461" w14:textId="1D733CB3" w:rsidR="00DB39E5" w:rsidRPr="00545094" w:rsidRDefault="005450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4509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II, semester 3</w:t>
            </w:r>
          </w:p>
        </w:tc>
      </w:tr>
      <w:tr w:rsidR="00DB39E5" w14:paraId="558D4A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B96921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2EEBB" w14:textId="35D678EB" w:rsidR="00DB39E5" w:rsidRPr="00545094" w:rsidRDefault="005450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4509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Directional/ Elective</w:t>
            </w:r>
          </w:p>
        </w:tc>
      </w:tr>
      <w:tr w:rsidR="00DB39E5" w14:paraId="6E88A9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689264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C4CA10" w14:textId="49A40812" w:rsidR="00DB39E5" w:rsidRDefault="00F31AE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B39E5" w14:paraId="24CE30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D947E5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7C8C7" w14:textId="016A3BAC" w:rsidR="00DB39E5" w:rsidRDefault="00A069D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Michał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Miłek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 Eng.</w:t>
            </w:r>
          </w:p>
        </w:tc>
      </w:tr>
      <w:tr w:rsidR="00DB39E5" w14:paraId="17F540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ECB33" w14:textId="77777777" w:rsidR="00DB39E5" w:rsidRDefault="0053500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60F49" w14:textId="6F11F919" w:rsidR="00DB39E5" w:rsidRDefault="00A069D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Michał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Miłek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 Eng.</w:t>
            </w:r>
          </w:p>
        </w:tc>
      </w:tr>
    </w:tbl>
    <w:p w14:paraId="36B2BEEC" w14:textId="77777777" w:rsidR="00DB39E5" w:rsidRDefault="00DB39E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5331BD" w14:textId="77777777" w:rsidR="00DB39E5" w:rsidRDefault="0053500A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CA7D682" w14:textId="77777777" w:rsidR="00DB39E5" w:rsidRDefault="00DB39E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DDD1191" w14:textId="77777777" w:rsidR="00DB39E5" w:rsidRDefault="00DB39E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4F7DE71" w14:textId="77777777" w:rsidR="00DB39E5" w:rsidRDefault="0053500A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41D44B5" w14:textId="77777777" w:rsidR="00DB39E5" w:rsidRDefault="00DB39E5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DB39E5" w14:paraId="0E24DEE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19B4F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101173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A23E6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FEE19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DE9C2" w14:textId="77777777" w:rsidR="00DB39E5" w:rsidRDefault="0053500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D858D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8195668" w14:textId="77777777" w:rsidR="00DB39E5" w:rsidRDefault="00DB39E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1481A4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E2A58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6B73E5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9F0D6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A8F0A7" w14:textId="77777777" w:rsidR="00DB39E5" w:rsidRDefault="0053500A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DB39E5" w14:paraId="3743BE0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83283" w14:textId="4D832E29" w:rsidR="00DB39E5" w:rsidRDefault="00F31A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06A952" w14:textId="0289DD77" w:rsidR="00DB39E5" w:rsidRDefault="00F31A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9AB7E9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E28B4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C7109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49329F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27DB1F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E1AAF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22B776" w14:textId="77777777" w:rsidR="00DB39E5" w:rsidRDefault="00DB39E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E52EDE" w14:textId="1B5C1A7A" w:rsidR="00DB39E5" w:rsidRDefault="00F31A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3CDD37E1" w14:textId="77777777" w:rsidR="00DB39E5" w:rsidRDefault="00DB39E5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DB594D3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1B0D37" w14:textId="77777777" w:rsidR="00DB39E5" w:rsidRDefault="0053500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>1.2.  Course delivery methods</w:t>
      </w:r>
    </w:p>
    <w:p w14:paraId="15582A8C" w14:textId="77777777" w:rsidR="000F7E4E" w:rsidRPr="000F7E4E" w:rsidRDefault="000F7E4E" w:rsidP="000F7E4E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0F7E4E"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>☒</w:t>
      </w:r>
      <w:r w:rsidRPr="000F7E4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95310CC" w14:textId="72650430" w:rsidR="00DB39E5" w:rsidRDefault="000F7E4E" w:rsidP="000F7E4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0F7E4E">
        <w:rPr>
          <w:rFonts w:ascii="Segoe UI Symbol" w:hAnsi="Segoe UI Symbol" w:cs="Segoe UI Symbol"/>
          <w:b w:val="0"/>
          <w:smallCaps w:val="0"/>
          <w:color w:val="auto"/>
          <w:szCs w:val="24"/>
          <w:lang w:val="en-US"/>
        </w:rPr>
        <w:t>☐</w:t>
      </w:r>
      <w:r w:rsidRPr="000F7E4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classes carried out with the use of distance learning methods and techniques</w:t>
      </w:r>
    </w:p>
    <w:p w14:paraId="72B82A1D" w14:textId="77777777" w:rsidR="00DB39E5" w:rsidRDefault="00DB39E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3489BB" w14:textId="77777777" w:rsidR="00DB39E5" w:rsidRDefault="0053500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  Course/Module assessmen</w:t>
      </w:r>
      <w:r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09493B0" w14:textId="15ADDD1E" w:rsidR="00DB39E5" w:rsidRDefault="00F31AE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- pass without a grade</w:t>
      </w:r>
    </w:p>
    <w:p w14:paraId="3EF2AF17" w14:textId="187CD2B9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7ACC9B8" w14:textId="77777777" w:rsidR="00F31AE4" w:rsidRDefault="00F31AE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33CB43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09B53E" w14:textId="77777777" w:rsidR="00DB39E5" w:rsidRDefault="0053500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DB39E5" w:rsidRPr="00F72177" w14:paraId="04991B7A" w14:textId="77777777" w:rsidTr="00F31AE4">
        <w:trPr>
          <w:trHeight w:val="971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7AAE36" w14:textId="0B84F96E" w:rsidR="00DB39E5" w:rsidRDefault="00F31AE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courses: food chemistry, food biochemistry, food toxicology, general food technology.</w:t>
            </w:r>
          </w:p>
          <w:p w14:paraId="63B07C30" w14:textId="0DD35CDF" w:rsidR="00DB39E5" w:rsidRDefault="00DB39E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BFC93A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897687F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90B358" w14:textId="77777777" w:rsidR="00DB39E5" w:rsidRDefault="0053500A">
      <w:pPr>
        <w:pStyle w:val="Punktygwne"/>
        <w:numPr>
          <w:ilvl w:val="0"/>
          <w:numId w:val="1"/>
        </w:numPr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13D08CB" w14:textId="77777777" w:rsidR="00DB39E5" w:rsidRDefault="00DB39E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D8714B6" w14:textId="77777777" w:rsidR="00DB39E5" w:rsidRDefault="0053500A" w:rsidP="00693E22">
      <w:pPr>
        <w:pStyle w:val="Podpunkty"/>
        <w:numPr>
          <w:ilvl w:val="1"/>
          <w:numId w:val="1"/>
        </w:numPr>
        <w:ind w:left="0" w:firstLine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B39E5" w:rsidRPr="00F72177" w14:paraId="79184C36" w14:textId="77777777" w:rsidTr="00F31AE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32501B" w14:textId="77777777" w:rsidR="00DB39E5" w:rsidRDefault="0053500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7C1F2" w14:textId="6B1BF16A" w:rsidR="00DB39E5" w:rsidRDefault="00F31AE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F31AE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Gaining knowledge on the division and </w:t>
            </w:r>
            <w:proofErr w:type="spellStart"/>
            <w:r w:rsidRPr="00F31AE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labeling</w:t>
            </w:r>
            <w:proofErr w:type="spellEnd"/>
            <w:r w:rsidRPr="00F31AE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of additional substances and the regulations governing their use.</w:t>
            </w:r>
          </w:p>
        </w:tc>
      </w:tr>
      <w:tr w:rsidR="00DB39E5" w:rsidRPr="00F72177" w14:paraId="598BE4CA" w14:textId="77777777" w:rsidTr="00F31AE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30A8A8" w14:textId="066F203F" w:rsidR="00DB39E5" w:rsidRDefault="00F31AE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30461" w14:textId="07DC4B25" w:rsidR="00DB39E5" w:rsidRDefault="00F31AE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E15BB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Acquiring the ability to identify additives in the product and to determine the risk of excessive daily intake.</w:t>
            </w:r>
          </w:p>
        </w:tc>
      </w:tr>
    </w:tbl>
    <w:p w14:paraId="0881E68E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769665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274A577" w14:textId="77777777" w:rsidR="00DB39E5" w:rsidRDefault="00DB39E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FC9AFA" w14:textId="77777777" w:rsidR="00DB39E5" w:rsidRDefault="0053500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  <w:r>
        <w:rPr>
          <w:rFonts w:ascii="Corbel" w:hAnsi="Corbel"/>
          <w:b w:val="0"/>
          <w:color w:val="auto"/>
          <w:szCs w:val="24"/>
          <w:lang w:val="en-GB"/>
        </w:rPr>
        <w:t xml:space="preserve">3.2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b w:val="0"/>
          <w:color w:val="auto"/>
          <w:szCs w:val="24"/>
          <w:lang w:val="en-GB"/>
        </w:rPr>
        <w:t>(to be completed by the coordinator)</w:t>
      </w:r>
    </w:p>
    <w:p w14:paraId="58D22D01" w14:textId="77777777" w:rsidR="00DB39E5" w:rsidRDefault="00DB39E5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2156472" w14:textId="77777777" w:rsidR="00DB39E5" w:rsidRDefault="00DB39E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DB39E5" w:rsidRPr="00F72177" w14:paraId="09EAADDB" w14:textId="77777777" w:rsidTr="00F31AE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B1E2A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1064C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2DB9808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43FA6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B39E5" w:rsidRPr="00F31AE4" w14:paraId="19ECB899" w14:textId="77777777" w:rsidTr="00F31AE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1C696D" w14:textId="77777777" w:rsidR="00DB39E5" w:rsidRDefault="005350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053D48" w14:textId="38FBA4F7" w:rsidR="00DB39E5" w:rsidRDefault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has an extended knowledge of the functions of the basic groups of food additives and their influence on changes in food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CE652" w14:textId="36FB42E3" w:rsidR="00DB39E5" w:rsidRPr="00F31AE4" w:rsidRDefault="00F31AE4" w:rsidP="00F31AE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K_W03</w:t>
            </w:r>
          </w:p>
        </w:tc>
      </w:tr>
      <w:tr w:rsidR="00DB39E5" w:rsidRPr="00F31AE4" w14:paraId="0B175776" w14:textId="77777777" w:rsidTr="00F31AE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29322" w14:textId="77777777" w:rsidR="00DB39E5" w:rsidRDefault="005350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3591E" w14:textId="5499A16A" w:rsidR="00DB39E5" w:rsidRDefault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the current legal regulations regarding the use of food additives, including those obtained by genetic modification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E9E9A" w14:textId="12BBAD3F" w:rsidR="00DB39E5" w:rsidRPr="00F31AE4" w:rsidRDefault="00F31AE4" w:rsidP="00F31AE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K_W06</w:t>
            </w:r>
          </w:p>
        </w:tc>
      </w:tr>
      <w:tr w:rsidR="00DB39E5" w:rsidRPr="00F31AE4" w14:paraId="0B7ECDE1" w14:textId="77777777" w:rsidTr="00F31AE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2F15B" w14:textId="2A713973" w:rsidR="00DB39E5" w:rsidRDefault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1FF55" w14:textId="12409CB7" w:rsidR="00DB39E5" w:rsidRDefault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apply statistical methods to verify data on the toxicology of food additives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5D4076" w14:textId="35A098FA" w:rsidR="00DB39E5" w:rsidRPr="00F31AE4" w:rsidRDefault="00F31AE4" w:rsidP="00F31AE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K_U06</w:t>
            </w:r>
          </w:p>
        </w:tc>
      </w:tr>
    </w:tbl>
    <w:p w14:paraId="00B998FE" w14:textId="77777777" w:rsidR="00DB39E5" w:rsidRDefault="00DB39E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B2EE678" w14:textId="77777777" w:rsidR="00DB39E5" w:rsidRDefault="0053500A">
      <w:pPr>
        <w:pStyle w:val="Akapitzlist"/>
        <w:numPr>
          <w:ilvl w:val="1"/>
          <w:numId w:val="3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b/>
          <w:color w:val="auto"/>
          <w:szCs w:val="24"/>
          <w:lang w:val="en-GB"/>
        </w:rPr>
        <w:t xml:space="preserve">Course content  </w:t>
      </w:r>
      <w:r>
        <w:rPr>
          <w:rFonts w:ascii="Corbel" w:hAnsi="Corbel" w:cs="Tahoma"/>
          <w:color w:val="auto"/>
          <w:szCs w:val="24"/>
          <w:lang w:val="en-GB"/>
        </w:rPr>
        <w:t>(to be completed by the coordinator)</w:t>
      </w:r>
    </w:p>
    <w:p w14:paraId="014C6B28" w14:textId="77777777" w:rsidR="00DB39E5" w:rsidRDefault="00DB39E5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BB78936" w14:textId="77777777" w:rsidR="00DB39E5" w:rsidRDefault="0053500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Lectures</w:t>
      </w:r>
    </w:p>
    <w:p w14:paraId="7B17D8D9" w14:textId="77777777" w:rsidR="00DB39E5" w:rsidRDefault="00DB39E5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B39E5" w14:paraId="216CB7B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E6E85A" w14:textId="77777777" w:rsidR="00DB39E5" w:rsidRDefault="0053500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069D8" w:rsidRPr="00F72177" w14:paraId="76CA26B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D093FC" w14:textId="7B26D02B" w:rsidR="00A069D8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11B4C">
              <w:rPr>
                <w:rFonts w:ascii="Corbel" w:hAnsi="Corbel"/>
                <w:szCs w:val="24"/>
                <w:lang w:val="en-US"/>
              </w:rPr>
              <w:t>Definition and classification of food additives, labeling of additives according to the EU. Legal regulations concerning the use of food additives in the EU and according to WHO.</w:t>
            </w:r>
          </w:p>
        </w:tc>
      </w:tr>
      <w:tr w:rsidR="00A069D8" w14:paraId="3E85878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BA068" w14:textId="1B0CEA4C" w:rsidR="00A069D8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Health value of food additives - toxicological reservations, conditions and limitations of use. </w:t>
            </w:r>
            <w:proofErr w:type="spellStart"/>
            <w:r w:rsidRPr="00383D20">
              <w:rPr>
                <w:rFonts w:ascii="Corbel" w:hAnsi="Corbel"/>
                <w:szCs w:val="24"/>
              </w:rPr>
              <w:t>Allergenic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additives</w:t>
            </w:r>
            <w:proofErr w:type="spellEnd"/>
            <w:r w:rsidRPr="00383D20">
              <w:rPr>
                <w:rFonts w:ascii="Corbel" w:hAnsi="Corbel"/>
                <w:szCs w:val="24"/>
              </w:rPr>
              <w:t>.</w:t>
            </w:r>
          </w:p>
        </w:tc>
      </w:tr>
      <w:tr w:rsidR="00A069D8" w14:paraId="44A707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D2667" w14:textId="59853602" w:rsidR="00A069D8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Additives to prevent food spoilage: preservatives, antioxidants, acidity regulators. </w:t>
            </w:r>
            <w:proofErr w:type="spellStart"/>
            <w:r w:rsidRPr="00383D20">
              <w:rPr>
                <w:rFonts w:ascii="Corbel" w:hAnsi="Corbel"/>
                <w:szCs w:val="24"/>
              </w:rPr>
              <w:t>Sodium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benzoate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- </w:t>
            </w:r>
            <w:proofErr w:type="spellStart"/>
            <w:r w:rsidRPr="00383D20">
              <w:rPr>
                <w:rFonts w:ascii="Corbel" w:hAnsi="Corbel"/>
                <w:szCs w:val="24"/>
              </w:rPr>
              <w:t>use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, </w:t>
            </w:r>
            <w:proofErr w:type="spellStart"/>
            <w:r w:rsidRPr="00383D20">
              <w:rPr>
                <w:rFonts w:ascii="Corbel" w:hAnsi="Corbel"/>
                <w:szCs w:val="24"/>
              </w:rPr>
              <w:t>health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effects</w:t>
            </w:r>
            <w:proofErr w:type="spellEnd"/>
            <w:r w:rsidRPr="00383D20">
              <w:rPr>
                <w:rFonts w:ascii="Corbel" w:hAnsi="Corbel"/>
                <w:szCs w:val="24"/>
              </w:rPr>
              <w:t>.</w:t>
            </w:r>
          </w:p>
        </w:tc>
      </w:tr>
      <w:tr w:rsidR="00A069D8" w14:paraId="47ACAC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D86BCE" w14:textId="4E7026F1" w:rsidR="00A069D8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lastRenderedPageBreak/>
              <w:t xml:space="preserve">Sensory additives: dyes, aromas, flavor enhancers and sweeteners. </w:t>
            </w:r>
            <w:proofErr w:type="spellStart"/>
            <w:r w:rsidRPr="00383D20">
              <w:rPr>
                <w:rFonts w:ascii="Corbel" w:hAnsi="Corbel"/>
                <w:szCs w:val="24"/>
              </w:rPr>
              <w:t>Stability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of </w:t>
            </w:r>
            <w:proofErr w:type="spellStart"/>
            <w:r w:rsidRPr="00383D20">
              <w:rPr>
                <w:rFonts w:ascii="Corbel" w:hAnsi="Corbel"/>
                <w:szCs w:val="24"/>
              </w:rPr>
              <w:t>synthetic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and </w:t>
            </w:r>
            <w:proofErr w:type="spellStart"/>
            <w:r w:rsidRPr="00383D20">
              <w:rPr>
                <w:rFonts w:ascii="Corbel" w:hAnsi="Corbel"/>
                <w:szCs w:val="24"/>
              </w:rPr>
              <w:t>natural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dyes</w:t>
            </w:r>
            <w:proofErr w:type="spellEnd"/>
            <w:r w:rsidRPr="00383D20">
              <w:rPr>
                <w:rFonts w:ascii="Corbel" w:hAnsi="Corbel"/>
                <w:szCs w:val="24"/>
              </w:rPr>
              <w:t>.</w:t>
            </w:r>
          </w:p>
        </w:tc>
      </w:tr>
      <w:tr w:rsidR="00A069D8" w14:paraId="4925384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A6016" w14:textId="33EC1704" w:rsidR="00A069D8" w:rsidRPr="00383D20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Texture-shaping additives: emulsifying, thickening, clarifying, glazing agents. </w:t>
            </w:r>
            <w:proofErr w:type="spellStart"/>
            <w:r w:rsidRPr="00383D20">
              <w:rPr>
                <w:rFonts w:ascii="Corbel" w:hAnsi="Corbel"/>
                <w:szCs w:val="24"/>
              </w:rPr>
              <w:t>Polysaccharide</w:t>
            </w:r>
            <w:proofErr w:type="spellEnd"/>
            <w:r w:rsidRPr="00383D20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383D20">
              <w:rPr>
                <w:rFonts w:ascii="Corbel" w:hAnsi="Corbel"/>
                <w:szCs w:val="24"/>
              </w:rPr>
              <w:t>hydrocolloids</w:t>
            </w:r>
            <w:proofErr w:type="spellEnd"/>
            <w:r w:rsidRPr="00383D20">
              <w:rPr>
                <w:rFonts w:ascii="Corbel" w:hAnsi="Corbel"/>
                <w:szCs w:val="24"/>
              </w:rPr>
              <w:t>.</w:t>
            </w:r>
          </w:p>
        </w:tc>
      </w:tr>
      <w:tr w:rsidR="00A069D8" w:rsidRPr="00F72177" w14:paraId="46DCF3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29939" w14:textId="2586C23C" w:rsidR="00A069D8" w:rsidRPr="00383D20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 xml:space="preserve">Label as a source of information about introduced additives, list quantum </w:t>
            </w:r>
            <w:proofErr w:type="spellStart"/>
            <w:r w:rsidRPr="00383D20">
              <w:rPr>
                <w:rFonts w:ascii="Corbel" w:hAnsi="Corbel"/>
                <w:szCs w:val="24"/>
                <w:lang w:val="en-US"/>
              </w:rPr>
              <w:t>satis</w:t>
            </w:r>
            <w:proofErr w:type="spellEnd"/>
            <w:r w:rsidRPr="00383D20">
              <w:rPr>
                <w:rFonts w:ascii="Corbel" w:hAnsi="Corbel"/>
                <w:szCs w:val="24"/>
                <w:lang w:val="en-US"/>
              </w:rPr>
              <w:t>. Identification of additives present in the product based on the label.</w:t>
            </w:r>
          </w:p>
        </w:tc>
      </w:tr>
      <w:tr w:rsidR="00A069D8" w:rsidRPr="00F72177" w14:paraId="7E0873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CF88F" w14:textId="254677EA" w:rsidR="00A069D8" w:rsidRPr="00383D20" w:rsidRDefault="00A069D8" w:rsidP="00A069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383D20">
              <w:rPr>
                <w:rFonts w:ascii="Corbel" w:hAnsi="Corbel"/>
                <w:szCs w:val="24"/>
                <w:lang w:val="en-US"/>
              </w:rPr>
              <w:t>Enriching food with nutrients, direct and indirect methods, fortified food, importance in the prevention of civilization diseases.</w:t>
            </w:r>
          </w:p>
        </w:tc>
      </w:tr>
    </w:tbl>
    <w:p w14:paraId="4668754F" w14:textId="77777777" w:rsidR="00DB39E5" w:rsidRDefault="00DB39E5">
      <w:pPr>
        <w:rPr>
          <w:rFonts w:ascii="Corbel" w:hAnsi="Corbel" w:cs="Tahoma"/>
          <w:color w:val="auto"/>
          <w:szCs w:val="24"/>
          <w:lang w:val="en-GB"/>
        </w:rPr>
      </w:pPr>
    </w:p>
    <w:p w14:paraId="428FDC6F" w14:textId="77777777" w:rsidR="00DB39E5" w:rsidRDefault="00DB39E5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4085416" w14:textId="77777777" w:rsidR="00DB39E5" w:rsidRDefault="00DB39E5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8E8796" w14:textId="77777777" w:rsidR="00DB39E5" w:rsidRDefault="0053500A">
      <w:pPr>
        <w:pStyle w:val="Punktygwne"/>
        <w:numPr>
          <w:ilvl w:val="1"/>
          <w:numId w:val="3"/>
        </w:numPr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CF47D26" w14:textId="77777777" w:rsidR="00DB39E5" w:rsidRDefault="0053500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A721E27" w14:textId="77777777" w:rsidR="00DB39E5" w:rsidRDefault="0053500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6FBA80C" w14:textId="77777777" w:rsidR="00DB39E5" w:rsidRDefault="0053500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7F6A7ACB" w14:textId="77777777" w:rsidR="00DB39E5" w:rsidRDefault="0053500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2F5C4EB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9038ED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E48F7F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61EC33" w14:textId="77777777" w:rsidR="00DB39E5" w:rsidRDefault="0053500A">
      <w:pPr>
        <w:pStyle w:val="Punktygwne"/>
        <w:numPr>
          <w:ilvl w:val="0"/>
          <w:numId w:val="3"/>
        </w:numPr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Assessment techniques and criteria   </w:t>
      </w:r>
    </w:p>
    <w:p w14:paraId="02AF6468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DAB9145" w14:textId="77777777" w:rsidR="00DB39E5" w:rsidRDefault="0053500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9F0D357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E8A832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8"/>
        <w:gridCol w:w="4958"/>
        <w:gridCol w:w="2193"/>
      </w:tblGrid>
      <w:tr w:rsidR="00DB39E5" w14:paraId="5A647A4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935BF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8DFA0F9" w14:textId="77777777" w:rsidR="00DB39E5" w:rsidRDefault="00DB39E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F6053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 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F3155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 …)</w:t>
            </w:r>
          </w:p>
        </w:tc>
      </w:tr>
      <w:tr w:rsidR="00DB39E5" w14:paraId="2E85F9F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39496" w14:textId="77777777" w:rsidR="00DB39E5" w:rsidRDefault="005350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58316F" w14:textId="38135ECD" w:rsidR="00DB39E5" w:rsidRPr="00F31AE4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6D3B3A" w14:textId="2D398AFE" w:rsidR="00DB39E5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DB39E5" w14:paraId="1382EC4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4112F" w14:textId="77777777" w:rsidR="00DB39E5" w:rsidRDefault="005350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433B5" w14:textId="54E4D923" w:rsidR="00DB39E5" w:rsidRPr="00F31AE4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0755A" w14:textId="28FDF84C" w:rsidR="00DB39E5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F31AE4" w14:paraId="41DF76D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082C8" w14:textId="0C779B61" w:rsidR="00F31AE4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F60E5E" w14:textId="2D43870E" w:rsidR="00F31AE4" w:rsidRPr="00F31AE4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21294" w14:textId="5343B812" w:rsidR="00F31AE4" w:rsidRDefault="00F31AE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14:paraId="20AFB09F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178028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9C4172" w14:textId="77777777" w:rsidR="00DB39E5" w:rsidRDefault="0053500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 Course assessment criteria </w:t>
      </w:r>
    </w:p>
    <w:p w14:paraId="6C876DC1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DB39E5" w:rsidRPr="00F72177" w14:paraId="41A81E3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28340" w14:textId="77777777" w:rsidR="00F31AE4" w:rsidRPr="00F31AE4" w:rsidRDefault="00F31AE4" w:rsidP="00F31AE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Lecture: activity in discussion, final test</w:t>
            </w:r>
          </w:p>
          <w:p w14:paraId="228A7FEC" w14:textId="1E0274B4" w:rsidR="00DB39E5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completing the course is achieving all the assumed learning outcomes.</w:t>
            </w:r>
          </w:p>
          <w:p w14:paraId="365A4F7C" w14:textId="425F2F6C" w:rsidR="00DB39E5" w:rsidRDefault="00DB39E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99BF979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E7A77" w14:textId="77777777" w:rsidR="00DB39E5" w:rsidRDefault="0053500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96CE319" w14:textId="77777777" w:rsidR="00DB39E5" w:rsidRDefault="0053500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5114F2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9D39BD" w14:textId="77777777" w:rsidR="00DB39E5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DB39E5" w14:paraId="3082A01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BCFFD9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FE8CC" w14:textId="77777777" w:rsidR="00DB39E5" w:rsidRDefault="0053500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31AE4" w14:paraId="309A919D" w14:textId="77777777" w:rsidTr="007812D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48539" w14:textId="77777777" w:rsid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B7A0A4" w14:textId="40CFEAF1" w:rsidR="00F31AE4" w:rsidRP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15/0,60</w:t>
            </w:r>
          </w:p>
        </w:tc>
      </w:tr>
      <w:tr w:rsidR="00F31AE4" w:rsidRPr="00A112AA" w14:paraId="5390220B" w14:textId="77777777" w:rsidTr="007812D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10C4D" w14:textId="77777777" w:rsidR="00F31AE4" w:rsidRPr="00A112AA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112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D1BEC3" w14:textId="45220659" w:rsidR="00F31AE4" w:rsidRP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31AE4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 in consultations</w:t>
            </w:r>
            <w:r w:rsidRPr="00F31AE4">
              <w:rPr>
                <w:rFonts w:ascii="Corbel" w:hAnsi="Corbel"/>
                <w:b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Cs w:val="24"/>
              </w:rPr>
              <w:t xml:space="preserve"> </w:t>
            </w:r>
            <w:r w:rsidRPr="00F31AE4">
              <w:rPr>
                <w:rFonts w:ascii="Corbel" w:hAnsi="Corbel"/>
                <w:b w:val="0"/>
                <w:szCs w:val="24"/>
              </w:rPr>
              <w:t>1/0,04</w:t>
            </w:r>
          </w:p>
        </w:tc>
      </w:tr>
      <w:tr w:rsidR="00F31AE4" w:rsidRPr="00A112AA" w14:paraId="26F2D059" w14:textId="77777777" w:rsidTr="007812D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76ECB7" w14:textId="77777777" w:rsidR="00F31AE4" w:rsidRPr="00A112AA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112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6417D2" w14:textId="19D1F642" w:rsidR="00F31AE4" w:rsidRP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EC2138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preparation for classes</w:t>
            </w:r>
            <w:r w:rsidRPr="00F31AE4">
              <w:rPr>
                <w:rFonts w:ascii="Corbel" w:hAnsi="Corbel"/>
                <w:b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Cs w:val="24"/>
              </w:rPr>
              <w:t xml:space="preserve"> </w:t>
            </w:r>
            <w:r w:rsidRPr="00F31AE4">
              <w:rPr>
                <w:rFonts w:ascii="Corbel" w:hAnsi="Corbel"/>
                <w:b w:val="0"/>
                <w:szCs w:val="24"/>
              </w:rPr>
              <w:t>10/0,40</w:t>
            </w:r>
          </w:p>
        </w:tc>
      </w:tr>
      <w:tr w:rsidR="00F31AE4" w14:paraId="6AC10E6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2F9FF4" w14:textId="77777777" w:rsid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82144" w14:textId="58A197F0" w:rsidR="00F31AE4" w:rsidRP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26</w:t>
            </w:r>
          </w:p>
        </w:tc>
      </w:tr>
      <w:tr w:rsidR="00F31AE4" w:rsidRPr="00A112AA" w14:paraId="24D4CBF9" w14:textId="77777777" w:rsidTr="007812D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3A546" w14:textId="77777777" w:rsid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825F4" w14:textId="4A4EB684" w:rsidR="00F31AE4" w:rsidRPr="00F31AE4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1AE4">
              <w:rPr>
                <w:rFonts w:ascii="Corbel" w:hAnsi="Corbel"/>
                <w:b w:val="0"/>
                <w:szCs w:val="24"/>
              </w:rPr>
              <w:t>1</w:t>
            </w:r>
          </w:p>
        </w:tc>
      </w:tr>
    </w:tbl>
    <w:p w14:paraId="12A1CA21" w14:textId="77777777" w:rsidR="00DB39E5" w:rsidRPr="00A112AA" w:rsidRDefault="0053500A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112A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3D41014" w14:textId="77777777" w:rsidR="00DB39E5" w:rsidRPr="00A112AA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979C307" w14:textId="77777777" w:rsidR="00DB39E5" w:rsidRPr="00A112AA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F3BD5BC" w14:textId="77777777" w:rsidR="00DB39E5" w:rsidRPr="00A112AA" w:rsidRDefault="00DB39E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83603F" w14:textId="77777777" w:rsidR="00DB39E5" w:rsidRDefault="0053500A">
      <w:pPr>
        <w:pStyle w:val="Punktygwne"/>
        <w:numPr>
          <w:ilvl w:val="0"/>
          <w:numId w:val="4"/>
        </w:numPr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C100749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DB39E5" w14:paraId="0FCA190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4506A" w14:textId="77777777" w:rsidR="00DB39E5" w:rsidRDefault="005350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0BDC4A1" w14:textId="77777777" w:rsidR="00DB39E5" w:rsidRDefault="00DB39E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D3152" w14:textId="77777777" w:rsidR="00DB39E5" w:rsidRDefault="00DB39E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DB39E5" w14:paraId="180967D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E7C9A" w14:textId="77777777" w:rsidR="00DB39E5" w:rsidRDefault="005350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F0B18" w14:textId="77777777" w:rsidR="00DB39E5" w:rsidRDefault="00DB39E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BE09D6F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04835E" w14:textId="77777777" w:rsidR="00DB39E5" w:rsidRDefault="00DB39E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F307108" w14:textId="77777777" w:rsidR="00DB39E5" w:rsidRDefault="0053500A">
      <w:pPr>
        <w:pStyle w:val="Punktygwne"/>
        <w:numPr>
          <w:ilvl w:val="0"/>
          <w:numId w:val="4"/>
        </w:numPr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06D2F7A" w14:textId="77777777" w:rsidR="00DB39E5" w:rsidRDefault="00DB39E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DB39E5" w:rsidRPr="00F72177" w14:paraId="4D4BCF2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3208E" w14:textId="77777777" w:rsidR="00DB39E5" w:rsidRDefault="005350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32CB547" w14:textId="77777777" w:rsidR="00F31AE4" w:rsidRPr="003D2201" w:rsidRDefault="00F31AE4" w:rsidP="00F31AE4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D2201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Saltmarsh M., Essential Guide to Food Additives </w:t>
            </w:r>
            <w:proofErr w:type="spellStart"/>
            <w:r w:rsidRPr="003D2201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</w:t>
            </w:r>
            <w:proofErr w:type="spellEnd"/>
            <w:r w:rsidRPr="003D2201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RSC Publishing, 2013</w:t>
            </w:r>
          </w:p>
          <w:p w14:paraId="23C4BB22" w14:textId="05332F47" w:rsidR="00DB39E5" w:rsidRDefault="00F31AE4" w:rsidP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81DD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Karunaratne D. N. (ed.), Food 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dditives,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IntechOpen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2017, </w:t>
            </w:r>
            <w:r w:rsidRPr="00581DD0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https://www.intechopen.com/books/food-additives</w:t>
            </w:r>
          </w:p>
        </w:tc>
      </w:tr>
      <w:tr w:rsidR="00DB39E5" w:rsidRPr="00F72177" w14:paraId="6D2268B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625A3" w14:textId="36708B63" w:rsidR="00DB39E5" w:rsidRDefault="005350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6A018C7" w14:textId="63F25850" w:rsidR="00597DAE" w:rsidRDefault="00597D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Miłek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Marcin</w:t>
            </w:r>
            <w:r w:rsidR="006D5B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č</w:t>
            </w:r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akova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Kolesarova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Legathova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D.,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Dżugan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M. (2022): The Effect of Adding Spices to Green Walnut Tinctures on Their Polyphenolic Profile, Antioxidant Capacity and Action on Renal Cells, Applied Sciences, 12, 3669</w:t>
            </w:r>
          </w:p>
          <w:p w14:paraId="3F1A2FA8" w14:textId="246E3328" w:rsidR="00597DAE" w:rsidRPr="00597DAE" w:rsidRDefault="00597D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Dżugan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M.,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Pizoń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Tomczyk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M., </w:t>
            </w:r>
            <w:proofErr w:type="spellStart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597D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I. (2019): A New Black Elderberry Dye Enriched in Antioxidants Designed for Healthy Sweets Production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Antioxidants 8(8), 257</w:t>
            </w:r>
          </w:p>
          <w:p w14:paraId="2B010A01" w14:textId="77777777" w:rsidR="00597DAE" w:rsidRPr="00597DAE" w:rsidRDefault="00597D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3EED9B3" w14:textId="67F1E578" w:rsidR="00DB39E5" w:rsidRDefault="00F31A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31AE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Articles from scientific journals in English.</w:t>
            </w:r>
          </w:p>
        </w:tc>
      </w:tr>
    </w:tbl>
    <w:p w14:paraId="5C171EC6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046F10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25B08D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F2CEE4" w14:textId="77777777" w:rsidR="00DB39E5" w:rsidRDefault="00DB39E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9E658D" w14:textId="6931F6DA" w:rsidR="00DB39E5" w:rsidRPr="006D5BC6" w:rsidRDefault="0053500A" w:rsidP="006D5BC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  <w:r w:rsidR="000449D5">
        <w:rPr>
          <w:noProof/>
          <w:lang w:eastAsia="pl-PL"/>
        </w:rPr>
        <mc:AlternateContent>
          <mc:Choice Requires="wps">
            <w:drawing>
              <wp:anchor distT="0" distB="0" distL="4294966661" distR="4294966661" simplePos="0" relativeHeight="251657728" behindDoc="0" locked="0" layoutInCell="1" allowOverlap="1" wp14:anchorId="03AA86AD" wp14:editId="3FFD5405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76835" cy="175260"/>
                <wp:effectExtent l="8890" t="10160" r="9525" b="508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5FDF4" w14:textId="13999A02" w:rsidR="00DB39E5" w:rsidRDefault="00DB39E5">
                            <w:pPr>
                              <w:pStyle w:val="Stopka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A86AD" id="Rectangle 2" o:spid="_x0000_s1026" style="position:absolute;left:0;text-align:left;margin-left:-.05pt;margin-top:.05pt;width:6.05pt;height:13.8pt;z-index:251657728;visibility:visible;mso-wrap-style:square;mso-width-percent:0;mso-height-percent:0;mso-wrap-distance-left:-.05pt;mso-wrap-distance-top:0;mso-wrap-distance-right:-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" strokeweight="0">
                <v:fill opacity="0"/>
                <v:textbox inset="0,0,0,0">
                  <w:txbxContent>
                    <w:p w14:paraId="5C15FDF4" w14:textId="13999A02" w:rsidR="00DB39E5" w:rsidRDefault="00DB39E5">
                      <w:pPr>
                        <w:pStyle w:val="Stopka"/>
                        <w:pBdr>
                          <w:top w:val="nil"/>
                          <w:left w:val="nil"/>
                          <w:bottom w:val="nil"/>
                          <w:right w:val="nil"/>
                        </w:pBd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B39E5" w:rsidRPr="006D5BC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825C6" w14:textId="77777777" w:rsidR="0009129F" w:rsidRDefault="0009129F">
      <w:pPr>
        <w:spacing w:after="0" w:line="240" w:lineRule="auto"/>
      </w:pPr>
      <w:r>
        <w:separator/>
      </w:r>
    </w:p>
  </w:endnote>
  <w:endnote w:type="continuationSeparator" w:id="0">
    <w:p w14:paraId="04094EB4" w14:textId="77777777" w:rsidR="0009129F" w:rsidRDefault="000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9FB2" w14:textId="07035158" w:rsidR="00DB39E5" w:rsidRDefault="0053500A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912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82C30" w14:textId="77777777" w:rsidR="0009129F" w:rsidRDefault="0009129F">
      <w:pPr>
        <w:spacing w:after="0" w:line="240" w:lineRule="auto"/>
      </w:pPr>
      <w:r>
        <w:separator/>
      </w:r>
    </w:p>
  </w:footnote>
  <w:footnote w:type="continuationSeparator" w:id="0">
    <w:p w14:paraId="71EF2089" w14:textId="77777777" w:rsidR="0009129F" w:rsidRDefault="0009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872"/>
    <w:multiLevelType w:val="multilevel"/>
    <w:tmpl w:val="FD14A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02613"/>
    <w:multiLevelType w:val="multilevel"/>
    <w:tmpl w:val="C1E403C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70EF"/>
    <w:multiLevelType w:val="multilevel"/>
    <w:tmpl w:val="BBC04AB2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4218F"/>
    <w:multiLevelType w:val="multilevel"/>
    <w:tmpl w:val="5AD4DF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A174CF6"/>
    <w:multiLevelType w:val="multilevel"/>
    <w:tmpl w:val="69E600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D85CC3"/>
    <w:multiLevelType w:val="multilevel"/>
    <w:tmpl w:val="FCF8832E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 w:val="0"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E5"/>
    <w:rsid w:val="000449D5"/>
    <w:rsid w:val="0009129F"/>
    <w:rsid w:val="000D20A5"/>
    <w:rsid w:val="000F7E4E"/>
    <w:rsid w:val="00165531"/>
    <w:rsid w:val="003626FD"/>
    <w:rsid w:val="0053500A"/>
    <w:rsid w:val="00545094"/>
    <w:rsid w:val="00597DAE"/>
    <w:rsid w:val="00693E22"/>
    <w:rsid w:val="006D5BC6"/>
    <w:rsid w:val="00754812"/>
    <w:rsid w:val="00777A53"/>
    <w:rsid w:val="00792A99"/>
    <w:rsid w:val="00815749"/>
    <w:rsid w:val="00931F55"/>
    <w:rsid w:val="009D773E"/>
    <w:rsid w:val="00A069D8"/>
    <w:rsid w:val="00A112AA"/>
    <w:rsid w:val="00AE15BB"/>
    <w:rsid w:val="00B14E25"/>
    <w:rsid w:val="00B420A1"/>
    <w:rsid w:val="00B931D8"/>
    <w:rsid w:val="00C5712B"/>
    <w:rsid w:val="00C85CDF"/>
    <w:rsid w:val="00CC020C"/>
    <w:rsid w:val="00DB39E5"/>
    <w:rsid w:val="00E4528A"/>
    <w:rsid w:val="00EC2138"/>
    <w:rsid w:val="00F31AE4"/>
    <w:rsid w:val="00F72177"/>
    <w:rsid w:val="00FB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0EB9D9"/>
  <w15:docId w15:val="{26D30662-FEA9-4FBC-A10C-77CE27C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31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FDD8-498E-4CEB-8B86-B06583EC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780</Words>
  <Characters>5147</Characters>
  <Application>Microsoft Office Word</Application>
  <DocSecurity>0</DocSecurity>
  <Lines>270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15</cp:revision>
  <cp:lastPrinted>2017-06-20T07:01:00Z</cp:lastPrinted>
  <dcterms:created xsi:type="dcterms:W3CDTF">2025-02-12T10:03:00Z</dcterms:created>
  <dcterms:modified xsi:type="dcterms:W3CDTF">2025-03-07T09:59:00Z</dcterms:modified>
  <dc:language>pl-PL</dc:language>
</cp:coreProperties>
</file>