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2F159839" w:rsidRDefault="00997F14" w14:paraId="20E164EE" w14:textId="77777777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2F159839" w:rsidR="00997F14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F159839" w:rsidR="00D8678B">
        <w:rPr>
          <w:rFonts w:ascii="Corbel" w:hAnsi="Corbel" w:eastAsia="Corbel" w:cs="Corbel"/>
          <w:i w:val="1"/>
          <w:iCs w:val="1"/>
        </w:rPr>
        <w:t xml:space="preserve">Załącznik nr </w:t>
      </w:r>
      <w:r w:rsidRPr="2F159839" w:rsidR="006F31E2">
        <w:rPr>
          <w:rFonts w:ascii="Corbel" w:hAnsi="Corbel" w:eastAsia="Corbel" w:cs="Corbel"/>
          <w:i w:val="1"/>
          <w:iCs w:val="1"/>
        </w:rPr>
        <w:t>1.5</w:t>
      </w:r>
      <w:r w:rsidRPr="2F159839" w:rsidR="00D8678B">
        <w:rPr>
          <w:rFonts w:ascii="Corbel" w:hAnsi="Corbel" w:eastAsia="Corbel" w:cs="Corbel"/>
          <w:i w:val="1"/>
          <w:iCs w:val="1"/>
        </w:rPr>
        <w:t xml:space="preserve"> do Zarządzenia</w:t>
      </w:r>
      <w:r w:rsidRPr="2F159839" w:rsidR="002A22BF">
        <w:rPr>
          <w:rFonts w:ascii="Corbel" w:hAnsi="Corbel" w:eastAsia="Corbel" w:cs="Corbel"/>
          <w:i w:val="1"/>
          <w:iCs w:val="1"/>
        </w:rPr>
        <w:t xml:space="preserve"> Rektora </w:t>
      </w:r>
      <w:proofErr w:type="gramStart"/>
      <w:r w:rsidRPr="2F159839" w:rsidR="002A22BF">
        <w:rPr>
          <w:rFonts w:ascii="Corbel" w:hAnsi="Corbel" w:eastAsia="Corbel" w:cs="Corbel"/>
          <w:i w:val="1"/>
          <w:iCs w:val="1"/>
        </w:rPr>
        <w:t xml:space="preserve">UR </w:t>
      </w:r>
      <w:r w:rsidRPr="2F159839" w:rsidR="00CD6897">
        <w:rPr>
          <w:rFonts w:ascii="Corbel" w:hAnsi="Corbel" w:eastAsia="Corbel" w:cs="Corbel"/>
          <w:i w:val="1"/>
          <w:iCs w:val="1"/>
        </w:rPr>
        <w:t xml:space="preserve"> nr</w:t>
      </w:r>
      <w:proofErr w:type="gramEnd"/>
      <w:r w:rsidRPr="2F159839" w:rsidR="00CD6897">
        <w:rPr>
          <w:rFonts w:ascii="Corbel" w:hAnsi="Corbel" w:eastAsia="Corbel" w:cs="Corbel"/>
          <w:i w:val="1"/>
          <w:iCs w:val="1"/>
        </w:rPr>
        <w:t xml:space="preserve"> </w:t>
      </w:r>
      <w:r w:rsidRPr="2F159839" w:rsidR="00F17567">
        <w:rPr>
          <w:rFonts w:ascii="Corbel" w:hAnsi="Corbel" w:eastAsia="Corbel" w:cs="Corbel"/>
          <w:i w:val="1"/>
          <w:iCs w:val="1"/>
        </w:rPr>
        <w:t>12/2019</w:t>
      </w:r>
    </w:p>
    <w:p w:rsidRPr="009C54AE" w:rsidR="0085747A" w:rsidP="2F159839" w:rsidRDefault="0085747A" w14:paraId="01E9D41C" w14:textId="77777777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2F159839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Pr="002636F5" w:rsidR="0085747A" w:rsidP="2F159839" w:rsidRDefault="0071620A" w14:paraId="027ADAE4" w14:textId="0E4B10F2">
      <w:pPr>
        <w:spacing w:after="0" w:line="240" w:lineRule="exact"/>
        <w:jc w:val="center"/>
        <w:rPr>
          <w:rFonts w:ascii="Corbel" w:hAnsi="Corbel" w:eastAsia="Corbel" w:cs="Corbel"/>
          <w:i w:val="1"/>
          <w:iCs w:val="1"/>
          <w:smallCaps w:val="1"/>
          <w:color w:val="000000" w:themeColor="text1"/>
          <w:sz w:val="24"/>
          <w:szCs w:val="24"/>
        </w:rPr>
      </w:pPr>
      <w:r w:rsidRPr="2F159839" w:rsidR="0071620A">
        <w:rPr>
          <w:rFonts w:ascii="Corbel" w:hAnsi="Corbel" w:eastAsia="Corbel" w:cs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>dotyczy cyklu kształcenia</w:t>
      </w:r>
      <w:r w:rsidRPr="2F159839" w:rsidR="0085747A">
        <w:rPr>
          <w:rFonts w:ascii="Corbel" w:hAnsi="Corbel" w:eastAsia="Corbel" w:cs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 xml:space="preserve"> </w:t>
      </w:r>
      <w:r w:rsidRPr="2F159839" w:rsidR="008704B6">
        <w:rPr>
          <w:rFonts w:ascii="Corbel" w:hAnsi="Corbel" w:eastAsia="Corbel" w:cs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20</w:t>
      </w:r>
      <w:r w:rsidRPr="2F159839" w:rsidR="00B63809">
        <w:rPr>
          <w:rFonts w:ascii="Corbel" w:hAnsi="Corbel" w:eastAsia="Corbel" w:cs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2</w:t>
      </w:r>
      <w:r w:rsidRPr="2F159839" w:rsidR="00AF4ACE">
        <w:rPr>
          <w:rFonts w:ascii="Corbel" w:hAnsi="Corbel" w:eastAsia="Corbel" w:cs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2</w:t>
      </w:r>
      <w:r w:rsidRPr="2F159839" w:rsidR="008704B6">
        <w:rPr>
          <w:rFonts w:ascii="Corbel" w:hAnsi="Corbel" w:eastAsia="Corbel" w:cs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/20</w:t>
      </w:r>
      <w:r w:rsidRPr="2F159839" w:rsidR="00B63809">
        <w:rPr>
          <w:rFonts w:ascii="Corbel" w:hAnsi="Corbel" w:eastAsia="Corbel" w:cs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2</w:t>
      </w:r>
      <w:r w:rsidRPr="2F159839" w:rsidR="00AF4ACE">
        <w:rPr>
          <w:rFonts w:ascii="Corbel" w:hAnsi="Corbel" w:eastAsia="Corbel" w:cs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3</w:t>
      </w:r>
      <w:r w:rsidRPr="2F159839" w:rsidR="008704B6">
        <w:rPr>
          <w:rFonts w:ascii="Corbel" w:hAnsi="Corbel" w:eastAsia="Corbel" w:cs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 xml:space="preserve"> </w:t>
      </w:r>
      <w:r w:rsidRPr="2F159839" w:rsidR="0085201C">
        <w:rPr>
          <w:rFonts w:ascii="Corbel" w:hAnsi="Corbel" w:eastAsia="Corbel" w:cs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do</w:t>
      </w:r>
      <w:r w:rsidRPr="2F159839" w:rsidR="00C20B73">
        <w:rPr>
          <w:rFonts w:ascii="Corbel" w:hAnsi="Corbel" w:eastAsia="Corbel" w:cs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 xml:space="preserve"> 2024/2025</w:t>
      </w:r>
    </w:p>
    <w:p w:rsidR="0085747A" w:rsidP="2F159839" w:rsidRDefault="00EA4832" w14:paraId="3E2C1075" w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2F159839" w:rsidR="00EA4832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2F159839" w:rsidR="0085747A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2F159839" w:rsidR="0085747A">
        <w:rPr>
          <w:rFonts w:ascii="Corbel" w:hAnsi="Corbel" w:eastAsia="Corbel" w:cs="Corbel"/>
          <w:sz w:val="20"/>
          <w:szCs w:val="20"/>
        </w:rPr>
        <w:t>)</w:t>
      </w:r>
    </w:p>
    <w:p w:rsidRPr="00EA4832" w:rsidR="00445970" w:rsidP="2F159839" w:rsidRDefault="00445970" w14:paraId="3B8028BF" w14:textId="731631C0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2F159839" w:rsidR="00445970">
        <w:rPr>
          <w:rFonts w:ascii="Corbel" w:hAnsi="Corbel" w:eastAsia="Corbel" w:cs="Corbel"/>
          <w:sz w:val="20"/>
          <w:szCs w:val="20"/>
        </w:rPr>
        <w:t xml:space="preserve">Rok akademicki </w:t>
      </w:r>
      <w:r w:rsidRPr="2F159839" w:rsidR="0085201C">
        <w:rPr>
          <w:rFonts w:ascii="Corbel" w:hAnsi="Corbel" w:eastAsia="Corbel" w:cs="Corbel"/>
          <w:sz w:val="20"/>
          <w:szCs w:val="20"/>
        </w:rPr>
        <w:t>202</w:t>
      </w:r>
      <w:r w:rsidRPr="2F159839" w:rsidR="1AD8207D">
        <w:rPr>
          <w:rFonts w:ascii="Corbel" w:hAnsi="Corbel" w:eastAsia="Corbel" w:cs="Corbel"/>
          <w:sz w:val="20"/>
          <w:szCs w:val="20"/>
        </w:rPr>
        <w:t>4/2025</w:t>
      </w:r>
    </w:p>
    <w:p w:rsidRPr="009C54AE" w:rsidR="0085747A" w:rsidP="2F159839" w:rsidRDefault="0085747A" w14:paraId="3EA80E30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2F159839" w:rsidRDefault="0071620A" w14:paraId="5035295E" w14:textId="77777777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2F159839" w:rsidR="0071620A">
        <w:rPr>
          <w:rFonts w:ascii="Corbel" w:hAnsi="Corbel" w:eastAsia="Corbel" w:cs="Corbel"/>
        </w:rPr>
        <w:t xml:space="preserve">1. </w:t>
      </w:r>
      <w:r w:rsidRPr="2F159839" w:rsidR="0085747A">
        <w:rPr>
          <w:rFonts w:ascii="Corbel" w:hAnsi="Corbel" w:eastAsia="Corbel" w:cs="Corbel"/>
        </w:rPr>
        <w:t xml:space="preserve">Podstawowe </w:t>
      </w:r>
      <w:r w:rsidRPr="2F159839" w:rsidR="00445970">
        <w:rPr>
          <w:rFonts w:ascii="Corbel" w:hAnsi="Corbel" w:eastAsia="Corbel" w:cs="Corbel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A5C85" w:rsidTr="2F159839" w14:paraId="0EED2FE4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2280E480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F159839" w:rsidRDefault="00AF4ACE" w14:paraId="45CAC4D0" w14:textId="77777777">
            <w:pPr>
              <w:pStyle w:val="Odpowiedzi"/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</w:pPr>
            <w:r w:rsidRPr="2F159839" w:rsidR="00AF4ACE"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  <w:t>Cyberprzestępczość</w:t>
            </w:r>
          </w:p>
        </w:tc>
      </w:tr>
      <w:tr w:rsidRPr="009C54AE" w:rsidR="00FA5C85" w:rsidTr="2F159839" w14:paraId="76B108DC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3C52E684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F159839" w:rsidRDefault="00C20B73" w14:paraId="536221A1" w14:textId="407777B1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2F159839" w:rsidR="00C20B7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ASO 50</w:t>
            </w:r>
          </w:p>
        </w:tc>
      </w:tr>
      <w:tr w:rsidRPr="009C54AE" w:rsidR="00FA5C85" w:rsidTr="2F159839" w14:paraId="36D8FFB1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00ADC4E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F159839" w:rsidRDefault="00FA5C85" w14:paraId="25688C3E" w14:textId="62349223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2F159839" w:rsidR="00FA5C8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</w:p>
        </w:tc>
      </w:tr>
      <w:tr w:rsidRPr="009C54AE" w:rsidR="00FA5C85" w:rsidTr="2F159839" w14:paraId="1AE501BF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3DD5EE1F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F159839" w:rsidRDefault="00FA5C85" w14:paraId="531D0210" w14:textId="330A3EEF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2F159839" w:rsidR="48C2617D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Instytut Nauk Prawnych, </w:t>
            </w:r>
            <w:r w:rsidRPr="2F159839" w:rsidR="00FA5C8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Zakład Prawa Karnego </w:t>
            </w:r>
          </w:p>
        </w:tc>
      </w:tr>
      <w:tr w:rsidRPr="009C54AE" w:rsidR="00FA5C85" w:rsidTr="2F159839" w14:paraId="3C8769C3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5E80BF5F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F159839" w:rsidRDefault="00AF4ACE" w14:paraId="0C3A8831" w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2F159839" w:rsidR="00AF4ACE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Administracja</w:t>
            </w:r>
          </w:p>
        </w:tc>
      </w:tr>
      <w:tr w:rsidRPr="009C54AE" w:rsidR="00FA5C85" w:rsidTr="2F159839" w14:paraId="0B8B2A3D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31F12CE4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F159839" w:rsidRDefault="00C32A9F" w14:paraId="0C53F282" w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2F159839" w:rsidR="00C32A9F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Studnia I stopnia</w:t>
            </w:r>
          </w:p>
        </w:tc>
      </w:tr>
      <w:tr w:rsidRPr="009C54AE" w:rsidR="00FA5C85" w:rsidTr="2F159839" w14:paraId="0B4EA6A4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74E024CC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F159839" w:rsidRDefault="00FA5C85" w14:paraId="55F0A09E" w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 w:rsidRPr="2F159839" w:rsidR="00FA5C8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Ogólnoakademicki</w:t>
            </w:r>
            <w:proofErr w:type="spellEnd"/>
          </w:p>
        </w:tc>
      </w:tr>
      <w:tr w:rsidRPr="009C54AE" w:rsidR="00FA5C85" w:rsidTr="2F159839" w14:paraId="1A42A62C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635BA1DD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F159839" w:rsidRDefault="007318C8" w14:paraId="4D5D95A4" w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2F159839" w:rsidR="007318C8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Nies</w:t>
            </w:r>
            <w:r w:rsidRPr="2F159839" w:rsidR="00FA5C8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tacjonarne</w:t>
            </w:r>
          </w:p>
        </w:tc>
      </w:tr>
      <w:tr w:rsidRPr="009C54AE" w:rsidR="00FA5C85" w:rsidTr="2F159839" w14:paraId="546DEBF7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09EDA78D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BF2155" w:rsidR="00AF4ACE" w:rsidP="2F159839" w:rsidRDefault="00FA5C85" w14:paraId="7D417D39" w14:textId="7F5C4DA9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2F159839" w:rsidR="006A07EE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III</w:t>
            </w:r>
            <w:r w:rsidRPr="2F159839" w:rsidR="4DC9028C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/</w:t>
            </w:r>
            <w:r w:rsidRPr="2F159839" w:rsidR="00FA5C8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2F159839" w:rsidR="006A07EE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VI</w:t>
            </w:r>
          </w:p>
        </w:tc>
      </w:tr>
      <w:tr w:rsidRPr="009C54AE" w:rsidR="00FA5C85" w:rsidTr="2F159839" w14:paraId="68993B8C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1802511A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2F159839" w:rsidRDefault="00FA5C85" w14:paraId="2BEE1B47" w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2F159839" w:rsidR="00FA5C8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Fakultatywny</w:t>
            </w:r>
          </w:p>
        </w:tc>
      </w:tr>
      <w:tr w:rsidRPr="00A30ABF" w:rsidR="00FA5C85" w:rsidTr="2F159839" w14:paraId="7698DC88" w14:textId="77777777">
        <w:tc>
          <w:tcPr>
            <w:tcW w:w="2694" w:type="dxa"/>
            <w:tcMar/>
            <w:vAlign w:val="center"/>
          </w:tcPr>
          <w:p w:rsidRPr="009C54AE" w:rsidR="00FA5C85" w:rsidP="2F159839" w:rsidRDefault="00FA5C85" w14:paraId="598E5202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FA5C85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12667" w:rsidR="00FA5C85" w:rsidP="2F159839" w:rsidRDefault="00FA5C85" w14:paraId="43ED02FF" w14:textId="777777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2F159839" w:rsidR="00FA5C85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Polski</w:t>
            </w:r>
          </w:p>
        </w:tc>
      </w:tr>
      <w:tr w:rsidRPr="000C58F8" w:rsidR="00C60AB3" w:rsidTr="2F159839" w14:paraId="3AC0E0B9" w14:textId="77777777">
        <w:tc>
          <w:tcPr>
            <w:tcW w:w="2694" w:type="dxa"/>
            <w:tcMar/>
            <w:vAlign w:val="center"/>
          </w:tcPr>
          <w:p w:rsidRPr="009C54AE" w:rsidR="00C60AB3" w:rsidP="2F159839" w:rsidRDefault="00C60AB3" w14:paraId="61513CD3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C60AB3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704B6" w:rsidR="00C60AB3" w:rsidP="2F159839" w:rsidRDefault="00C60AB3" w14:paraId="04974864" w14:textId="03EFDA77">
            <w:pPr>
              <w:pStyle w:val="Odpowiedzi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proofErr w:type="spellStart"/>
            <w:r w:rsidRPr="2F159839" w:rsidR="00C60AB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dr</w:t>
            </w:r>
            <w:proofErr w:type="spellEnd"/>
            <w:r w:rsidRPr="2F159839" w:rsidR="00C60AB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Katarzyna </w:t>
            </w:r>
            <w:proofErr w:type="spellStart"/>
            <w:r w:rsidRPr="2F159839" w:rsidR="00C60AB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Czeszejko</w:t>
            </w:r>
            <w:proofErr w:type="spellEnd"/>
            <w:r w:rsidRPr="2F159839" w:rsidR="00C60AB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-Sochacka</w:t>
            </w:r>
          </w:p>
        </w:tc>
      </w:tr>
      <w:tr w:rsidRPr="009C54AE" w:rsidR="00C60AB3" w:rsidTr="2F159839" w14:paraId="33CDAAC1" w14:textId="77777777">
        <w:tc>
          <w:tcPr>
            <w:tcW w:w="2694" w:type="dxa"/>
            <w:tcMar/>
            <w:vAlign w:val="center"/>
          </w:tcPr>
          <w:p w:rsidRPr="009C54AE" w:rsidR="00C60AB3" w:rsidP="2F159839" w:rsidRDefault="00C60AB3" w14:paraId="1479DC1F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C60AB3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704B6" w:rsidR="00C60AB3" w:rsidP="2F159839" w:rsidRDefault="00C60AB3" w14:paraId="21FE4C9B" w14:textId="1D2BE43A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2F159839" w:rsidR="00C60AB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dr</w:t>
            </w:r>
            <w:proofErr w:type="spellEnd"/>
            <w:r w:rsidRPr="2F159839" w:rsidR="00C60AB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Katarzyna </w:t>
            </w:r>
            <w:proofErr w:type="spellStart"/>
            <w:r w:rsidRPr="2F159839" w:rsidR="00C60AB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Czeszejko</w:t>
            </w:r>
            <w:proofErr w:type="spellEnd"/>
            <w:r w:rsidRPr="2F159839" w:rsidR="00C60AB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  <w:lang w:val="en-US"/>
              </w:rPr>
              <w:t>-Sochacka</w:t>
            </w:r>
          </w:p>
        </w:tc>
      </w:tr>
    </w:tbl>
    <w:p w:rsidRPr="009C54AE" w:rsidR="0085747A" w:rsidP="2F159839" w:rsidRDefault="0085747A" w14:paraId="741C7CC9" w14:textId="77777777">
      <w:pPr>
        <w:pStyle w:val="Podpunkty"/>
        <w:spacing w:before="100" w:beforeAutospacing="on" w:after="100" w:afterAutospacing="on"/>
        <w:ind w:left="0"/>
        <w:rPr>
          <w:rFonts w:ascii="Corbel" w:hAnsi="Corbel" w:eastAsia="Corbel" w:cs="Corbel"/>
          <w:sz w:val="24"/>
          <w:szCs w:val="24"/>
        </w:rPr>
      </w:pPr>
      <w:r w:rsidRPr="2F159839" w:rsidR="0085747A">
        <w:rPr>
          <w:rFonts w:ascii="Corbel" w:hAnsi="Corbel" w:eastAsia="Corbel" w:cs="Corbel"/>
          <w:sz w:val="24"/>
          <w:szCs w:val="24"/>
        </w:rPr>
        <w:t xml:space="preserve">* </w:t>
      </w:r>
      <w:r w:rsidRPr="2F159839" w:rsidR="0085747A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2F159839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2F159839" w:rsidR="00B90885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2F159839" w:rsidR="0085747A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2F159839" w:rsidR="008574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2F159839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w Jednostce</w:t>
      </w:r>
    </w:p>
    <w:p w:rsidRPr="009C54AE" w:rsidR="00923D7D" w:rsidP="2F159839" w:rsidRDefault="00923D7D" w14:paraId="03EC2096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2F159839" w:rsidRDefault="0085747A" w14:paraId="14AACDD2" w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2F159839" w:rsidR="0085747A">
        <w:rPr>
          <w:rFonts w:ascii="Corbel" w:hAnsi="Corbel" w:eastAsia="Corbel" w:cs="Corbel"/>
          <w:sz w:val="24"/>
          <w:szCs w:val="24"/>
        </w:rPr>
        <w:t>1.</w:t>
      </w:r>
      <w:r w:rsidRPr="2F159839" w:rsidR="00E22FBC">
        <w:rPr>
          <w:rFonts w:ascii="Corbel" w:hAnsi="Corbel" w:eastAsia="Corbel" w:cs="Corbel"/>
          <w:sz w:val="24"/>
          <w:szCs w:val="24"/>
        </w:rPr>
        <w:t>1</w:t>
      </w:r>
      <w:r w:rsidRPr="2F159839" w:rsidR="0085747A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2F159839" w:rsidRDefault="00923D7D" w14:paraId="77A6B505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015B8F" w:rsidTr="2F159839" w14:paraId="4D87EA13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2F159839" w:rsidRDefault="00015B8F" w14:paraId="517B88C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 w:rsidR="00015B8F">
              <w:rPr>
                <w:rFonts w:ascii="Corbel" w:hAnsi="Corbel" w:eastAsia="Corbel" w:cs="Corbel"/>
              </w:rPr>
              <w:t>Semestr</w:t>
            </w:r>
          </w:p>
          <w:p w:rsidRPr="009C54AE" w:rsidR="00015B8F" w:rsidP="2F159839" w:rsidRDefault="002B5EA0" w14:paraId="0B3C611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 w:rsidR="002B5EA0">
              <w:rPr>
                <w:rFonts w:ascii="Corbel" w:hAnsi="Corbel" w:eastAsia="Corbel" w:cs="Corbel"/>
              </w:rPr>
              <w:t>(</w:t>
            </w:r>
            <w:r w:rsidRPr="2F159839" w:rsidR="00363F78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2F159839" w:rsidRDefault="00015B8F" w14:paraId="26666F4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2F159839" w:rsidR="00015B8F">
              <w:rPr>
                <w:rFonts w:ascii="Corbel" w:hAnsi="Corbel" w:eastAsia="Corbel" w:cs="Corbel"/>
              </w:rPr>
              <w:t>Wykł</w:t>
            </w:r>
            <w:proofErr w:type="spellEnd"/>
            <w:r w:rsidRPr="2F159839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2F159839" w:rsidRDefault="00015B8F" w14:paraId="42C8A7A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 w:rsidR="00015B8F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2F159839" w:rsidRDefault="00015B8F" w14:paraId="26D5755C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2F159839" w:rsidR="00015B8F">
              <w:rPr>
                <w:rFonts w:ascii="Corbel" w:hAnsi="Corbel" w:eastAsia="Corbel" w:cs="Corbel"/>
              </w:rPr>
              <w:t>Konw</w:t>
            </w:r>
            <w:proofErr w:type="spellEnd"/>
            <w:r w:rsidRPr="2F159839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2F159839" w:rsidRDefault="00015B8F" w14:paraId="66041845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 w:rsidR="00015B8F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015B8F" w14:paraId="462404B4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2F159839" w:rsidR="00015B8F">
              <w:rPr>
                <w:rFonts w:ascii="Corbel" w:hAnsi="Corbel" w:eastAsia="Corbel" w:cs="Corbel"/>
              </w:rPr>
              <w:t>Sem</w:t>
            </w:r>
            <w:proofErr w:type="spellEnd"/>
            <w:r w:rsidRPr="2F159839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2F159839" w:rsidRDefault="00015B8F" w14:paraId="6ED54DF8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 w:rsidR="00015B8F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2F159839" w:rsidRDefault="00015B8F" w14:paraId="081D2878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2F159839" w:rsidR="00015B8F">
              <w:rPr>
                <w:rFonts w:ascii="Corbel" w:hAnsi="Corbel" w:eastAsia="Corbel" w:cs="Corbel"/>
              </w:rPr>
              <w:t>Prakt</w:t>
            </w:r>
            <w:proofErr w:type="spellEnd"/>
            <w:r w:rsidRPr="2F159839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2F159839" w:rsidRDefault="00015B8F" w14:paraId="61A6435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2F159839" w:rsidR="00015B8F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2F159839" w:rsidRDefault="00015B8F" w14:paraId="4272EA00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2F159839" w:rsidR="00015B8F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2F159839" w:rsidR="00B90885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2F159839" w:rsidR="00015B8F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w:rsidRPr="009C54AE" w:rsidR="00015B8F" w:rsidTr="2F159839" w14:paraId="55FDDE81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2F159839" w:rsidRDefault="00C60AB3" w14:paraId="722BC034" w14:textId="0CF2FD38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C60AB3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015B8F" w14:paraId="13797AE9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015B8F" w14:paraId="366D0567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7318C8" w14:paraId="0F750235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7318C8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015B8F" w14:paraId="16E2712A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015B8F" w14:paraId="081C1DC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015B8F" w14:paraId="39AFBDCD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015B8F" w14:paraId="26113F2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015B8F" w14:paraId="7EAFD72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159839" w:rsidRDefault="00DC7127" w14:paraId="3ADD471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DC7127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923D7D" w:rsidP="2F159839" w:rsidRDefault="00923D7D" w14:paraId="4F9DF24C" w14:textId="77777777">
      <w:pPr>
        <w:pStyle w:val="Podpunkty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Pr="009C54AE" w:rsidR="0085747A" w:rsidP="2F159839" w:rsidRDefault="0085747A" w14:paraId="79651AE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F159839" w:rsidR="0085747A">
        <w:rPr>
          <w:rFonts w:ascii="Corbel" w:hAnsi="Corbel" w:eastAsia="Corbel" w:cs="Corbel"/>
          <w:caps w:val="0"/>
          <w:smallCaps w:val="0"/>
        </w:rPr>
        <w:t>1.</w:t>
      </w:r>
      <w:r w:rsidRPr="2F159839" w:rsidR="00E22FBC">
        <w:rPr>
          <w:rFonts w:ascii="Corbel" w:hAnsi="Corbel" w:eastAsia="Corbel" w:cs="Corbel"/>
          <w:caps w:val="0"/>
          <w:smallCaps w:val="0"/>
        </w:rPr>
        <w:t>2</w:t>
      </w:r>
      <w:r w:rsidRPr="2F159839" w:rsidR="00F83B28">
        <w:rPr>
          <w:rFonts w:ascii="Corbel" w:hAnsi="Corbel" w:eastAsia="Corbel" w:cs="Corbel"/>
          <w:caps w:val="0"/>
          <w:smallCaps w:val="0"/>
        </w:rPr>
        <w:t>.</w:t>
      </w:r>
      <w:r>
        <w:tab/>
      </w:r>
      <w:r w:rsidRPr="2F159839" w:rsidR="0085747A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="00FA5C85" w:rsidP="2F159839" w:rsidRDefault="00A30ABF" w14:paraId="36C72E0C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/>
        </w:rPr>
      </w:pPr>
      <w:r w:rsidRPr="2F159839" w:rsidR="00A30ABF">
        <w:rPr>
          <w:rFonts w:ascii="Corbel" w:hAnsi="Corbel" w:eastAsia="Corbel" w:cs="Corbel"/>
          <w:b w:val="0"/>
          <w:bCs w:val="0"/>
          <w:color w:val="000000" w:themeColor="text1" w:themeTint="FF" w:themeShade="FF"/>
        </w:rPr>
        <w:t>X</w:t>
      </w:r>
      <w:r w:rsidRPr="2F159839" w:rsidR="0085747A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</w:rPr>
        <w:t xml:space="preserve"> zajęcia w formie tradycyjnej </w:t>
      </w:r>
    </w:p>
    <w:p w:rsidRPr="009C54AE" w:rsidR="0085747A" w:rsidP="2F159839" w:rsidRDefault="0085747A" w14:paraId="123E5981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F159839" w:rsidR="0085747A">
        <w:rPr>
          <w:rFonts w:ascii="Corbel" w:hAnsi="Corbel" w:eastAsia="Corbel" w:cs="Corbel"/>
          <w:b w:val="0"/>
          <w:bCs w:val="0"/>
        </w:rPr>
        <w:t>☐</w:t>
      </w:r>
      <w:r w:rsidRPr="2F159839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</w:p>
    <w:p w:rsidRPr="009C54AE" w:rsidR="0085747A" w:rsidP="2F159839" w:rsidRDefault="0085747A" w14:paraId="7CFC66DA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E960BB" w:rsidP="2F159839" w:rsidRDefault="00E22FBC" w14:paraId="7A02B3D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F159839" w:rsidR="00E22FBC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2F159839" w:rsidR="00E22FBC">
        <w:rPr>
          <w:rFonts w:ascii="Corbel" w:hAnsi="Corbel" w:eastAsia="Corbel" w:cs="Corbel"/>
          <w:caps w:val="0"/>
          <w:smallCaps w:val="0"/>
        </w:rPr>
        <w:t>For</w:t>
      </w:r>
      <w:r w:rsidRPr="2F159839" w:rsidR="00445970">
        <w:rPr>
          <w:rFonts w:ascii="Corbel" w:hAnsi="Corbel" w:eastAsia="Corbel" w:cs="Corbel"/>
          <w:caps w:val="0"/>
          <w:smallCaps w:val="0"/>
        </w:rPr>
        <w:t xml:space="preserve">ma zaliczenia </w:t>
      </w:r>
      <w:proofErr w:type="gramStart"/>
      <w:r w:rsidRPr="2F159839" w:rsidR="00445970">
        <w:rPr>
          <w:rFonts w:ascii="Corbel" w:hAnsi="Corbel" w:eastAsia="Corbel" w:cs="Corbel"/>
          <w:caps w:val="0"/>
          <w:smallCaps w:val="0"/>
        </w:rPr>
        <w:t xml:space="preserve">przedmiotu </w:t>
      </w:r>
      <w:r w:rsidRPr="2F159839" w:rsidR="00E22FBC">
        <w:rPr>
          <w:rFonts w:ascii="Corbel" w:hAnsi="Corbel" w:eastAsia="Corbel" w:cs="Corbel"/>
          <w:caps w:val="0"/>
          <w:smallCaps w:val="0"/>
        </w:rPr>
        <w:t xml:space="preserve"> (</w:t>
      </w:r>
      <w:proofErr w:type="gramEnd"/>
      <w:r w:rsidRPr="2F159839" w:rsidR="00E22FBC">
        <w:rPr>
          <w:rFonts w:ascii="Corbel" w:hAnsi="Corbel" w:eastAsia="Corbel" w:cs="Corbel"/>
          <w:caps w:val="0"/>
          <w:smallCaps w:val="0"/>
        </w:rPr>
        <w:t xml:space="preserve">z toku) </w:t>
      </w:r>
      <w:r w:rsidRPr="2F159839" w:rsidR="00E22FBC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  <w:r w:rsidRPr="2F159839" w:rsidR="000C58F8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: </w:t>
      </w:r>
      <w:r w:rsidRPr="2F159839" w:rsidR="00FA5C85">
        <w:rPr>
          <w:rFonts w:ascii="Corbel" w:hAnsi="Corbel" w:eastAsia="Corbel" w:cs="Corbel"/>
          <w:b w:val="0"/>
          <w:bCs w:val="0"/>
          <w:caps w:val="0"/>
          <w:smallCaps w:val="0"/>
        </w:rPr>
        <w:t>zaliczenie z oceną.</w:t>
      </w:r>
    </w:p>
    <w:p w:rsidR="00381B98" w:rsidP="2F159839" w:rsidRDefault="00381B98" w14:paraId="54BA995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</w:p>
    <w:p w:rsidRPr="009C54AE" w:rsidR="00E960BB" w:rsidP="2F159839" w:rsidRDefault="0085747A" w14:paraId="4BFA2DC2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2F159839" w:rsidR="0085747A">
        <w:rPr>
          <w:rFonts w:ascii="Corbel" w:hAnsi="Corbel" w:eastAsia="Corbel" w:cs="Corbel"/>
        </w:rPr>
        <w:t xml:space="preserve">2.Wymagania wstępne </w:t>
      </w:r>
    </w:p>
    <w:p w:rsidR="2F159839" w:rsidP="2F159839" w:rsidRDefault="2F159839" w14:paraId="3A70D167" w14:textId="6E19D78A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F159839" w14:paraId="21BF920E" w14:textId="77777777">
        <w:tc>
          <w:tcPr>
            <w:tcW w:w="9670" w:type="dxa"/>
            <w:tcMar/>
          </w:tcPr>
          <w:p w:rsidRPr="008704B6" w:rsidR="0085747A" w:rsidP="2F159839" w:rsidRDefault="009F5479" w14:paraId="57BA50EE" w14:textId="77777777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F159839" w:rsidR="009F547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Podstawowe wiadomości z zakresu logiki, organów ochrony prawnej, znajomość metod wykładni</w:t>
            </w:r>
          </w:p>
        </w:tc>
      </w:tr>
    </w:tbl>
    <w:p w:rsidR="00153C41" w:rsidP="2F159839" w:rsidRDefault="00153C41" w14:paraId="4D52E386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2F159839" w:rsidRDefault="0071620A" w14:paraId="7FEF6D9B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2F159839" w:rsidR="0071620A">
        <w:rPr>
          <w:rFonts w:ascii="Corbel" w:hAnsi="Corbel" w:eastAsia="Corbel" w:cs="Corbel"/>
        </w:rPr>
        <w:t>3.</w:t>
      </w:r>
      <w:r w:rsidRPr="2F159839" w:rsidR="0085747A">
        <w:rPr>
          <w:rFonts w:ascii="Corbel" w:hAnsi="Corbel" w:eastAsia="Corbel" w:cs="Corbel"/>
        </w:rPr>
        <w:t xml:space="preserve"> </w:t>
      </w:r>
      <w:r w:rsidRPr="2F159839" w:rsidR="00A84C85">
        <w:rPr>
          <w:rFonts w:ascii="Corbel" w:hAnsi="Corbel" w:eastAsia="Corbel" w:cs="Corbel"/>
        </w:rPr>
        <w:t xml:space="preserve">cele, efekty uczenia </w:t>
      </w:r>
      <w:proofErr w:type="gramStart"/>
      <w:r w:rsidRPr="2F159839" w:rsidR="00A84C85">
        <w:rPr>
          <w:rFonts w:ascii="Corbel" w:hAnsi="Corbel" w:eastAsia="Corbel" w:cs="Corbel"/>
        </w:rPr>
        <w:t>się</w:t>
      </w:r>
      <w:r w:rsidRPr="2F159839" w:rsidR="0085747A">
        <w:rPr>
          <w:rFonts w:ascii="Corbel" w:hAnsi="Corbel" w:eastAsia="Corbel" w:cs="Corbel"/>
        </w:rPr>
        <w:t xml:space="preserve"> ,</w:t>
      </w:r>
      <w:proofErr w:type="gramEnd"/>
      <w:r w:rsidRPr="2F159839" w:rsidR="0085747A">
        <w:rPr>
          <w:rFonts w:ascii="Corbel" w:hAnsi="Corbel" w:eastAsia="Corbel" w:cs="Corbel"/>
        </w:rPr>
        <w:t xml:space="preserve"> treści Programowe i stosowane metody Dydaktyczne</w:t>
      </w:r>
    </w:p>
    <w:p w:rsidRPr="00C05F44" w:rsidR="0085747A" w:rsidP="2F159839" w:rsidRDefault="0085747A" w14:paraId="1F4CE306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2F159839" w:rsidRDefault="0071620A" w14:paraId="63AE1FA4" w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2F159839" w:rsidR="0071620A">
        <w:rPr>
          <w:rFonts w:ascii="Corbel" w:hAnsi="Corbel" w:eastAsia="Corbel" w:cs="Corbel"/>
          <w:sz w:val="24"/>
          <w:szCs w:val="24"/>
        </w:rPr>
        <w:t xml:space="preserve">3.1 </w:t>
      </w:r>
      <w:r w:rsidRPr="2F159839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2F159839" w:rsidRDefault="00F83B28" w14:paraId="2A00B4D7" w14:textId="77777777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2F159839" w14:paraId="60CBC1A7" w14:textId="77777777">
        <w:tc>
          <w:tcPr>
            <w:tcW w:w="851" w:type="dxa"/>
            <w:tcMar/>
            <w:vAlign w:val="center"/>
          </w:tcPr>
          <w:p w:rsidRPr="009C54AE" w:rsidR="0085747A" w:rsidP="2F159839" w:rsidRDefault="0085747A" w14:paraId="782662E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F159839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2F159839" w:rsidRDefault="00A5389F" w14:paraId="73AD77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</w:rPr>
              <w:t xml:space="preserve">Celem przedmiotu jest przyswojenie sobie przez studentów wiedzy z zakresu </w:t>
            </w:r>
            <w:r w:rsidRPr="2F159839" w:rsidR="00DC7127">
              <w:rPr>
                <w:rFonts w:ascii="Corbel" w:hAnsi="Corbel" w:eastAsia="Corbel" w:cs="Corbel"/>
                <w:b w:val="0"/>
                <w:bCs w:val="0"/>
              </w:rPr>
              <w:t>problematyki cyberprzestępczości.</w:t>
            </w:r>
          </w:p>
        </w:tc>
      </w:tr>
    </w:tbl>
    <w:p w:rsidRPr="009C54AE" w:rsidR="0085747A" w:rsidP="2F159839" w:rsidRDefault="0085747A" w14:paraId="03D105E7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Pr="009C54AE" w:rsidR="001D7B54" w:rsidP="2F159839" w:rsidRDefault="009F4610" w14:paraId="04DC276B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2F159839" w:rsidR="009F4610">
        <w:rPr>
          <w:rFonts w:ascii="Corbel" w:hAnsi="Corbel" w:eastAsia="Corbel" w:cs="Corbel"/>
          <w:b w:val="1"/>
          <w:bCs w:val="1"/>
          <w:sz w:val="24"/>
          <w:szCs w:val="24"/>
        </w:rPr>
        <w:t xml:space="preserve">3.2 </w:t>
      </w:r>
      <w:r w:rsidRPr="2F159839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Efekty </w:t>
      </w:r>
      <w:r w:rsidRPr="2F159839" w:rsidR="00C05F44">
        <w:rPr>
          <w:rFonts w:ascii="Corbel" w:hAnsi="Corbel" w:eastAsia="Corbel" w:cs="Corbel"/>
          <w:b w:val="1"/>
          <w:bCs w:val="1"/>
          <w:sz w:val="24"/>
          <w:szCs w:val="24"/>
        </w:rPr>
        <w:t xml:space="preserve">uczenia się </w:t>
      </w:r>
      <w:r w:rsidRPr="2F159839" w:rsidR="001D7B54">
        <w:rPr>
          <w:rFonts w:ascii="Corbel" w:hAnsi="Corbel" w:eastAsia="Corbel" w:cs="Corbel"/>
          <w:b w:val="1"/>
          <w:bCs w:val="1"/>
          <w:sz w:val="24"/>
          <w:szCs w:val="24"/>
        </w:rPr>
        <w:t>dla przedmiotu</w:t>
      </w:r>
      <w:r w:rsidRPr="2F159839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2F159839" w:rsidRDefault="001D7B54" w14:paraId="0CE0E5B4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2F159839" w14:paraId="7ED37B3D" w14:textId="77777777">
        <w:tc>
          <w:tcPr>
            <w:tcW w:w="1679" w:type="dxa"/>
            <w:tcMar/>
            <w:vAlign w:val="center"/>
          </w:tcPr>
          <w:p w:rsidRPr="009C54AE" w:rsidR="0085747A" w:rsidP="2F159839" w:rsidRDefault="0085747A" w14:paraId="2AD8D5DA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F159839" w:rsidR="0085747A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2F159839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</w:t>
            </w:r>
            <w:r w:rsidRPr="2F159839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efekt uczenia się</w:t>
            </w:r>
            <w:r w:rsidRPr="2F159839" w:rsidR="00B8230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9C54AE" w:rsidR="0085747A" w:rsidP="2F159839" w:rsidRDefault="0085747A" w14:paraId="5B90CD2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F159839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</w:t>
            </w:r>
            <w:r w:rsidRPr="2F159839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uczenia się </w:t>
            </w:r>
            <w:r w:rsidRPr="2F159839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2F159839" w:rsidRDefault="0085747A" w14:paraId="5D1B63E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F159839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</w:t>
            </w:r>
            <w:proofErr w:type="gramStart"/>
            <w:r w:rsidRPr="2F159839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efektów  kierunkowych</w:t>
            </w:r>
            <w:proofErr w:type="gramEnd"/>
            <w:r w:rsidRPr="2F159839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2F159839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9C54AE" w:rsidR="00A5389F" w:rsidTr="2F159839" w14:paraId="30FB90AD" w14:textId="77777777">
        <w:tc>
          <w:tcPr>
            <w:tcW w:w="1679" w:type="dxa"/>
            <w:tcMar/>
          </w:tcPr>
          <w:p w:rsidRPr="009C54AE" w:rsidR="00A5389F" w:rsidP="2F159839" w:rsidRDefault="00A5389F" w14:paraId="122BBE7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</w:t>
            </w: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5976" w:type="dxa"/>
            <w:tcMar/>
          </w:tcPr>
          <w:p w:rsidRPr="00AA124C" w:rsidR="00A5389F" w:rsidP="2F159839" w:rsidRDefault="00A5389F" w14:paraId="33366C8A" w14:textId="2EC5FECB">
            <w:pPr>
              <w:spacing w:after="0" w:line="240" w:lineRule="auto"/>
              <w:ind w:left="8"/>
              <w:contextualSpacing/>
              <w:jc w:val="both"/>
              <w:rPr>
                <w:rFonts w:eastAsia="Times New Roman"/>
                <w:b w:val="1"/>
                <w:bCs w:val="1"/>
                <w:sz w:val="18"/>
                <w:szCs w:val="18"/>
                <w:lang w:eastAsia="pl-PL"/>
              </w:rPr>
            </w:pPr>
            <w:r w:rsidRPr="2F159839" w:rsidR="00A5389F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definiuje podstawowe pojęcia z zakresu </w:t>
            </w:r>
            <w:r w:rsidRPr="2F159839" w:rsidR="009F4C47">
              <w:rPr>
                <w:rFonts w:ascii="Corbel" w:hAnsi="Corbel" w:eastAsia="Corbel" w:cs="Corbel"/>
                <w:sz w:val="18"/>
                <w:szCs w:val="18"/>
                <w:lang w:bidi="en-US"/>
              </w:rPr>
              <w:t>cyberprzestępczości</w:t>
            </w:r>
            <w:r w:rsidRPr="2F159839" w:rsidR="00A5389F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 </w:t>
            </w:r>
          </w:p>
        </w:tc>
        <w:tc>
          <w:tcPr>
            <w:tcW w:w="1865" w:type="dxa"/>
            <w:tcMar/>
          </w:tcPr>
          <w:p w:rsidR="00A5389F" w:rsidP="2F159839" w:rsidRDefault="00A5389F" w14:paraId="49EEC26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6"/>
                <w:szCs w:val="16"/>
                <w:lang w:bidi="en-US"/>
              </w:rPr>
              <w:t>K_WO1</w:t>
            </w:r>
          </w:p>
          <w:p w:rsidR="00A5389F" w:rsidP="2F159839" w:rsidRDefault="00A5389F" w14:paraId="67A49BD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  <w:tr w:rsidRPr="009C54AE" w:rsidR="00A5389F" w:rsidTr="2F159839" w14:paraId="0707B852" w14:textId="77777777">
        <w:tc>
          <w:tcPr>
            <w:tcW w:w="1679" w:type="dxa"/>
            <w:tcMar/>
          </w:tcPr>
          <w:p w:rsidRPr="005E6E85" w:rsidR="00A5389F" w:rsidP="2F159839" w:rsidRDefault="00A5389F" w14:paraId="3DEA033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</w:t>
            </w:r>
            <w:r w:rsidRPr="2F159839" w:rsidR="006A07E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2</w:t>
            </w:r>
          </w:p>
        </w:tc>
        <w:tc>
          <w:tcPr>
            <w:tcW w:w="5976" w:type="dxa"/>
            <w:tcMar/>
          </w:tcPr>
          <w:p w:rsidRPr="00AA124C" w:rsidR="00A5389F" w:rsidP="2F159839" w:rsidRDefault="00A5389F" w14:paraId="5589D13C" w14:textId="77777777">
            <w:pPr>
              <w:spacing w:after="0" w:line="240" w:lineRule="auto"/>
              <w:ind w:left="8"/>
              <w:contextualSpacing/>
              <w:jc w:val="both"/>
              <w:rPr>
                <w:sz w:val="18"/>
                <w:szCs w:val="18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opisuje istotę podstawowych instytucji </w:t>
            </w:r>
            <w:r w:rsidRPr="2F159839" w:rsidR="006A07EE">
              <w:rPr>
                <w:rFonts w:ascii="Corbel" w:hAnsi="Corbel" w:eastAsia="Corbel" w:cs="Corbel"/>
                <w:sz w:val="18"/>
                <w:szCs w:val="18"/>
                <w:lang w:bidi="en-US"/>
              </w:rPr>
              <w:t>związanych z zagadnieniami cyberprzestępczości</w:t>
            </w:r>
          </w:p>
        </w:tc>
        <w:tc>
          <w:tcPr>
            <w:tcW w:w="1865" w:type="dxa"/>
            <w:tcMar/>
          </w:tcPr>
          <w:p w:rsidRPr="00AA124C" w:rsidR="00A5389F" w:rsidP="2F159839" w:rsidRDefault="00A5389F" w14:paraId="232CC17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6"/>
                <w:szCs w:val="16"/>
                <w:lang w:bidi="en-US"/>
              </w:rPr>
              <w:t>K_WO3</w:t>
            </w:r>
          </w:p>
        </w:tc>
      </w:tr>
      <w:tr w:rsidRPr="009C54AE" w:rsidR="00A5389F" w:rsidTr="2F159839" w14:paraId="563E25AD" w14:textId="77777777">
        <w:tc>
          <w:tcPr>
            <w:tcW w:w="1679" w:type="dxa"/>
            <w:tcMar/>
          </w:tcPr>
          <w:p w:rsidRPr="005E6E85" w:rsidR="00A5389F" w:rsidP="2F159839" w:rsidRDefault="00A5389F" w14:paraId="4E36E87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</w:t>
            </w:r>
            <w:r w:rsidRPr="2F159839" w:rsidR="006A07E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3</w:t>
            </w:r>
          </w:p>
        </w:tc>
        <w:tc>
          <w:tcPr>
            <w:tcW w:w="5976" w:type="dxa"/>
            <w:tcMar/>
          </w:tcPr>
          <w:p w:rsidRPr="00AA124C" w:rsidR="00A5389F" w:rsidP="2F159839" w:rsidRDefault="006A07EE" w14:paraId="2B804245" w14:textId="77777777">
            <w:pPr>
              <w:spacing w:after="0" w:line="240" w:lineRule="auto"/>
              <w:ind w:left="8"/>
              <w:contextualSpacing/>
              <w:jc w:val="both"/>
              <w:rPr>
                <w:sz w:val="18"/>
                <w:szCs w:val="18"/>
                <w:lang w:bidi="en-US"/>
              </w:rPr>
            </w:pPr>
            <w:r w:rsidRPr="2F159839" w:rsidR="006A07EE">
              <w:rPr>
                <w:rFonts w:ascii="Corbel" w:hAnsi="Corbel" w:eastAsia="Corbel" w:cs="Corbel"/>
                <w:sz w:val="18"/>
                <w:szCs w:val="18"/>
                <w:lang w:bidi="en-US"/>
              </w:rPr>
              <w:t>zna i rozumie podstawowe pojęcia i zasady z zakresu cyberprzestępczości</w:t>
            </w:r>
          </w:p>
        </w:tc>
        <w:tc>
          <w:tcPr>
            <w:tcW w:w="1865" w:type="dxa"/>
            <w:tcMar/>
          </w:tcPr>
          <w:p w:rsidR="00A5389F" w:rsidP="2F159839" w:rsidRDefault="00A5389F" w14:paraId="727B174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6"/>
                <w:szCs w:val="16"/>
                <w:lang w:bidi="en-US"/>
              </w:rPr>
              <w:t>K_WO</w:t>
            </w:r>
            <w:r w:rsidRPr="2F159839" w:rsidR="006A07EE">
              <w:rPr>
                <w:rFonts w:ascii="Corbel" w:hAnsi="Corbel" w:eastAsia="Corbel" w:cs="Corbel"/>
                <w:sz w:val="16"/>
                <w:szCs w:val="16"/>
                <w:lang w:bidi="en-US"/>
              </w:rPr>
              <w:t>7</w:t>
            </w:r>
          </w:p>
          <w:p w:rsidRPr="00AA124C" w:rsidR="00A5389F" w:rsidP="2F159839" w:rsidRDefault="00A5389F" w14:paraId="7738B9D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</w:p>
        </w:tc>
      </w:tr>
      <w:tr w:rsidRPr="009C54AE" w:rsidR="00A5389F" w:rsidTr="2F159839" w14:paraId="234E60B7" w14:textId="77777777">
        <w:tc>
          <w:tcPr>
            <w:tcW w:w="1679" w:type="dxa"/>
            <w:tcMar/>
          </w:tcPr>
          <w:p w:rsidRPr="005E6E85" w:rsidR="00A5389F" w:rsidP="2F159839" w:rsidRDefault="00A5389F" w14:paraId="29383D1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</w:t>
            </w:r>
            <w:r w:rsidRPr="2F159839" w:rsidR="006A07E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4</w:t>
            </w:r>
          </w:p>
        </w:tc>
        <w:tc>
          <w:tcPr>
            <w:tcW w:w="5976" w:type="dxa"/>
            <w:tcMar/>
          </w:tcPr>
          <w:p w:rsidRPr="00AA124C" w:rsidR="00A5389F" w:rsidP="2F159839" w:rsidRDefault="00A5389F" w14:paraId="6D8C234C" w14:textId="77777777">
            <w:pPr>
              <w:spacing w:after="0" w:line="240" w:lineRule="auto"/>
              <w:ind w:left="8"/>
              <w:contextualSpacing/>
              <w:jc w:val="both"/>
              <w:rPr>
                <w:sz w:val="18"/>
                <w:szCs w:val="18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dyskutuje na tematy poruszone na zajęciach </w:t>
            </w:r>
          </w:p>
        </w:tc>
        <w:tc>
          <w:tcPr>
            <w:tcW w:w="1865" w:type="dxa"/>
            <w:tcMar/>
          </w:tcPr>
          <w:p w:rsidRPr="00AA124C" w:rsidR="00A5389F" w:rsidP="2F159839" w:rsidRDefault="00A5389F" w14:paraId="3432FE3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6"/>
                <w:szCs w:val="16"/>
                <w:lang w:bidi="en-US"/>
              </w:rPr>
              <w:t>K_W</w:t>
            </w:r>
            <w:r w:rsidRPr="2F159839" w:rsidR="006A07EE">
              <w:rPr>
                <w:rFonts w:ascii="Corbel" w:hAnsi="Corbel" w:eastAsia="Corbel" w:cs="Corbel"/>
                <w:sz w:val="16"/>
                <w:szCs w:val="16"/>
                <w:lang w:bidi="en-US"/>
              </w:rPr>
              <w:t>10</w:t>
            </w:r>
          </w:p>
        </w:tc>
      </w:tr>
      <w:tr w:rsidRPr="009C54AE" w:rsidR="00A5389F" w:rsidTr="2F159839" w14:paraId="3FC588AD" w14:textId="77777777">
        <w:tc>
          <w:tcPr>
            <w:tcW w:w="1679" w:type="dxa"/>
            <w:tcMar/>
          </w:tcPr>
          <w:p w:rsidRPr="005E6E85" w:rsidR="00A5389F" w:rsidP="2F159839" w:rsidRDefault="00A5389F" w14:paraId="10E107D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</w:t>
            </w:r>
            <w:r w:rsidRPr="2F159839" w:rsidR="006A07E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5</w:t>
            </w:r>
          </w:p>
        </w:tc>
        <w:tc>
          <w:tcPr>
            <w:tcW w:w="5976" w:type="dxa"/>
            <w:tcMar/>
          </w:tcPr>
          <w:p w:rsidRPr="00AF2CAE" w:rsidR="00A5389F" w:rsidP="2F159839" w:rsidRDefault="006A07EE" w14:paraId="23F5FE19" w14:textId="77777777">
            <w:pPr>
              <w:pStyle w:val="Normalny"/>
              <w:spacing w:after="0" w:line="240" w:lineRule="auto"/>
              <w:ind w:left="8"/>
              <w:jc w:val="both"/>
              <w:rPr>
                <w:rFonts w:ascii="Calibri" w:hAnsi="Calibri" w:eastAsia="Calibri" w:cs="Times New Roman"/>
                <w:sz w:val="24"/>
                <w:szCs w:val="24"/>
                <w:lang w:eastAsia="pl-PL"/>
              </w:rPr>
            </w:pPr>
            <w:r w:rsidRPr="2F159839" w:rsidR="006A07EE">
              <w:rPr>
                <w:rFonts w:ascii="Corbel" w:hAnsi="Corbel" w:eastAsia="Corbel" w:cs="Corbel"/>
                <w:sz w:val="18"/>
                <w:szCs w:val="18"/>
                <w:lang w:eastAsia="pl-PL"/>
              </w:rPr>
              <w:t xml:space="preserve">posiada umiejętność zdobywania wiedzy z zakresu omawianej tematyki. </w:t>
            </w:r>
          </w:p>
        </w:tc>
        <w:tc>
          <w:tcPr>
            <w:tcW w:w="1865" w:type="dxa"/>
            <w:tcMar/>
          </w:tcPr>
          <w:p w:rsidR="00A5389F" w:rsidP="2F159839" w:rsidRDefault="00A5389F" w14:paraId="2F21D3C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89F">
              <w:rPr>
                <w:rFonts w:ascii="Corbel" w:hAnsi="Corbel" w:eastAsia="Corbel" w:cs="Corbel"/>
                <w:sz w:val="16"/>
                <w:szCs w:val="16"/>
                <w:lang w:bidi="en-US"/>
              </w:rPr>
              <w:t>K_UO3</w:t>
            </w:r>
          </w:p>
        </w:tc>
      </w:tr>
      <w:tr w:rsidRPr="009C54AE" w:rsidR="00A5389F" w:rsidTr="2F159839" w14:paraId="2C4FB46E" w14:textId="77777777">
        <w:tc>
          <w:tcPr>
            <w:tcW w:w="1679" w:type="dxa"/>
            <w:tcMar/>
          </w:tcPr>
          <w:p w:rsidRPr="005E6E85" w:rsidR="00A5389F" w:rsidP="2F159839" w:rsidRDefault="00A5389F" w14:paraId="18192E7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</w:t>
            </w:r>
            <w:r w:rsidRPr="2F159839" w:rsidR="003B539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6</w:t>
            </w:r>
          </w:p>
        </w:tc>
        <w:tc>
          <w:tcPr>
            <w:tcW w:w="5976" w:type="dxa"/>
            <w:tcMar/>
          </w:tcPr>
          <w:p w:rsidRPr="006A07EE" w:rsidR="00A5389F" w:rsidP="2F159839" w:rsidRDefault="006A07EE" w14:paraId="19184800" w14:textId="77777777">
            <w:pPr>
              <w:pStyle w:val="Normalny"/>
              <w:spacing w:after="0" w:line="240" w:lineRule="auto"/>
              <w:ind w:left="8"/>
              <w:jc w:val="both"/>
              <w:rPr>
                <w:rFonts w:ascii="Calibri" w:hAnsi="Calibri" w:eastAsia="Calibri" w:cs="Times New Roman"/>
                <w:sz w:val="24"/>
                <w:szCs w:val="24"/>
                <w:lang w:bidi="en-US"/>
              </w:rPr>
            </w:pPr>
            <w:r w:rsidRPr="2F159839" w:rsidR="006A07EE">
              <w:rPr>
                <w:rFonts w:ascii="Corbel" w:hAnsi="Corbel" w:eastAsia="Corbel" w:cs="Corbel"/>
                <w:sz w:val="18"/>
                <w:szCs w:val="18"/>
                <w:lang w:bidi="en-US"/>
              </w:rPr>
              <w:t>potrafi prawidłowo interpretować i wskazywać instytucje służące walce z cyberprzestępczością</w:t>
            </w:r>
          </w:p>
        </w:tc>
        <w:tc>
          <w:tcPr>
            <w:tcW w:w="1865" w:type="dxa"/>
            <w:tcMar/>
          </w:tcPr>
          <w:p w:rsidRPr="00AA124C" w:rsidR="00A5389F" w:rsidP="2F159839" w:rsidRDefault="00A5389F" w14:paraId="538EE76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6"/>
                <w:szCs w:val="16"/>
                <w:lang w:bidi="en-US"/>
              </w:rPr>
              <w:t>K_UO</w:t>
            </w:r>
            <w:r w:rsidRPr="2F159839" w:rsidR="006A07EE">
              <w:rPr>
                <w:rFonts w:ascii="Corbel" w:hAnsi="Corbel" w:eastAsia="Corbel" w:cs="Corbel"/>
                <w:sz w:val="16"/>
                <w:szCs w:val="16"/>
                <w:lang w:bidi="en-US"/>
              </w:rPr>
              <w:t>1</w:t>
            </w:r>
          </w:p>
        </w:tc>
      </w:tr>
      <w:tr w:rsidRPr="009C54AE" w:rsidR="00A5389F" w:rsidTr="2F159839" w14:paraId="175EEFB9" w14:textId="77777777">
        <w:tc>
          <w:tcPr>
            <w:tcW w:w="1679" w:type="dxa"/>
            <w:tcMar/>
          </w:tcPr>
          <w:p w:rsidRPr="005E6E85" w:rsidR="00A5389F" w:rsidP="2F159839" w:rsidRDefault="00A5389F" w14:paraId="08C9B64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</w:t>
            </w:r>
            <w:r w:rsidRPr="2F159839" w:rsidR="003B539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07</w:t>
            </w:r>
          </w:p>
        </w:tc>
        <w:tc>
          <w:tcPr>
            <w:tcW w:w="5976" w:type="dxa"/>
            <w:tcMar/>
          </w:tcPr>
          <w:p w:rsidRPr="006A07EE" w:rsidR="00A5389F" w:rsidP="2F159839" w:rsidRDefault="006A07EE" w14:paraId="3D62A539" w14:textId="77777777">
            <w:pPr>
              <w:pStyle w:val="Normalny"/>
              <w:spacing w:after="0" w:line="240" w:lineRule="auto"/>
              <w:ind w:left="8"/>
              <w:jc w:val="both"/>
              <w:rPr>
                <w:rFonts w:ascii="Calibri" w:hAnsi="Calibri" w:eastAsia="Calibri" w:cs="Times New Roman"/>
                <w:sz w:val="24"/>
                <w:szCs w:val="24"/>
                <w:lang w:bidi="en-US"/>
              </w:rPr>
            </w:pPr>
            <w:r w:rsidRPr="2F159839" w:rsidR="006A07EE">
              <w:rPr>
                <w:rFonts w:ascii="Corbel" w:hAnsi="Corbel" w:eastAsia="Corbel" w:cs="Corbel"/>
                <w:sz w:val="20"/>
                <w:szCs w:val="20"/>
                <w:lang w:bidi="en-US"/>
              </w:rPr>
              <w:t xml:space="preserve">posiada umiejętność prowadzenia dyskusji </w:t>
            </w:r>
            <w:r w:rsidRPr="2F159839" w:rsidR="003B5392">
              <w:rPr>
                <w:rFonts w:ascii="Corbel" w:hAnsi="Corbel" w:eastAsia="Corbel" w:cs="Corbel"/>
                <w:sz w:val="20"/>
                <w:szCs w:val="20"/>
                <w:lang w:bidi="en-US"/>
              </w:rPr>
              <w:t>na tematy związane z zagrożeniem cyberprzestępczością</w:t>
            </w:r>
          </w:p>
          <w:p w:rsidRPr="00AA124C" w:rsidR="00A5389F" w:rsidP="2F159839" w:rsidRDefault="00A5389F" w14:paraId="0C6956F9" w14:textId="77777777">
            <w:pPr>
              <w:spacing w:after="0" w:line="240" w:lineRule="auto"/>
              <w:ind w:left="368"/>
              <w:contextualSpacing/>
              <w:jc w:val="both"/>
              <w:rPr>
                <w:rFonts w:ascii="Corbel" w:hAnsi="Corbel" w:eastAsia="Corbel" w:cs="Corbel"/>
                <w:sz w:val="18"/>
                <w:szCs w:val="18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 </w:t>
            </w:r>
          </w:p>
        </w:tc>
        <w:tc>
          <w:tcPr>
            <w:tcW w:w="1865" w:type="dxa"/>
            <w:tcMar/>
          </w:tcPr>
          <w:p w:rsidRPr="00AA124C" w:rsidR="00A5389F" w:rsidP="2F159839" w:rsidRDefault="00A5389F" w14:paraId="403A4B1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6"/>
                <w:szCs w:val="16"/>
                <w:lang w:bidi="en-US"/>
              </w:rPr>
              <w:t>K_UO</w:t>
            </w:r>
            <w:r w:rsidRPr="2F159839" w:rsidR="006A07EE">
              <w:rPr>
                <w:rFonts w:ascii="Corbel" w:hAnsi="Corbel" w:eastAsia="Corbel" w:cs="Corbel"/>
                <w:sz w:val="16"/>
                <w:szCs w:val="16"/>
                <w:lang w:bidi="en-US"/>
              </w:rPr>
              <w:t>7</w:t>
            </w:r>
          </w:p>
        </w:tc>
      </w:tr>
      <w:tr w:rsidRPr="009C54AE" w:rsidR="00A5389F" w:rsidTr="2F159839" w14:paraId="24243B6E" w14:textId="77777777">
        <w:tc>
          <w:tcPr>
            <w:tcW w:w="1679" w:type="dxa"/>
            <w:tcMar/>
          </w:tcPr>
          <w:p w:rsidRPr="005E6E85" w:rsidR="00A5389F" w:rsidP="2F159839" w:rsidRDefault="00A5389F" w14:paraId="301F3B3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</w:t>
            </w:r>
            <w:r w:rsidRPr="2F159839" w:rsidR="003B539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08</w:t>
            </w:r>
          </w:p>
        </w:tc>
        <w:tc>
          <w:tcPr>
            <w:tcW w:w="5976" w:type="dxa"/>
            <w:tcMar/>
          </w:tcPr>
          <w:p w:rsidRPr="00AF2CAE" w:rsidR="00A5389F" w:rsidP="2F159839" w:rsidRDefault="00A5389F" w14:paraId="392E7602" w14:textId="77777777">
            <w:pPr>
              <w:pStyle w:val="Normalny"/>
              <w:spacing w:after="0" w:line="240" w:lineRule="auto"/>
              <w:ind w:left="0"/>
              <w:jc w:val="both"/>
              <w:rPr>
                <w:rFonts w:ascii="Calibri" w:hAnsi="Calibri" w:eastAsia="Calibri" w:cs="Times New Roman"/>
                <w:sz w:val="24"/>
                <w:szCs w:val="24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  <w:tcMar/>
          </w:tcPr>
          <w:p w:rsidR="00F647D8" w:rsidP="2F159839" w:rsidRDefault="00F647D8" w14:paraId="4671EED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 w:rsidR="00F647D8">
              <w:rPr>
                <w:rFonts w:ascii="Corbel" w:hAnsi="Corbel" w:eastAsia="Corbel" w:cs="Corbel"/>
                <w:sz w:val="16"/>
                <w:szCs w:val="16"/>
                <w:lang w:bidi="en-US"/>
              </w:rPr>
              <w:t>K_KO1</w:t>
            </w:r>
          </w:p>
          <w:p w:rsidRPr="00AA124C" w:rsidR="00A5389F" w:rsidP="2F159839" w:rsidRDefault="00A5389F" w14:paraId="1BE465D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</w:p>
        </w:tc>
      </w:tr>
      <w:tr w:rsidRPr="009C54AE" w:rsidR="00A5389F" w:rsidTr="2F159839" w14:paraId="2E7E9D9D" w14:textId="77777777">
        <w:trPr>
          <w:trHeight w:val="300"/>
        </w:trPr>
        <w:tc>
          <w:tcPr>
            <w:tcW w:w="1679" w:type="dxa"/>
            <w:tcMar/>
          </w:tcPr>
          <w:p w:rsidRPr="005E6E85" w:rsidR="00A5389F" w:rsidP="2F159839" w:rsidRDefault="00A5389F" w14:paraId="1D08BFA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89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</w:t>
            </w:r>
            <w:r w:rsidRPr="2F159839" w:rsidR="003B5392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09</w:t>
            </w:r>
          </w:p>
        </w:tc>
        <w:tc>
          <w:tcPr>
            <w:tcW w:w="5976" w:type="dxa"/>
            <w:tcMar/>
          </w:tcPr>
          <w:p w:rsidRPr="00D875DE" w:rsidR="00A5389F" w:rsidP="2F159839" w:rsidRDefault="00A5389F" w14:paraId="73AC6711" w14:textId="77777777">
            <w:pPr>
              <w:spacing w:after="0" w:line="240" w:lineRule="auto"/>
              <w:ind w:left="8"/>
              <w:contextualSpacing/>
              <w:jc w:val="both"/>
              <w:rPr>
                <w:sz w:val="18"/>
                <w:szCs w:val="18"/>
                <w:lang w:bidi="en-US"/>
              </w:rPr>
            </w:pPr>
            <w:r w:rsidRPr="2F159839" w:rsidR="00A5389F">
              <w:rPr>
                <w:rFonts w:ascii="Corbel" w:hAnsi="Corbel" w:eastAsia="Corbel" w:cs="Corbel"/>
                <w:sz w:val="18"/>
                <w:szCs w:val="18"/>
                <w:lang w:bidi="en-US"/>
              </w:rPr>
              <w:t xml:space="preserve">uzasadnia zajmowane przez siebie stanowisko </w:t>
            </w:r>
          </w:p>
        </w:tc>
        <w:tc>
          <w:tcPr>
            <w:tcW w:w="1865" w:type="dxa"/>
            <w:tcMar/>
          </w:tcPr>
          <w:p w:rsidR="000510A4" w:rsidP="2F159839" w:rsidRDefault="000510A4" w14:paraId="37FAE06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z w:val="16"/>
                <w:szCs w:val="16"/>
                <w:lang w:bidi="en-US"/>
              </w:rPr>
            </w:pPr>
            <w:r w:rsidRPr="2F159839" w:rsidR="000510A4">
              <w:rPr>
                <w:rFonts w:ascii="Corbel" w:hAnsi="Corbel" w:eastAsia="Corbel" w:cs="Corbel"/>
                <w:sz w:val="16"/>
                <w:szCs w:val="16"/>
                <w:lang w:bidi="en-US"/>
              </w:rPr>
              <w:t>K_KO</w:t>
            </w:r>
            <w:r w:rsidRPr="2F159839" w:rsidR="003B5392">
              <w:rPr>
                <w:rFonts w:ascii="Corbel" w:hAnsi="Corbel" w:eastAsia="Corbel" w:cs="Corbel"/>
                <w:sz w:val="16"/>
                <w:szCs w:val="16"/>
                <w:lang w:bidi="en-US"/>
              </w:rPr>
              <w:t>4</w:t>
            </w:r>
          </w:p>
        </w:tc>
      </w:tr>
    </w:tbl>
    <w:p w:rsidRPr="009C54AE" w:rsidR="0085747A" w:rsidP="2F159839" w:rsidRDefault="0085747A" w14:paraId="4A71689A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2F159839" w:rsidRDefault="00675843" w14:paraId="7BC6AA3E" w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2F159839" w:rsidR="00675843">
        <w:rPr>
          <w:rFonts w:ascii="Corbel" w:hAnsi="Corbel" w:eastAsia="Corbel" w:cs="Corbel"/>
          <w:b w:val="1"/>
          <w:bCs w:val="1"/>
          <w:sz w:val="24"/>
          <w:szCs w:val="24"/>
        </w:rPr>
        <w:t>3.3</w:t>
      </w:r>
      <w:r w:rsidRPr="2F159839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  <w:r w:rsidRPr="2F159839" w:rsidR="0085747A">
        <w:rPr>
          <w:rFonts w:ascii="Corbel" w:hAnsi="Corbel" w:eastAsia="Corbel" w:cs="Corbel"/>
          <w:b w:val="1"/>
          <w:bCs w:val="1"/>
          <w:sz w:val="24"/>
          <w:szCs w:val="24"/>
        </w:rPr>
        <w:t>T</w:t>
      </w:r>
      <w:r w:rsidRPr="2F159839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reści programowe </w:t>
      </w:r>
      <w:r w:rsidRPr="2F159839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2F159839" w:rsidRDefault="0085747A" w14:paraId="0F7E059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2F159839" w:rsidR="0085747A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  <w:tblLook w:val="04A0" w:firstRow="1" w:lastRow="0" w:firstColumn="1" w:lastColumn="0" w:noHBand="0" w:noVBand="1"/>
      </w:tblPr>
      <w:tblGrid>
        <w:gridCol w:w="9520"/>
      </w:tblGrid>
      <w:tr w:rsidR="2F159839" w:rsidTr="2F159839" w14:paraId="3A817904">
        <w:tc>
          <w:tcPr>
            <w:tcW w:w="9520" w:type="dxa"/>
            <w:tcMar/>
          </w:tcPr>
          <w:p w:rsidR="2F159839" w:rsidP="2F159839" w:rsidRDefault="2F159839" w14:paraId="76AD8134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2F159839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2F159839" w:rsidTr="2F159839" w14:paraId="035764D9">
        <w:tc>
          <w:tcPr>
            <w:tcW w:w="9520" w:type="dxa"/>
            <w:tcMar/>
          </w:tcPr>
          <w:p w:rsidR="2F159839" w:rsidP="2F159839" w:rsidRDefault="2F159839" w14:paraId="430D90DD" w14:textId="39799A04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2F159839">
              <w:rPr>
                <w:rFonts w:ascii="Corbel" w:hAnsi="Corbel" w:eastAsia="Corbel" w:cs="Corbel"/>
                <w:sz w:val="24"/>
                <w:szCs w:val="24"/>
              </w:rPr>
              <w:t>Nie dotyczy</w:t>
            </w:r>
          </w:p>
        </w:tc>
      </w:tr>
    </w:tbl>
    <w:p w:rsidRPr="009C54AE" w:rsidR="00675843" w:rsidP="2F159839" w:rsidRDefault="00675843" w14:paraId="70A9F987" w14:textId="2BC5CA2A">
      <w:pPr>
        <w:pStyle w:val="Akapitzlist"/>
        <w:spacing w:after="120" w:line="240" w:lineRule="auto"/>
        <w:ind w:left="1080"/>
        <w:jc w:val="both"/>
        <w:rPr>
          <w:rFonts w:ascii="Calibri" w:hAnsi="Calibri" w:eastAsia="Calibri" w:cs="Times New Roman"/>
          <w:sz w:val="22"/>
          <w:szCs w:val="22"/>
        </w:rPr>
      </w:pPr>
    </w:p>
    <w:p w:rsidR="22F3B898" w:rsidP="2F159839" w:rsidRDefault="22F3B898" w14:paraId="092FC3D2" w14:textId="68072A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2F159839" w:rsidR="22F3B898">
        <w:rPr>
          <w:rFonts w:ascii="Corbel" w:hAnsi="Corbel" w:eastAsia="Corbel" w:cs="Corbel"/>
          <w:sz w:val="24"/>
          <w:szCs w:val="24"/>
        </w:rPr>
        <w:t>Problematyka ćwiczeń audytoryjnych, konwersatoryjnych, laboratoryjnych, zajęć praktycznych</w:t>
      </w:r>
    </w:p>
    <w:p w:rsidR="2F159839" w:rsidP="2F159839" w:rsidRDefault="2F159839" w14:paraId="1D75514F" w14:textId="0306FCB2">
      <w:pPr>
        <w:pStyle w:val="Akapitzlist"/>
        <w:spacing w:after="120" w:line="240" w:lineRule="auto"/>
        <w:ind w:left="1080"/>
        <w:jc w:val="both"/>
        <w:rPr>
          <w:rFonts w:ascii="Calibri" w:hAnsi="Calibri" w:eastAsia="Calibri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F159839" w14:paraId="1991081F" w14:textId="77777777">
        <w:tc>
          <w:tcPr>
            <w:tcW w:w="9520" w:type="dxa"/>
            <w:tcMar/>
          </w:tcPr>
          <w:p w:rsidRPr="009C54AE" w:rsidR="0085747A" w:rsidP="2F159839" w:rsidRDefault="0085747A" w14:paraId="43D6914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85747A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C54AE" w:rsidR="00B3079A" w:rsidTr="2F159839" w14:paraId="256C54DF" w14:textId="77777777">
        <w:tc>
          <w:tcPr>
            <w:tcW w:w="9520" w:type="dxa"/>
            <w:tcMar/>
          </w:tcPr>
          <w:p w:rsidRPr="00EC555B" w:rsidR="00B3079A" w:rsidP="2F159839" w:rsidRDefault="00B3079A" w14:paraId="6BF15C3C" w14:textId="059CDB54">
            <w:pPr>
              <w:tabs>
                <w:tab w:val="left" w:pos="7660"/>
              </w:tabs>
              <w:spacing w:after="120"/>
              <w:ind w:right="-40"/>
              <w:rPr>
                <w:rFonts w:ascii="Corbel" w:hAnsi="Corbel" w:eastAsia="Corbel" w:cs="Corbel"/>
                <w:sz w:val="20"/>
                <w:szCs w:val="20"/>
              </w:rPr>
            </w:pPr>
            <w:r w:rsidRPr="2F159839" w:rsidR="003B5392">
              <w:rPr>
                <w:rFonts w:ascii="Corbel" w:hAnsi="Corbel" w:eastAsia="Corbel" w:cs="Corbel"/>
                <w:sz w:val="20"/>
                <w:szCs w:val="20"/>
              </w:rPr>
              <w:t>Wprowadzenie do podstaw prawa karnego materialnego – 3 h</w:t>
            </w:r>
          </w:p>
        </w:tc>
      </w:tr>
      <w:tr w:rsidRPr="009C54AE" w:rsidR="00B3079A" w:rsidTr="2F159839" w14:paraId="5EA80193" w14:textId="77777777">
        <w:tc>
          <w:tcPr>
            <w:tcW w:w="9520" w:type="dxa"/>
            <w:tcMar/>
          </w:tcPr>
          <w:p w:rsidRPr="00EC555B" w:rsidR="00B3079A" w:rsidP="2F159839" w:rsidRDefault="00B3079A" w14:paraId="4800B837" w14:textId="77777777">
            <w:pPr>
              <w:pStyle w:val="Akapitzlist"/>
              <w:ind w:left="0"/>
              <w:rPr>
                <w:rFonts w:ascii="Corbel" w:hAnsi="Corbel" w:eastAsia="Corbel" w:cs="Corbel"/>
                <w:sz w:val="20"/>
                <w:szCs w:val="20"/>
              </w:rPr>
            </w:pPr>
            <w:r w:rsidRPr="2F159839" w:rsidR="003B5392">
              <w:rPr>
                <w:rFonts w:ascii="Corbel" w:hAnsi="Corbel" w:eastAsia="Corbel" w:cs="Corbel"/>
                <w:w w:val="103"/>
                <w:sz w:val="20"/>
                <w:szCs w:val="20"/>
              </w:rPr>
              <w:t>Charakterystyka zjawiska cyberprzestępczości– 3 h</w:t>
            </w:r>
          </w:p>
        </w:tc>
      </w:tr>
      <w:tr w:rsidRPr="009C54AE" w:rsidR="00B3079A" w:rsidTr="2F159839" w14:paraId="429BEAD8" w14:textId="77777777">
        <w:tc>
          <w:tcPr>
            <w:tcW w:w="9520" w:type="dxa"/>
            <w:tcMar/>
          </w:tcPr>
          <w:p w:rsidRPr="00EC555B" w:rsidR="00B3079A" w:rsidP="2F159839" w:rsidRDefault="00B3079A" w14:paraId="6E515E4F" w14:textId="082CFC96">
            <w:pPr>
              <w:pStyle w:val="Akapitzlist"/>
              <w:ind w:left="0"/>
              <w:rPr>
                <w:rFonts w:ascii="Corbel" w:hAnsi="Corbel" w:eastAsia="Corbel" w:cs="Corbel"/>
                <w:sz w:val="20"/>
                <w:szCs w:val="20"/>
              </w:rPr>
            </w:pPr>
            <w:r w:rsidRPr="2F159839" w:rsidR="003B5392">
              <w:rPr>
                <w:rFonts w:ascii="Corbel" w:hAnsi="Corbel" w:eastAsia="Corbel" w:cs="Corbel"/>
                <w:sz w:val="20"/>
                <w:szCs w:val="20"/>
              </w:rPr>
              <w:t>Międzynarodowe i krajowe aspekty walki z cyberprzestępczości – 4h</w:t>
            </w:r>
          </w:p>
        </w:tc>
      </w:tr>
      <w:tr w:rsidRPr="009C54AE" w:rsidR="00B3079A" w:rsidTr="2F159839" w14:paraId="2F19B956" w14:textId="77777777">
        <w:tc>
          <w:tcPr>
            <w:tcW w:w="9520" w:type="dxa"/>
            <w:tcMar/>
          </w:tcPr>
          <w:p w:rsidRPr="00EC555B" w:rsidR="00B3079A" w:rsidP="2F159839" w:rsidRDefault="00B3079A" w14:paraId="728D3AE8" w14:textId="77777777">
            <w:pPr>
              <w:pStyle w:val="Akapitzlist"/>
              <w:ind w:left="0"/>
              <w:rPr>
                <w:rFonts w:ascii="Corbel" w:hAnsi="Corbel" w:eastAsia="Corbel" w:cs="Corbel"/>
                <w:sz w:val="20"/>
                <w:szCs w:val="20"/>
              </w:rPr>
            </w:pPr>
            <w:r w:rsidRPr="2F159839" w:rsidR="003B5392">
              <w:rPr>
                <w:rFonts w:ascii="Corbel" w:hAnsi="Corbel" w:eastAsia="Corbel" w:cs="Corbel"/>
                <w:sz w:val="20"/>
                <w:szCs w:val="20"/>
              </w:rPr>
              <w:t xml:space="preserve">Problematyka walki z cyberprzestępczością – 2 h </w:t>
            </w:r>
          </w:p>
        </w:tc>
      </w:tr>
      <w:tr w:rsidRPr="009C54AE" w:rsidR="003B5392" w:rsidTr="2F159839" w14:paraId="630A40E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5392" w:rsidR="003B5392" w:rsidP="2F159839" w:rsidRDefault="003B5392" w14:paraId="46025882" w14:textId="36284E34">
            <w:pPr>
              <w:pStyle w:val="NormalnyWeb"/>
              <w:ind/>
              <w:rPr>
                <w:rFonts w:ascii="Corbel" w:hAnsi="Corbel" w:eastAsia="Corbel" w:cs="Corbel"/>
              </w:rPr>
            </w:pPr>
            <w:r w:rsidRPr="2F159839" w:rsidR="179DB8BE">
              <w:rPr>
                <w:rFonts w:ascii="Corbel" w:hAnsi="Corbel" w:eastAsia="Corbel" w:cs="Corbel"/>
                <w:sz w:val="20"/>
                <w:szCs w:val="20"/>
              </w:rPr>
              <w:t>Przestępstwa</w:t>
            </w:r>
            <w:r w:rsidRPr="2F159839" w:rsidR="003B5392">
              <w:rPr>
                <w:rFonts w:ascii="Corbel" w:hAnsi="Corbel" w:eastAsia="Corbel" w:cs="Corbel"/>
                <w:sz w:val="20"/>
                <w:szCs w:val="20"/>
              </w:rPr>
              <w:t xml:space="preserve"> popełnione z wykorzystaniem komputera</w:t>
            </w:r>
            <w:r w:rsidRPr="2F159839" w:rsidR="003B5392">
              <w:rPr>
                <w:rFonts w:ascii="Corbel" w:hAnsi="Corbel" w:eastAsia="Corbel" w:cs="Corbel"/>
                <w:sz w:val="20"/>
                <w:szCs w:val="20"/>
              </w:rPr>
              <w:t xml:space="preserve"> -</w:t>
            </w:r>
            <w:r w:rsidRPr="2F159839" w:rsidR="00691285">
              <w:rPr>
                <w:rFonts w:ascii="Corbel" w:hAnsi="Corbel" w:eastAsia="Corbel" w:cs="Corbel"/>
                <w:sz w:val="20"/>
                <w:szCs w:val="20"/>
              </w:rPr>
              <w:t>3 h</w:t>
            </w:r>
          </w:p>
        </w:tc>
      </w:tr>
    </w:tbl>
    <w:p w:rsidRPr="009C54AE" w:rsidR="003B5392" w:rsidP="2F159839" w:rsidRDefault="003B5392" w14:paraId="1B69ABCD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2F159839" w:rsidRDefault="0085747A" w14:paraId="0C4E4416" w14:textId="77777777">
      <w:pPr>
        <w:pStyle w:val="Akapitzlist"/>
        <w:spacing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2F159839" w:rsidRDefault="0085747A" w14:paraId="38380195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2F159839" w:rsidRDefault="009F4610" w14:paraId="57A17709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F159839" w:rsidR="009F4610">
        <w:rPr>
          <w:rFonts w:ascii="Corbel" w:hAnsi="Corbel" w:eastAsia="Corbel" w:cs="Corbel"/>
          <w:caps w:val="0"/>
          <w:smallCaps w:val="0"/>
        </w:rPr>
        <w:t>3.4 Metody dydaktyczne</w:t>
      </w:r>
      <w:r w:rsidRPr="2F159839" w:rsidR="009F4610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w:rsidRPr="009C54AE" w:rsidR="0085747A" w:rsidP="2F159839" w:rsidRDefault="00F41FB2" w14:paraId="6860802A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F159839" w:rsidR="00F41FB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0"/>
          <w:szCs w:val="20"/>
        </w:rPr>
        <w:t>wykład problemowy, wykład z prezentacją multimedialną</w:t>
      </w:r>
    </w:p>
    <w:p w:rsidRPr="009C54AE" w:rsidR="0085747A" w:rsidP="2F159839" w:rsidRDefault="0085747A" w14:paraId="6ACE513F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E960BB" w:rsidP="2F159839" w:rsidRDefault="00E960BB" w14:paraId="080FD819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2F159839" w:rsidRDefault="00C61DC5" w14:paraId="62E1F472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2F159839" w:rsidR="00C61DC5">
        <w:rPr>
          <w:rFonts w:ascii="Corbel" w:hAnsi="Corbel" w:eastAsia="Corbel" w:cs="Corbel"/>
          <w:caps w:val="0"/>
          <w:smallCaps w:val="0"/>
        </w:rPr>
        <w:t xml:space="preserve">4. </w:t>
      </w:r>
      <w:r w:rsidRPr="2F159839" w:rsidR="0085747A">
        <w:rPr>
          <w:rFonts w:ascii="Corbel" w:hAnsi="Corbel" w:eastAsia="Corbel" w:cs="Corbel"/>
          <w:caps w:val="0"/>
          <w:smallCaps w:val="0"/>
        </w:rPr>
        <w:t>METODY I KRYTERIA OCENY</w:t>
      </w:r>
      <w:r w:rsidRPr="2F159839" w:rsidR="009F4610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2F159839" w:rsidRDefault="00923D7D" w14:paraId="116BB08E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2F159839" w:rsidRDefault="0085747A" w14:paraId="6B60E3B7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2F159839" w:rsidR="0085747A">
        <w:rPr>
          <w:rFonts w:ascii="Corbel" w:hAnsi="Corbel" w:eastAsia="Corbel" w:cs="Corbel"/>
          <w:caps w:val="0"/>
          <w:smallCaps w:val="0"/>
        </w:rPr>
        <w:t xml:space="preserve">4.1 Sposoby weryfikacji efektów </w:t>
      </w:r>
      <w:r w:rsidRPr="2F159839" w:rsidR="00C05F44">
        <w:rPr>
          <w:rFonts w:ascii="Corbel" w:hAnsi="Corbel" w:eastAsia="Corbel" w:cs="Corbel"/>
          <w:caps w:val="0"/>
          <w:smallCaps w:val="0"/>
        </w:rPr>
        <w:t>uczenia się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Pr="0004318D" w:rsidR="00A532F6" w:rsidTr="2F159839" w14:paraId="2BF1BDE0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7F0CE32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Symbol efektu</w:t>
            </w:r>
          </w:p>
          <w:p w:rsidRPr="00816807" w:rsidR="00A532F6" w:rsidP="2F159839" w:rsidRDefault="00A532F6" w14:paraId="2C73632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61AF9F1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Metody oceny efektów </w:t>
            </w:r>
            <w:r w:rsidRPr="2F159839" w:rsidR="000510A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uczenia się</w:t>
            </w:r>
          </w:p>
          <w:p w:rsidRPr="00816807" w:rsidR="00A532F6" w:rsidP="2F159839" w:rsidRDefault="00A532F6" w14:paraId="2978147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7EB61FE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Forma zajęć dydaktycznych ( w, ćw, …)</w:t>
            </w:r>
          </w:p>
        </w:tc>
      </w:tr>
      <w:tr w:rsidRPr="0004318D" w:rsidR="00A532F6" w:rsidTr="2F159839" w14:paraId="31713E76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740E0A9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_01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4A0C40" w14:paraId="59BA643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5EA31533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43A145F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2F159839" w14:paraId="2ACADE93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6076152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_02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4A0C40" w14:paraId="2D163C4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265E8AC0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929C35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2F159839" w:rsidRDefault="00A532F6" w14:paraId="49144C95" w14:textId="7AC4186E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F159839" w14:paraId="40ED54A4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43C97D3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_03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4A0C40" w14:paraId="23D4F88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2409EE23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56CF565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2F159839" w:rsidRDefault="00A532F6" w14:paraId="3C4F1535" w14:textId="11D2405B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F159839" w14:paraId="5CFFE3CB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6BD4EED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_04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4A0C40" w14:paraId="62DCABF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32EEC395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9501D9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2F159839" w:rsidRDefault="00A532F6" w14:paraId="46BD089A" w14:textId="05205700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F159839" w14:paraId="495308CC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5FD2D98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_05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4A0C40" w14:paraId="36EF263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64C76BDA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65B26F1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2F159839" w:rsidRDefault="00A532F6" w14:paraId="0F9B0672" w14:textId="6A4B9BEF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F159839" w14:paraId="3D0EAC07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11855B9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_06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4A0C40" w14:paraId="441795C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40A172D3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EFE72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2F159839" w:rsidRDefault="00A532F6" w14:paraId="57D90E83" w14:textId="6D54D686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F159839" w14:paraId="3B86F37F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76EA6CB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_07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4A0C40" w14:paraId="1A59C96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7A8362CA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EFE72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2F159839" w:rsidRDefault="00A532F6" w14:paraId="01913ABC" w14:textId="10F4CF00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F159839" w14:paraId="310EFE1B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433827A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_08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4A0C40" w14:paraId="5C551E4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0745EB32" w14:textId="70DF84B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44D87ED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2F159839" w:rsidRDefault="00A532F6" w14:paraId="4877A558" w14:textId="3C0A9B8E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F159839" w14:paraId="017D5EEF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2737232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_09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4A0C40" w14:paraId="094D7F9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Zaliczenie 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pisemn</w:t>
            </w:r>
            <w:r w:rsidRPr="2F159839" w:rsidR="004A0C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F159839" w:rsidRDefault="00A532F6" w14:paraId="7D24A290" w14:textId="1F6F5D08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F159839" w:rsidR="44D87ED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Konw</w:t>
            </w:r>
            <w:r w:rsidRPr="2F159839" w:rsidR="44D87ED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.</w:t>
            </w:r>
          </w:p>
        </w:tc>
      </w:tr>
    </w:tbl>
    <w:p w:rsidRPr="009C54AE" w:rsidR="0085747A" w:rsidP="2F159839" w:rsidRDefault="0085747A" w14:paraId="41AFAA9A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923D7D" w:rsidP="2F159839" w:rsidRDefault="00923D7D" w14:paraId="0B309D22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2F159839" w:rsidRDefault="003E1941" w14:paraId="6308CF5B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2F159839" w:rsidR="003E1941">
        <w:rPr>
          <w:rFonts w:ascii="Corbel" w:hAnsi="Corbel" w:eastAsia="Corbel" w:cs="Corbel"/>
          <w:caps w:val="0"/>
          <w:smallCaps w:val="0"/>
        </w:rPr>
        <w:t xml:space="preserve">4.2 </w:t>
      </w:r>
      <w:r w:rsidRPr="2F159839" w:rsidR="0085747A">
        <w:rPr>
          <w:rFonts w:ascii="Corbel" w:hAnsi="Corbel" w:eastAsia="Corbel" w:cs="Corbel"/>
          <w:caps w:val="0"/>
          <w:smallCaps w:val="0"/>
        </w:rPr>
        <w:t>Warunki zaliczenia przedmiotu (kryteria oceniania)</w:t>
      </w:r>
      <w:r w:rsidRPr="2F159839" w:rsidR="00923D7D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2F159839" w:rsidRDefault="00923D7D" w14:paraId="6407C420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F159839" w14:paraId="0ADF8049" w14:textId="77777777">
        <w:tc>
          <w:tcPr>
            <w:tcW w:w="9670" w:type="dxa"/>
            <w:tcMar/>
          </w:tcPr>
          <w:p w:rsidR="00A532F6" w:rsidP="2F159839" w:rsidRDefault="004A0C40" w14:paraId="18FBF950" w14:textId="62DE12B5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4A0C40">
              <w:rPr>
                <w:rFonts w:ascii="Corbel" w:hAnsi="Corbel" w:eastAsia="Corbel" w:cs="Corbel"/>
                <w:b w:val="1"/>
                <w:bCs w:val="1"/>
                <w:sz w:val="20"/>
                <w:szCs w:val="20"/>
                <w:lang w:eastAsia="pl-PL"/>
              </w:rPr>
              <w:t>Zaliczenie pisemne</w:t>
            </w:r>
            <w:r w:rsidRPr="2F159839" w:rsidR="00A532F6">
              <w:rPr>
                <w:rFonts w:ascii="Corbel" w:hAnsi="Corbel" w:eastAsia="Corbel" w:cs="Corbel"/>
                <w:b w:val="1"/>
                <w:bCs w:val="1"/>
                <w:sz w:val="20"/>
                <w:szCs w:val="20"/>
                <w:lang w:eastAsia="pl-PL"/>
              </w:rPr>
              <w:t xml:space="preserve"> w formie testu jednokrotnego </w:t>
            </w:r>
            <w:proofErr w:type="gramStart"/>
            <w:r w:rsidRPr="2F159839" w:rsidR="00A532F6">
              <w:rPr>
                <w:rFonts w:ascii="Corbel" w:hAnsi="Corbel" w:eastAsia="Corbel" w:cs="Corbel"/>
                <w:b w:val="1"/>
                <w:bCs w:val="1"/>
                <w:sz w:val="20"/>
                <w:szCs w:val="20"/>
                <w:lang w:eastAsia="pl-PL"/>
              </w:rPr>
              <w:t>wyboru,</w:t>
            </w:r>
            <w:proofErr w:type="gramEnd"/>
            <w:r w:rsidRPr="2F159839" w:rsidR="00A532F6">
              <w:rPr>
                <w:rFonts w:ascii="Corbel" w:hAnsi="Corbel" w:eastAsia="Corbel" w:cs="Corbel"/>
                <w:b w:val="1"/>
                <w:bCs w:val="1"/>
                <w:sz w:val="20"/>
                <w:szCs w:val="20"/>
                <w:lang w:eastAsia="pl-PL"/>
              </w:rPr>
              <w:t xml:space="preserve"> jako końcowa forma zaliczenia przedmiotu</w:t>
            </w:r>
            <w:r w:rsidRPr="2F159839" w:rsidR="00A532F6">
              <w:rPr>
                <w:rFonts w:ascii="Corbel" w:hAnsi="Corbel" w:eastAsia="Corbel" w:cs="Corbel"/>
                <w:b w:val="1"/>
                <w:bCs w:val="1"/>
                <w:sz w:val="20"/>
                <w:szCs w:val="20"/>
                <w:lang w:eastAsia="pl-PL"/>
              </w:rPr>
              <w:t>.</w:t>
            </w:r>
            <w:r w:rsidRPr="2F159839" w:rsidR="008704B6">
              <w:rPr>
                <w:rFonts w:ascii="Corbel" w:hAnsi="Corbel" w:eastAsia="Corbel" w:cs="Corbel"/>
                <w:b w:val="1"/>
                <w:bCs w:val="1"/>
                <w:sz w:val="20"/>
                <w:szCs w:val="20"/>
                <w:lang w:eastAsia="pl-PL"/>
              </w:rPr>
              <w:t xml:space="preserve"> </w:t>
            </w:r>
            <w:r w:rsidRPr="2F159839" w:rsidR="00A532F6">
              <w:rPr>
                <w:rFonts w:ascii="Corbel" w:hAnsi="Corbel" w:eastAsia="Corbel" w:cs="Corbel"/>
                <w:sz w:val="20"/>
                <w:szCs w:val="20"/>
                <w:lang w:eastAsia="pl-PL"/>
              </w:rPr>
              <w:t xml:space="preserve">Metodą weryfikacji wiedzy, umiejętności i efektów kształcenia będzie </w:t>
            </w:r>
            <w:r w:rsidRPr="2F159839" w:rsidR="38597F3F">
              <w:rPr>
                <w:rFonts w:ascii="Corbel" w:hAnsi="Corbel" w:eastAsia="Corbel" w:cs="Corbel"/>
                <w:sz w:val="20"/>
                <w:szCs w:val="20"/>
                <w:lang w:eastAsia="pl-PL"/>
              </w:rPr>
              <w:t xml:space="preserve">ocena </w:t>
            </w:r>
            <w:r w:rsidRPr="2F159839" w:rsidR="00A532F6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z pytań testowych bazujących na tematyce z przedmiotu</w:t>
            </w:r>
            <w:r w:rsidRPr="2F159839" w:rsidR="00A532F6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. Kryteria oceny zostaną w pełni zobiektywizowane</w:t>
            </w:r>
            <w:r w:rsidRPr="2F159839" w:rsidR="441E47C3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.</w:t>
            </w:r>
          </w:p>
          <w:p w:rsidRPr="00AA124C" w:rsidR="00A532F6" w:rsidP="2F159839" w:rsidRDefault="00A532F6" w14:paraId="159824F1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A532F6">
              <w:rPr>
                <w:rFonts w:ascii="Corbel" w:hAnsi="Corbel" w:eastAsia="Corbel" w:cs="Corbel"/>
                <w:b w:val="1"/>
                <w:bCs w:val="1"/>
                <w:sz w:val="20"/>
                <w:szCs w:val="20"/>
                <w:lang w:eastAsia="pl-PL"/>
              </w:rPr>
              <w:t xml:space="preserve">Ocena formułująca i podsumowująca </w:t>
            </w:r>
            <w:r w:rsidRPr="2F159839" w:rsidR="00A532F6">
              <w:rPr>
                <w:rFonts w:ascii="Corbel" w:hAnsi="Corbel" w:eastAsia="Corbel" w:cs="Corbel"/>
                <w:sz w:val="20"/>
                <w:szCs w:val="20"/>
                <w:lang w:eastAsia="pl-PL"/>
              </w:rPr>
              <w:t xml:space="preserve">zostaną wystawione w oparciu o wynik egzaminu. </w:t>
            </w:r>
          </w:p>
          <w:p w:rsidR="00A532F6" w:rsidP="2F159839" w:rsidRDefault="00A532F6" w14:paraId="08CDF1D8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A532F6">
              <w:rPr>
                <w:rFonts w:ascii="Corbel" w:hAnsi="Corbel" w:eastAsia="Corbel" w:cs="Corbel"/>
                <w:caps w:val="0"/>
                <w:smallCaps w:val="0"/>
                <w:sz w:val="20"/>
                <w:szCs w:val="20"/>
                <w:lang w:eastAsia="pl-PL"/>
              </w:rPr>
              <w:t xml:space="preserve">Test </w:t>
            </w:r>
            <w:r w:rsidRPr="2F159839" w:rsidR="004A0C40">
              <w:rPr>
                <w:rFonts w:ascii="Corbel" w:hAnsi="Corbel" w:eastAsia="Corbel" w:cs="Corbel"/>
                <w:caps w:val="0"/>
                <w:smallCaps w:val="0"/>
                <w:sz w:val="20"/>
                <w:szCs w:val="20"/>
                <w:lang w:eastAsia="pl-PL"/>
              </w:rPr>
              <w:t>zaliczeniowy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0"/>
                <w:szCs w:val="20"/>
                <w:lang w:eastAsia="pl-PL"/>
              </w:rPr>
              <w:t xml:space="preserve"> jest </w:t>
            </w:r>
            <w:r w:rsidRPr="2F159839" w:rsidR="00A532F6">
              <w:rPr>
                <w:rFonts w:ascii="Corbel" w:hAnsi="Corbel" w:eastAsia="Corbel" w:cs="Corbel"/>
                <w:caps w:val="0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0"/>
                <w:szCs w:val="20"/>
                <w:lang w:eastAsia="pl-PL"/>
              </w:rPr>
              <w:t>P</w:t>
            </w:r>
            <w:r w:rsidRPr="2F159839" w:rsidR="00A532F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0"/>
                <w:szCs w:val="20"/>
                <w:lang w:eastAsia="pl-PL"/>
              </w:rPr>
              <w:t>unktowanych po 1 pkt.- za odpowiedź poprawną</w:t>
            </w:r>
            <w:r w:rsidRPr="2F159839" w:rsidR="00E25FF5">
              <w:rPr>
                <w:rFonts w:ascii="Corbel" w:hAnsi="Corbel" w:eastAsia="Corbel" w:cs="Corbel"/>
                <w:sz w:val="20"/>
                <w:szCs w:val="20"/>
                <w:lang w:eastAsia="pl-PL"/>
              </w:rPr>
              <w:t xml:space="preserve">. </w:t>
            </w:r>
          </w:p>
          <w:p w:rsidR="00E25FF5" w:rsidP="2F159839" w:rsidRDefault="00E25FF5" w14:paraId="5FC3991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E25FF5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:rsidR="00E25FF5" w:rsidP="2F159839" w:rsidRDefault="00E25FF5" w14:paraId="6DD545A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E25FF5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Skala ocen:</w:t>
            </w:r>
          </w:p>
          <w:p w:rsidR="00E25FF5" w:rsidP="2F159839" w:rsidRDefault="00E25FF5" w14:paraId="29DEBF6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E25FF5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25-24 5.0</w:t>
            </w:r>
          </w:p>
          <w:p w:rsidR="00E25FF5" w:rsidP="2F159839" w:rsidRDefault="00E25FF5" w14:paraId="6161F69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E25FF5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23-22 4.5</w:t>
            </w:r>
          </w:p>
          <w:p w:rsidR="00E25FF5" w:rsidP="2F159839" w:rsidRDefault="00E25FF5" w14:paraId="063DB15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E25FF5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21-18 4.0</w:t>
            </w:r>
          </w:p>
          <w:p w:rsidR="00E25FF5" w:rsidP="2F159839" w:rsidRDefault="00E25FF5" w14:paraId="07C9DA3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E25FF5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17-15 3.5</w:t>
            </w:r>
          </w:p>
          <w:p w:rsidRPr="009C54AE" w:rsidR="0085747A" w:rsidP="2F159839" w:rsidRDefault="0085747A" w14:paraId="11051411" w14:textId="3FEC719B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sz w:val="20"/>
                <w:szCs w:val="20"/>
                <w:lang w:eastAsia="pl-PL"/>
              </w:rPr>
            </w:pPr>
            <w:r w:rsidRPr="2F159839" w:rsidR="00E25FF5">
              <w:rPr>
                <w:rFonts w:ascii="Corbel" w:hAnsi="Corbel" w:eastAsia="Corbel" w:cs="Corbel"/>
                <w:sz w:val="20"/>
                <w:szCs w:val="20"/>
                <w:lang w:eastAsia="pl-PL"/>
              </w:rPr>
              <w:t>14-13 3.0</w:t>
            </w:r>
          </w:p>
        </w:tc>
      </w:tr>
    </w:tbl>
    <w:p w:rsidRPr="009C54AE" w:rsidR="0085747A" w:rsidP="2F159839" w:rsidRDefault="0085747A" w14:paraId="3B491529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9F4610" w:rsidP="2F159839" w:rsidRDefault="0085747A" w14:paraId="7DBD98E9" w14:textId="77777777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2F159839" w:rsidR="0085747A">
        <w:rPr>
          <w:rFonts w:ascii="Corbel" w:hAnsi="Corbel" w:eastAsia="Corbel" w:cs="Corbel"/>
          <w:b w:val="1"/>
          <w:bCs w:val="1"/>
          <w:sz w:val="24"/>
          <w:szCs w:val="24"/>
        </w:rPr>
        <w:t xml:space="preserve">5. </w:t>
      </w:r>
      <w:r w:rsidRPr="2F159839" w:rsidR="00C61DC5">
        <w:rPr>
          <w:rFonts w:ascii="Corbel" w:hAnsi="Corbel" w:eastAsia="Corbel" w:cs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2F159839" w:rsidRDefault="0085747A" w14:paraId="6DA02CBC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70DC9758" w14:paraId="1C05165E" w14:textId="77777777">
        <w:tc>
          <w:tcPr>
            <w:tcW w:w="4962" w:type="dxa"/>
            <w:tcMar/>
            <w:vAlign w:val="center"/>
          </w:tcPr>
          <w:p w:rsidRPr="009C54AE" w:rsidR="0085747A" w:rsidP="2F159839" w:rsidRDefault="00C61DC5" w14:paraId="34E11F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2F159839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</w:t>
            </w:r>
            <w:r w:rsidRPr="2F159839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ktywnoś</w:t>
            </w:r>
            <w:r w:rsidRPr="2F159839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2F159839" w:rsidRDefault="00C61DC5" w14:paraId="3B8297C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2F159839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</w:t>
            </w:r>
            <w:r w:rsidRPr="2F159839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iczba godzin</w:t>
            </w:r>
            <w:r w:rsidRPr="2F159839" w:rsidR="0071620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 </w:t>
            </w:r>
            <w:r w:rsidRPr="2F159839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0DC9758" w14:paraId="493DEE1A" w14:textId="77777777">
        <w:tc>
          <w:tcPr>
            <w:tcW w:w="4962" w:type="dxa"/>
            <w:tcMar/>
          </w:tcPr>
          <w:p w:rsidRPr="009C54AE" w:rsidR="0085747A" w:rsidP="2F159839" w:rsidRDefault="00C61DC5" w14:paraId="0A37D7AA" w14:textId="471823F8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C61DC5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2F159839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2F159839" w:rsidR="00C61DC5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2F159839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2F159839" w:rsidR="00C61DC5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2F159839" w:rsidR="0085747A">
              <w:rPr>
                <w:rFonts w:ascii="Corbel" w:hAnsi="Corbel" w:eastAsia="Corbel" w:cs="Corbel"/>
                <w:sz w:val="24"/>
                <w:szCs w:val="24"/>
              </w:rPr>
              <w:t xml:space="preserve"> planu z </w:t>
            </w:r>
            <w:r w:rsidRPr="2F159839" w:rsidR="54096A16">
              <w:rPr>
                <w:rFonts w:ascii="Corbel" w:hAnsi="Corbel" w:eastAsia="Corbel" w:cs="Corbel"/>
                <w:sz w:val="24"/>
                <w:szCs w:val="24"/>
              </w:rPr>
              <w:t>haromonogramu</w:t>
            </w:r>
            <w:r w:rsidRPr="2F159839" w:rsidR="54096A16">
              <w:rPr>
                <w:rFonts w:ascii="Corbel" w:hAnsi="Corbel" w:eastAsia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Mar/>
          </w:tcPr>
          <w:p w:rsidRPr="009C54AE" w:rsidR="0085747A" w:rsidP="70DC9758" w:rsidRDefault="00691285" w14:paraId="1B593B20" w14:textId="47358931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2"/>
                <w:szCs w:val="22"/>
              </w:rPr>
            </w:pPr>
            <w:r w:rsidRPr="70DC9758" w:rsidR="38D0EF8B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w:rsidRPr="009C54AE" w:rsidR="00C61DC5" w:rsidTr="70DC9758" w14:paraId="16F027ED" w14:textId="77777777">
        <w:tc>
          <w:tcPr>
            <w:tcW w:w="4962" w:type="dxa"/>
            <w:tcMar/>
          </w:tcPr>
          <w:p w:rsidRPr="009C54AE" w:rsidR="00C61DC5" w:rsidP="2F159839" w:rsidRDefault="00C61DC5" w14:paraId="67E42D1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C61DC5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</w:p>
          <w:p w:rsidRPr="009C54AE" w:rsidR="00C61DC5" w:rsidP="2F159839" w:rsidRDefault="00C61DC5" w14:paraId="37A3B14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C61DC5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2F159839" w:rsidRDefault="00691285" w14:paraId="1DD5321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691285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C61DC5" w:rsidTr="70DC9758" w14:paraId="2BED72C7" w14:textId="77777777">
        <w:tc>
          <w:tcPr>
            <w:tcW w:w="4962" w:type="dxa"/>
            <w:tcMar/>
          </w:tcPr>
          <w:p w:rsidRPr="009C54AE" w:rsidR="0071620A" w:rsidP="2F159839" w:rsidRDefault="00C61DC5" w14:paraId="16387B1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C61DC5">
              <w:rPr>
                <w:rFonts w:ascii="Corbel" w:hAnsi="Corbel" w:eastAsia="Corbel" w:cs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2F159839" w:rsidRDefault="00C61DC5" w14:paraId="0FD668C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C61DC5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2F159839" w:rsidRDefault="00691285" w14:paraId="2F7EBB8A" w14:textId="1DA2F1C3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70DC9758" w:rsidR="00691285">
              <w:rPr>
                <w:rFonts w:ascii="Corbel" w:hAnsi="Corbel" w:eastAsia="Corbel" w:cs="Corbel"/>
                <w:sz w:val="24"/>
                <w:szCs w:val="24"/>
              </w:rPr>
              <w:t>5</w:t>
            </w:r>
            <w:r w:rsidRPr="70DC9758" w:rsidR="6B48FB03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85747A" w:rsidTr="70DC9758" w14:paraId="394C8B1C" w14:textId="77777777">
        <w:tc>
          <w:tcPr>
            <w:tcW w:w="4962" w:type="dxa"/>
            <w:tcMar/>
          </w:tcPr>
          <w:p w:rsidRPr="009C54AE" w:rsidR="0085747A" w:rsidP="2F159839" w:rsidRDefault="0085747A" w14:paraId="4F59075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85747A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2F159839" w:rsidRDefault="00691285" w14:paraId="257CA18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691285">
              <w:rPr>
                <w:rFonts w:ascii="Corbel" w:hAnsi="Corbel" w:eastAsia="Corbel" w:cs="Corbel"/>
                <w:sz w:val="24"/>
                <w:szCs w:val="24"/>
              </w:rPr>
              <w:t>75</w:t>
            </w:r>
          </w:p>
        </w:tc>
      </w:tr>
      <w:tr w:rsidRPr="009C54AE" w:rsidR="0085747A" w:rsidTr="70DC9758" w14:paraId="3580EDEA" w14:textId="77777777">
        <w:tc>
          <w:tcPr>
            <w:tcW w:w="4962" w:type="dxa"/>
            <w:tcMar/>
          </w:tcPr>
          <w:p w:rsidRPr="009C54AE" w:rsidR="0085747A" w:rsidP="2F159839" w:rsidRDefault="0085747A" w14:paraId="4881825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2F159839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2F159839" w:rsidRDefault="002B6880" w14:paraId="2B7152C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F159839" w:rsidR="002B6880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85747A" w:rsidP="2F159839" w:rsidRDefault="00923D7D" w14:paraId="2E33F324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2F159839" w:rsidR="00923D7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2F159839" w:rsidR="00C61DC5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9C54AE" w:rsidR="003E1941" w:rsidP="2F159839" w:rsidRDefault="003E1941" w14:paraId="1A036A59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2F159839" w:rsidRDefault="0071620A" w14:paraId="101389A3" w14:textId="609C375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2F159839" w:rsidR="0071620A">
        <w:rPr>
          <w:rFonts w:ascii="Corbel" w:hAnsi="Corbel" w:eastAsia="Corbel" w:cs="Corbel"/>
          <w:caps w:val="0"/>
          <w:smallCaps w:val="0"/>
        </w:rPr>
        <w:t xml:space="preserve">6. </w:t>
      </w:r>
      <w:r w:rsidRPr="2F159839" w:rsidR="0085747A">
        <w:rPr>
          <w:rFonts w:ascii="Corbel" w:hAnsi="Corbel" w:eastAsia="Corbel" w:cs="Corbel"/>
          <w:caps w:val="0"/>
          <w:smallCaps w:val="0"/>
        </w:rPr>
        <w:t>PRAKTYKI ZAWODOWE W RAMACH PRZEDMIOTU</w:t>
      </w:r>
    </w:p>
    <w:p w:rsidRPr="009C54AE" w:rsidR="0085747A" w:rsidP="2F159839" w:rsidRDefault="0085747A" w14:paraId="5893F99F" w14:textId="77777777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F159839" w14:paraId="26B155F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2F159839" w:rsidRDefault="0085747A" w14:paraId="3FDC269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F159839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2F159839" w:rsidRDefault="0085747A" w14:paraId="7BC098C2" w14:textId="2BDA8466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2F159839" w:rsidR="6FB9502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2F159839" w14:paraId="1DF5C38D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2F159839" w:rsidRDefault="0085747A" w14:paraId="7C3CD38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F159839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2F159839" w:rsidRDefault="0085747A" w14:paraId="448ADAB9" w14:textId="62F4FA2E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F159839" w:rsidR="1829C3D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2F159839" w:rsidRDefault="003E1941" w14:paraId="785BB19D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2F159839" w:rsidRDefault="00675843" w14:paraId="70B9D97B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2F159839" w:rsidR="00675843">
        <w:rPr>
          <w:rFonts w:ascii="Corbel" w:hAnsi="Corbel" w:eastAsia="Corbel" w:cs="Corbel"/>
          <w:caps w:val="0"/>
          <w:smallCaps w:val="0"/>
        </w:rPr>
        <w:t xml:space="preserve">7. </w:t>
      </w:r>
      <w:r w:rsidRPr="2F159839" w:rsidR="0085747A">
        <w:rPr>
          <w:rFonts w:ascii="Corbel" w:hAnsi="Corbel" w:eastAsia="Corbel" w:cs="Corbel"/>
          <w:caps w:val="0"/>
          <w:smallCaps w:val="0"/>
        </w:rPr>
        <w:t>LITERATURA</w:t>
      </w:r>
      <w:r w:rsidRPr="2F159839" w:rsidR="00675843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675843" w:rsidP="2F159839" w:rsidRDefault="00675843" w14:paraId="24D930DB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36F5" w:rsidR="002636F5" w:rsidTr="2F159839" w14:paraId="39BCF9B7" w14:textId="77777777">
        <w:trPr>
          <w:trHeight w:val="397"/>
        </w:trPr>
        <w:tc>
          <w:tcPr>
            <w:tcW w:w="7513" w:type="dxa"/>
            <w:tcMar/>
          </w:tcPr>
          <w:p w:rsidRPr="002636F5" w:rsidR="00B63809" w:rsidP="2F159839" w:rsidRDefault="0085747A" w14:paraId="3B340E10" w14:textId="77777777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/>
              </w:rPr>
            </w:pPr>
            <w:r w:rsidRPr="2F159839" w:rsidR="0085747A"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</w:rPr>
              <w:t>Literatura podstawowa:</w:t>
            </w:r>
          </w:p>
          <w:p w:rsidRPr="002636F5" w:rsidR="00326FE8" w:rsidP="2F159839" w:rsidRDefault="00E25FF5" w14:paraId="570C40BF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E25FF5">
              <w:rPr>
                <w:rFonts w:ascii="Corbel" w:hAnsi="Corbel" w:eastAsia="Corbel" w:cs="Corbel"/>
                <w:color w:val="000000" w:themeColor="text1" w:themeTint="FF" w:themeShade="FF"/>
                <w:sz w:val="20"/>
                <w:szCs w:val="20"/>
                <w:lang w:bidi="en-US"/>
              </w:rPr>
              <w:t xml:space="preserve"> </w:t>
            </w:r>
          </w:p>
          <w:p w:rsidR="0085747A" w:rsidP="2F159839" w:rsidRDefault="00691285" w14:paraId="0C1CBD6D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691285">
              <w:rPr>
                <w:rFonts w:ascii="Corbel" w:hAnsi="Corbel" w:eastAsia="Corbel" w:cs="Corbel"/>
                <w:color w:val="000000" w:themeColor="text1" w:themeTint="FF" w:themeShade="FF"/>
                <w:sz w:val="20"/>
                <w:szCs w:val="20"/>
                <w:lang w:bidi="en-US"/>
              </w:rPr>
              <w:t>I. A. Jaroszewska, Wybrane aspekty przestępczości w cyberprzestrzeni. Studium prawnokarne i kryminologiczne, Olsztyn 2017.</w:t>
            </w:r>
          </w:p>
          <w:p w:rsidR="00691285" w:rsidP="2F159839" w:rsidRDefault="00691285" w14:paraId="459BB080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691285">
              <w:rPr>
                <w:rFonts w:ascii="Corbel" w:hAnsi="Corbel" w:eastAsia="Corbel" w:cs="Corbel"/>
                <w:color w:val="000000" w:themeColor="text1" w:themeTint="FF" w:themeShade="FF"/>
                <w:sz w:val="20"/>
                <w:szCs w:val="20"/>
                <w:lang w:bidi="en-US"/>
              </w:rPr>
              <w:t>M. Siwicki, Cyberprzestępczość, Warszawa 2013.</w:t>
            </w:r>
          </w:p>
          <w:p w:rsidR="00691285" w:rsidP="2F159839" w:rsidRDefault="00691285" w14:paraId="00CEF74B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691285">
              <w:rPr>
                <w:rFonts w:ascii="Corbel" w:hAnsi="Corbel" w:eastAsia="Corbel" w:cs="Corbel"/>
                <w:color w:val="000000" w:themeColor="text1" w:themeTint="FF" w:themeShade="FF"/>
                <w:sz w:val="20"/>
                <w:szCs w:val="20"/>
                <w:lang w:bidi="en-US"/>
              </w:rPr>
              <w:t>J. Kosiński, Paradygmaty cyberprzestępczości, Warszawa 2015.</w:t>
            </w:r>
          </w:p>
          <w:p w:rsidRPr="002636F5" w:rsidR="00691285" w:rsidP="2F159839" w:rsidRDefault="00691285" w14:paraId="1EF1B517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691285">
              <w:rPr>
                <w:rFonts w:ascii="Corbel" w:hAnsi="Corbel" w:eastAsia="Corbel" w:cs="Corbel"/>
                <w:color w:val="000000" w:themeColor="text1" w:themeTint="FF" w:themeShade="FF"/>
                <w:sz w:val="20"/>
                <w:szCs w:val="20"/>
                <w:lang w:bidi="en-US"/>
              </w:rPr>
              <w:t>A. Adamski, Prawo karne komputerowe, Warszawa 2000.</w:t>
            </w:r>
          </w:p>
        </w:tc>
      </w:tr>
      <w:tr w:rsidRPr="009C54AE" w:rsidR="0085747A" w:rsidTr="2F159839" w14:paraId="27486CD2" w14:textId="77777777">
        <w:trPr>
          <w:trHeight w:val="397"/>
        </w:trPr>
        <w:tc>
          <w:tcPr>
            <w:tcW w:w="7513" w:type="dxa"/>
            <w:tcMar/>
          </w:tcPr>
          <w:p w:rsidRPr="0003188F" w:rsidR="0003188F" w:rsidP="2F159839" w:rsidRDefault="0003188F" w14:paraId="21C4B5F7" w14:textId="77777777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eastAsia="Corbel" w:cs="Corbel"/>
                <w:b w:val="1"/>
                <w:bCs w:val="1"/>
                <w:color w:val="000000" w:themeColor="text1"/>
                <w:sz w:val="20"/>
                <w:szCs w:val="20"/>
                <w:lang w:bidi="en-US"/>
              </w:rPr>
            </w:pPr>
            <w:r w:rsidRPr="2F159839" w:rsidR="0003188F"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  <w:sz w:val="20"/>
                <w:szCs w:val="20"/>
                <w:lang w:bidi="en-US"/>
              </w:rPr>
              <w:t>L</w:t>
            </w:r>
            <w:r w:rsidRPr="2F159839" w:rsidR="0003188F">
              <w:rPr>
                <w:rFonts w:ascii="Corbel" w:hAnsi="Corbel" w:eastAsia="Corbel" w:cs="Corbel"/>
                <w:b w:val="1"/>
                <w:bCs w:val="1"/>
              </w:rPr>
              <w:t>ITERATURA UZUPEŁNIAJĄCA:</w:t>
            </w:r>
          </w:p>
          <w:p w:rsidR="2F159839" w:rsidP="2F159839" w:rsidRDefault="2F159839" w14:paraId="6B0F9BB6" w14:textId="7C82DDAC">
            <w:pPr>
              <w:pStyle w:val="Normalny"/>
              <w:spacing w:after="0" w:line="240" w:lineRule="auto"/>
              <w:ind w:left="720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</w:p>
          <w:p w:rsidR="0003188F" w:rsidP="2F159839" w:rsidRDefault="0003188F" w14:paraId="128583AC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03188F">
              <w:rPr>
                <w:rFonts w:ascii="Corbel" w:hAnsi="Corbel" w:eastAsia="Corbel" w:cs="Corbel"/>
                <w:sz w:val="20"/>
                <w:szCs w:val="20"/>
                <w:lang w:bidi="en-US"/>
              </w:rPr>
              <w:t xml:space="preserve">A. Suchorzewska, Ochrona prawna systemów informatycznych wobec </w:t>
            </w:r>
            <w:r w:rsidRPr="2F159839" w:rsidR="0003188F">
              <w:rPr>
                <w:rFonts w:ascii="Corbel" w:hAnsi="Corbel" w:eastAsia="Corbel" w:cs="Corbel"/>
                <w:color w:val="000000" w:themeColor="text1" w:themeTint="FF" w:themeShade="FF"/>
                <w:sz w:val="20"/>
                <w:szCs w:val="20"/>
                <w:lang w:bidi="en-US"/>
              </w:rPr>
              <w:t>zagrożenia cyberterroryzmem, Warszawa 2010</w:t>
            </w:r>
          </w:p>
          <w:p w:rsidRPr="00880B8E" w:rsidR="0003188F" w:rsidP="2F159839" w:rsidRDefault="0003188F" w14:paraId="27192724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03188F">
              <w:rPr>
                <w:rFonts w:ascii="Corbel" w:hAnsi="Corbel" w:eastAsia="Corbel" w:cs="Corbel"/>
                <w:sz w:val="20"/>
                <w:szCs w:val="20"/>
                <w:lang w:bidi="en-US"/>
              </w:rPr>
              <w:t>A. Golonka, T</w:t>
            </w:r>
            <w:r w:rsidRPr="2F159839" w:rsidR="0003188F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erroryzm i jego finansowanie w kontekście nowelizacji art. 165a k.k.,</w:t>
            </w:r>
            <w:r w:rsidRPr="2F159839" w:rsidR="0003188F">
              <w:rPr>
                <w:rStyle w:val="apple-converted-space"/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 </w:t>
            </w:r>
            <w:r w:rsidRPr="2F159839" w:rsidR="0003188F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 xml:space="preserve">„Zeszyty Prawnicze UR. Seria Prawo” 2019, z. 25 (nr 106), </w:t>
            </w:r>
          </w:p>
          <w:p w:rsidRPr="00880B8E" w:rsidR="0003188F" w:rsidP="2F159839" w:rsidRDefault="0003188F" w14:paraId="0AFF58C3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03188F">
              <w:rPr>
                <w:rFonts w:ascii="Corbel" w:hAnsi="Corbel" w:eastAsia="Corbel" w:cs="Corbel"/>
                <w:sz w:val="20"/>
                <w:szCs w:val="20"/>
                <w:lang w:bidi="en-US"/>
              </w:rPr>
              <w:t xml:space="preserve">A. Golonka, </w:t>
            </w:r>
            <w:r w:rsidRPr="2F159839" w:rsidR="0003188F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Występek finansowania terroryzmu (art. 165a k.k.) w kontekście problemów związanych ze stroną podmiotową tego przestępstwa,</w:t>
            </w:r>
            <w:r w:rsidRPr="2F159839" w:rsidR="0003188F">
              <w:rPr>
                <w:rStyle w:val="apple-converted-space"/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 </w:t>
            </w:r>
            <w:r w:rsidRPr="2F159839" w:rsidR="0003188F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 xml:space="preserve">„Zeszyty Prawnicze” 2019, </w:t>
            </w:r>
          </w:p>
          <w:p w:rsidRPr="00880B8E" w:rsidR="0003188F" w:rsidP="2F159839" w:rsidRDefault="0003188F" w14:paraId="00FCEBAA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03188F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 xml:space="preserve">A. Golonka, </w:t>
            </w:r>
            <w:r w:rsidRPr="2F159839" w:rsidR="0003188F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>Penalizacja finansowania terroryzmu- uwagi na tle zmian do art. 165a k.k</w:t>
            </w:r>
            <w:r w:rsidRPr="2F159839" w:rsidR="0003188F">
              <w:rPr>
                <w:rFonts w:ascii="Corbel" w:hAnsi="Corbel" w:eastAsia="Corbel" w:cs="Corbel"/>
                <w:b w:val="1"/>
                <w:bCs w:val="1"/>
                <w:color w:val="000000"/>
                <w:sz w:val="20"/>
                <w:szCs w:val="20"/>
                <w:bdr w:val="none" w:color="auto" w:sz="0" w:space="0" w:frame="1"/>
              </w:rPr>
              <w:t>.,</w:t>
            </w:r>
            <w:r w:rsidRPr="2F159839" w:rsidR="0003188F">
              <w:rPr>
                <w:rStyle w:val="apple-converted-space"/>
                <w:rFonts w:ascii="Corbel" w:hAnsi="Corbel" w:eastAsia="Corbel" w:cs="Corbel"/>
                <w:b w:val="1"/>
                <w:bCs w:val="1"/>
                <w:color w:val="000000"/>
                <w:sz w:val="20"/>
                <w:szCs w:val="20"/>
                <w:bdr w:val="none" w:color="auto" w:sz="0" w:space="0" w:frame="1"/>
              </w:rPr>
              <w:t> </w:t>
            </w:r>
            <w:r w:rsidRPr="2F159839" w:rsidR="0003188F">
              <w:rPr>
                <w:rFonts w:ascii="Corbel" w:hAnsi="Corbel" w:eastAsia="Corbel" w:cs="Corbel"/>
                <w:color w:val="000000"/>
                <w:sz w:val="20"/>
                <w:szCs w:val="20"/>
                <w:bdr w:val="none" w:color="auto" w:sz="0" w:space="0" w:frame="1"/>
              </w:rPr>
              <w:t xml:space="preserve">„Państwo i Prawo” 2019, nr 8, </w:t>
            </w:r>
          </w:p>
          <w:p w:rsidRPr="00880B8E" w:rsidR="0003188F" w:rsidP="2F159839" w:rsidRDefault="0003188F" w14:paraId="01E97C6E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val="en-US" w:bidi="en-US"/>
              </w:rPr>
            </w:pPr>
            <w:r w:rsidRPr="2F159839" w:rsidR="0003188F"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val="en-US" w:bidi="en-US"/>
              </w:rPr>
              <w:t xml:space="preserve">D. Habrat, </w:t>
            </w:r>
            <w:r w:rsidRPr="2F159839" w:rsidR="0003188F">
              <w:rPr>
                <w:rFonts w:ascii="Corbel" w:hAnsi="Corbel" w:eastAsia="Corbel" w:cs="Corbel"/>
                <w:color w:val="000000" w:themeColor="text1"/>
                <w:sz w:val="20"/>
                <w:szCs w:val="20"/>
                <w:bdr w:val="none" w:color="auto" w:sz="0" w:space="0" w:frame="1"/>
                <w:lang w:val="en-US"/>
              </w:rPr>
              <w:t xml:space="preserve">Legal Challenges of Digitalization and Automation in the Context of Industry 4.0, </w:t>
            </w:r>
            <w:hyperlink w:tgtFrame="_blank" w:history="1" r:id="R7a635b40a42e441d">
              <w:r w:rsidRPr="2F159839" w:rsidR="0003188F">
                <w:rPr>
                  <w:rStyle w:val="Hipercze"/>
                  <w:rFonts w:ascii="Corbel" w:hAnsi="Corbel" w:eastAsia="Corbel" w:cs="Corbel"/>
                  <w:color w:val="000000" w:themeColor="text1"/>
                  <w:sz w:val="20"/>
                  <w:szCs w:val="20"/>
                  <w:u w:val="none"/>
                  <w:bdr w:val="none" w:color="auto" w:sz="0" w:space="0" w:frame="1"/>
                  <w:lang w:val="en-US"/>
                </w:rPr>
                <w:t>Procedia Manufacturing</w:t>
              </w:r>
            </w:hyperlink>
            <w:r w:rsidRPr="2F159839" w:rsidR="0003188F">
              <w:rPr>
                <w:rStyle w:val="Hipercze"/>
                <w:rFonts w:ascii="Corbel" w:hAnsi="Corbel" w:eastAsia="Corbel" w:cs="Corbel"/>
                <w:color w:val="000000" w:themeColor="text1"/>
                <w:sz w:val="20"/>
                <w:szCs w:val="20"/>
                <w:u w:val="none"/>
                <w:bdr w:val="none" w:color="auto" w:sz="0" w:space="0" w:frame="1"/>
                <w:lang w:val="en-US"/>
              </w:rPr>
              <w:t>,</w:t>
            </w:r>
            <w:r w:rsidRPr="2F159839" w:rsidR="0003188F">
              <w:rPr>
                <w:rStyle w:val="Hipercze"/>
                <w:rFonts w:ascii="Corbel" w:hAnsi="Corbel" w:eastAsia="Corbel" w:cs="Corbel"/>
                <w:color w:val="000000" w:themeColor="text1"/>
                <w:sz w:val="20"/>
                <w:szCs w:val="20"/>
                <w:u w:val="none"/>
                <w:lang w:val="en-US"/>
              </w:rPr>
              <w:t xml:space="preserve"> </w:t>
            </w:r>
            <w:r w:rsidRPr="2F159839" w:rsidR="0003188F">
              <w:rPr>
                <w:rFonts w:ascii="Corbel" w:hAnsi="Corbel" w:eastAsia="Corbel" w:cs="Corbel"/>
                <w:color w:val="000000" w:themeColor="text1"/>
                <w:sz w:val="20"/>
                <w:szCs w:val="20"/>
                <w:bdr w:val="none" w:color="auto" w:sz="0" w:space="0" w:frame="1"/>
                <w:lang w:val="en-US"/>
              </w:rPr>
              <w:t>2020 r.,Vol. 51.</w:t>
            </w:r>
          </w:p>
          <w:p w:rsidRPr="00880B8E" w:rsidR="0003188F" w:rsidP="2F159839" w:rsidRDefault="0003188F" w14:paraId="755726C1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Style w:val="normaltextrun"/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03188F">
              <w:rPr>
                <w:rFonts w:ascii="Corbel" w:hAnsi="Corbel" w:eastAsia="Corbel" w:cs="Corbel"/>
                <w:color w:val="000000" w:themeColor="text1" w:themeTint="FF" w:themeShade="FF"/>
                <w:sz w:val="20"/>
                <w:szCs w:val="20"/>
                <w:lang w:bidi="en-US"/>
              </w:rPr>
              <w:t xml:space="preserve">M. Trybus, D. Kamuda, </w:t>
            </w:r>
            <w:r w:rsidRPr="2F159839" w:rsidR="0003188F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Ochrona informacji niejawnych w aspekcie bezpieczeństwa teleinformatycznego, Zeszyty Naukowe Wyższej Szkoły Informatyki, Zarządzania i Administracji w Warszawie, 2016 r., t.14, z. 1(34).</w:t>
            </w:r>
          </w:p>
          <w:p w:rsidRPr="00880B8E" w:rsidR="0003188F" w:rsidP="2F159839" w:rsidRDefault="0003188F" w14:paraId="2B76B88E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Style w:val="normaltextrun"/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03188F">
              <w:rPr>
                <w:rStyle w:val="spellingerror"/>
                <w:rFonts w:ascii="Corbel" w:hAnsi="Corbel" w:eastAsia="Corbel" w:cs="Corbel"/>
                <w:sz w:val="20"/>
                <w:szCs w:val="20"/>
              </w:rPr>
              <w:t>M. Trybus, Hacking</w:t>
            </w:r>
            <w:r w:rsidRPr="2F159839" w:rsidR="0003188F">
              <w:rPr>
                <w:rStyle w:val="apple-converted-space"/>
                <w:rFonts w:ascii="Corbel" w:hAnsi="Corbel" w:eastAsia="Corbel" w:cs="Corbel"/>
                <w:sz w:val="20"/>
                <w:szCs w:val="20"/>
              </w:rPr>
              <w:t> </w:t>
            </w:r>
            <w:r w:rsidRPr="2F159839" w:rsidR="0003188F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komputerowy z art. 267 k.k. zagrożeniem bezpieczeństwa cyberprzestrzeni RP”, s. 295-304 (w:) red. nauk. P.</w:t>
            </w:r>
            <w:r w:rsidRPr="2F159839" w:rsidR="0003188F">
              <w:rPr>
                <w:rStyle w:val="apple-converted-space"/>
                <w:rFonts w:ascii="Corbel" w:hAnsi="Corbel" w:eastAsia="Corbel" w:cs="Corbel"/>
                <w:sz w:val="20"/>
                <w:szCs w:val="20"/>
              </w:rPr>
              <w:t> </w:t>
            </w:r>
            <w:r w:rsidRPr="2F159839" w:rsidR="0003188F">
              <w:rPr>
                <w:rStyle w:val="spellingerror"/>
                <w:rFonts w:ascii="Corbel" w:hAnsi="Corbel" w:eastAsia="Corbel" w:cs="Corbel"/>
                <w:sz w:val="20"/>
                <w:szCs w:val="20"/>
              </w:rPr>
              <w:t>Bogdalski</w:t>
            </w:r>
            <w:r w:rsidRPr="2F159839" w:rsidR="0003188F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, Z. Nowakowski, T. Płusa, J. Rajchel, K. Rajchel “Współczesne zagrożenia cyberterrorystyczne i bioterrorystyczne a bezpieczeństwo narodowe Polski”, Warszawa-Dęblin 2015</w:t>
            </w:r>
            <w:r w:rsidRPr="2F159839" w:rsidR="0003188F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.</w:t>
            </w:r>
          </w:p>
          <w:p w:rsidRPr="0003188F" w:rsidR="0003188F" w:rsidP="2F159839" w:rsidRDefault="0003188F" w14:paraId="0492E340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Style w:val="normaltextrun"/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03188F">
              <w:rPr>
                <w:rFonts w:ascii="Corbel" w:hAnsi="Corbel" w:eastAsia="Corbel" w:cs="Corbel"/>
                <w:sz w:val="20"/>
                <w:szCs w:val="20"/>
              </w:rPr>
              <w:t xml:space="preserve">M. Trybus, D. Kamuda, </w:t>
            </w:r>
            <w:r w:rsidRPr="2F159839" w:rsidR="0003188F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Przestępstwo wyrządzenia szkody w danych informatycznych z art. 268a k.k. zagrożeniem bezpieczeństwa informatycznego RP (w:), Współczesne zagrożenia bioterrorystyczne i cyberterrorystyczne a bezpieczeństwo narodowe Polski, red. P.</w:t>
            </w:r>
            <w:r w:rsidRPr="2F159839" w:rsidR="0003188F">
              <w:rPr>
                <w:rStyle w:val="apple-converted-space"/>
                <w:rFonts w:ascii="Corbel" w:hAnsi="Corbel" w:eastAsia="Corbel" w:cs="Corbel"/>
                <w:sz w:val="20"/>
                <w:szCs w:val="20"/>
              </w:rPr>
              <w:t> </w:t>
            </w:r>
            <w:r w:rsidRPr="2F159839" w:rsidR="0003188F">
              <w:rPr>
                <w:rStyle w:val="spellingerror"/>
                <w:rFonts w:ascii="Corbel" w:hAnsi="Corbel" w:eastAsia="Corbel" w:cs="Corbel"/>
                <w:sz w:val="20"/>
                <w:szCs w:val="20"/>
              </w:rPr>
              <w:t>Bogdalski</w:t>
            </w:r>
            <w:r w:rsidRPr="2F159839" w:rsidR="0003188F">
              <w:rPr>
                <w:rStyle w:val="normaltextrun"/>
                <w:rFonts w:ascii="Corbel" w:hAnsi="Corbel" w:eastAsia="Corbel" w:cs="Corbel"/>
                <w:sz w:val="20"/>
                <w:szCs w:val="20"/>
              </w:rPr>
              <w:t>, Z. Nowakowski, T. Płusa, J. Rajchel, K. Rajchel, Wyższa Szkoła Policji w Szczytnie 2013.</w:t>
            </w:r>
          </w:p>
          <w:p w:rsidRPr="0003188F" w:rsidR="00B127BF" w:rsidP="2F159839" w:rsidRDefault="0003188F" w14:paraId="1224C28E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eastAsia="Corbel" w:cs="Corbel"/>
                <w:color w:val="000000" w:themeColor="text1"/>
                <w:sz w:val="20"/>
                <w:szCs w:val="20"/>
                <w:lang w:bidi="en-US"/>
              </w:rPr>
            </w:pPr>
            <w:r w:rsidRPr="2F159839" w:rsidR="0003188F">
              <w:rPr>
                <w:rFonts w:ascii="Corbel" w:hAnsi="Corbel" w:eastAsia="Corbel" w:cs="Corbel"/>
                <w:sz w:val="20"/>
                <w:szCs w:val="20"/>
                <w:lang w:bidi="en-US"/>
              </w:rPr>
              <w:t xml:space="preserve">K. Czeszejko-Sochacka, </w:t>
            </w:r>
            <w:r w:rsidRPr="2F159839" w:rsidR="0003188F">
              <w:rPr>
                <w:rFonts w:ascii="Corbel" w:hAnsi="Corbel" w:eastAsia="Corbel" w:cs="Corbel"/>
                <w:color w:val="000000" w:themeColor="text1" w:themeTint="FF" w:themeShade="FF"/>
                <w:sz w:val="20"/>
                <w:szCs w:val="20"/>
              </w:rPr>
              <w:t>Konstytucyjne i karne aspekty demoralizacji młodzieży na przykładzie zjawiska happy slapping, Przegląd Prawa Konstytucyjnego 2021 , nr 1 (59).</w:t>
            </w:r>
          </w:p>
        </w:tc>
      </w:tr>
    </w:tbl>
    <w:p w:rsidRPr="009C54AE" w:rsidR="0085747A" w:rsidP="2F159839" w:rsidRDefault="0085747A" w14:paraId="208386B6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2F159839" w:rsidRDefault="0085747A" w14:paraId="70D3C676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2F159839" w:rsidRDefault="0085747A" w14:paraId="07718E9D" w14:textId="77777777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 w:eastAsia="Corbel" w:cs="Corbel"/>
        </w:rPr>
      </w:pPr>
      <w:r w:rsidRPr="2F159839" w:rsidR="0085747A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02D4" w:rsidP="00C16ABF" w:rsidRDefault="006F02D4" w14:paraId="31284E70" w14:textId="77777777">
      <w:pPr>
        <w:spacing w:after="0" w:line="240" w:lineRule="auto"/>
      </w:pPr>
      <w:r>
        <w:separator/>
      </w:r>
    </w:p>
  </w:endnote>
  <w:endnote w:type="continuationSeparator" w:id="0">
    <w:p w:rsidR="006F02D4" w:rsidP="00C16ABF" w:rsidRDefault="006F02D4" w14:paraId="65B6758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02D4" w:rsidP="00C16ABF" w:rsidRDefault="006F02D4" w14:paraId="40852B27" w14:textId="77777777">
      <w:pPr>
        <w:spacing w:after="0" w:line="240" w:lineRule="auto"/>
      </w:pPr>
      <w:r>
        <w:separator/>
      </w:r>
    </w:p>
  </w:footnote>
  <w:footnote w:type="continuationSeparator" w:id="0">
    <w:p w:rsidR="006F02D4" w:rsidP="00C16ABF" w:rsidRDefault="006F02D4" w14:paraId="42FC8025" w14:textId="77777777">
      <w:pPr>
        <w:spacing w:after="0" w:line="240" w:lineRule="auto"/>
      </w:pPr>
      <w:r>
        <w:continuationSeparator/>
      </w:r>
    </w:p>
  </w:footnote>
  <w:footnote w:id="1">
    <w:p w:rsidR="00BE5AB2" w:rsidRDefault="00BE5AB2" w14:paraId="60814F0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54F2B"/>
    <w:multiLevelType w:val="hybridMultilevel"/>
    <w:tmpl w:val="59FC6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979B2"/>
    <w:multiLevelType w:val="multilevel"/>
    <w:tmpl w:val="E7DEE4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972C12"/>
    <w:multiLevelType w:val="multilevel"/>
    <w:tmpl w:val="F2C653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88F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3F7"/>
    <w:rsid w:val="001737CF"/>
    <w:rsid w:val="00176083"/>
    <w:rsid w:val="00192F37"/>
    <w:rsid w:val="00194BA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3BF8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A0A5B"/>
    <w:rsid w:val="003A1176"/>
    <w:rsid w:val="003B5392"/>
    <w:rsid w:val="003C0BAE"/>
    <w:rsid w:val="003D0D4F"/>
    <w:rsid w:val="003D18A9"/>
    <w:rsid w:val="003D6CE2"/>
    <w:rsid w:val="003E1941"/>
    <w:rsid w:val="003E2FE6"/>
    <w:rsid w:val="003E3BB6"/>
    <w:rsid w:val="003E49D5"/>
    <w:rsid w:val="003F1B5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C40"/>
    <w:rsid w:val="004A3EEA"/>
    <w:rsid w:val="004A4D1F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8321C"/>
    <w:rsid w:val="00691285"/>
    <w:rsid w:val="00696477"/>
    <w:rsid w:val="006A07EE"/>
    <w:rsid w:val="006D050F"/>
    <w:rsid w:val="006D6139"/>
    <w:rsid w:val="006E2D6C"/>
    <w:rsid w:val="006E5D65"/>
    <w:rsid w:val="006F02D4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18C8"/>
    <w:rsid w:val="007327BD"/>
    <w:rsid w:val="00734608"/>
    <w:rsid w:val="00745302"/>
    <w:rsid w:val="007461D6"/>
    <w:rsid w:val="00746EC8"/>
    <w:rsid w:val="00747A22"/>
    <w:rsid w:val="00753E17"/>
    <w:rsid w:val="00763BF1"/>
    <w:rsid w:val="00766FD4"/>
    <w:rsid w:val="0078168C"/>
    <w:rsid w:val="007820E9"/>
    <w:rsid w:val="00787C2A"/>
    <w:rsid w:val="00790E27"/>
    <w:rsid w:val="007A4022"/>
    <w:rsid w:val="007A5E8B"/>
    <w:rsid w:val="007A6E6E"/>
    <w:rsid w:val="007C3299"/>
    <w:rsid w:val="007C3BCC"/>
    <w:rsid w:val="007C4546"/>
    <w:rsid w:val="007D6E56"/>
    <w:rsid w:val="007F4155"/>
    <w:rsid w:val="0081554D"/>
    <w:rsid w:val="0081707E"/>
    <w:rsid w:val="008441E8"/>
    <w:rsid w:val="008449B3"/>
    <w:rsid w:val="0085201C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B71"/>
    <w:rsid w:val="00992A59"/>
    <w:rsid w:val="00997F14"/>
    <w:rsid w:val="009A0D99"/>
    <w:rsid w:val="009A78D9"/>
    <w:rsid w:val="009C3E31"/>
    <w:rsid w:val="009C54AE"/>
    <w:rsid w:val="009C788E"/>
    <w:rsid w:val="009E3B41"/>
    <w:rsid w:val="009E5E78"/>
    <w:rsid w:val="009F3C5C"/>
    <w:rsid w:val="009F4610"/>
    <w:rsid w:val="009F4C47"/>
    <w:rsid w:val="009F5479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29E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CAE"/>
    <w:rsid w:val="00AF4ACE"/>
    <w:rsid w:val="00B06142"/>
    <w:rsid w:val="00B127BF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C672B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0B73"/>
    <w:rsid w:val="00C26CB7"/>
    <w:rsid w:val="00C324C1"/>
    <w:rsid w:val="00C32A9F"/>
    <w:rsid w:val="00C36992"/>
    <w:rsid w:val="00C56036"/>
    <w:rsid w:val="00C60AB3"/>
    <w:rsid w:val="00C61DC5"/>
    <w:rsid w:val="00C67E92"/>
    <w:rsid w:val="00C70A26"/>
    <w:rsid w:val="00C70C5A"/>
    <w:rsid w:val="00C766DF"/>
    <w:rsid w:val="00C863D9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17C3C"/>
    <w:rsid w:val="00D26B2C"/>
    <w:rsid w:val="00D352C9"/>
    <w:rsid w:val="00D425B2"/>
    <w:rsid w:val="00D428D6"/>
    <w:rsid w:val="00D42FD1"/>
    <w:rsid w:val="00D450FE"/>
    <w:rsid w:val="00D552B2"/>
    <w:rsid w:val="00D608D1"/>
    <w:rsid w:val="00D7032A"/>
    <w:rsid w:val="00D74119"/>
    <w:rsid w:val="00D74DB3"/>
    <w:rsid w:val="00D8075B"/>
    <w:rsid w:val="00D8678B"/>
    <w:rsid w:val="00DA2114"/>
    <w:rsid w:val="00DB455A"/>
    <w:rsid w:val="00DC712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E88"/>
    <w:rsid w:val="00E8107D"/>
    <w:rsid w:val="00E90567"/>
    <w:rsid w:val="00E9516F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7567"/>
    <w:rsid w:val="00F27A7B"/>
    <w:rsid w:val="00F30262"/>
    <w:rsid w:val="00F41FB2"/>
    <w:rsid w:val="00F526AF"/>
    <w:rsid w:val="00F617C3"/>
    <w:rsid w:val="00F647D8"/>
    <w:rsid w:val="00F7066B"/>
    <w:rsid w:val="00F72C98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5E7D"/>
    <w:rsid w:val="0708A1F4"/>
    <w:rsid w:val="0929C359"/>
    <w:rsid w:val="09501D93"/>
    <w:rsid w:val="0EFE727A"/>
    <w:rsid w:val="14971FF0"/>
    <w:rsid w:val="1632F051"/>
    <w:rsid w:val="179DB8BE"/>
    <w:rsid w:val="1829C3DC"/>
    <w:rsid w:val="1AD8207D"/>
    <w:rsid w:val="22F3B898"/>
    <w:rsid w:val="2B4724E0"/>
    <w:rsid w:val="2F159839"/>
    <w:rsid w:val="38597F3F"/>
    <w:rsid w:val="38CF7847"/>
    <w:rsid w:val="38D0EF8B"/>
    <w:rsid w:val="3DECDBFE"/>
    <w:rsid w:val="3E83AE95"/>
    <w:rsid w:val="41D477B4"/>
    <w:rsid w:val="43A145FF"/>
    <w:rsid w:val="441E47C3"/>
    <w:rsid w:val="44D87ED0"/>
    <w:rsid w:val="48C2617D"/>
    <w:rsid w:val="49C6613C"/>
    <w:rsid w:val="4DC9028C"/>
    <w:rsid w:val="4E99D25F"/>
    <w:rsid w:val="54096A16"/>
    <w:rsid w:val="56CF5653"/>
    <w:rsid w:val="5DEEC05E"/>
    <w:rsid w:val="65B26F17"/>
    <w:rsid w:val="6B48FB03"/>
    <w:rsid w:val="6FA8A20F"/>
    <w:rsid w:val="6FB95027"/>
    <w:rsid w:val="70DC9758"/>
    <w:rsid w:val="7C6DF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5D89"/>
  <w15:docId w15:val="{60D2C70B-5951-A844-A674-23F6465025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127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C71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127"/>
    <w:rPr>
      <w:vertAlign w:val="superscript"/>
    </w:rPr>
  </w:style>
  <w:style w:type="character" w:styleId="apple-converted-space" w:customStyle="1">
    <w:name w:val="apple-converted-space"/>
    <w:basedOn w:val="Domylnaczcionkaakapitu"/>
    <w:rsid w:val="006A07EE"/>
  </w:style>
  <w:style w:type="paragraph" w:styleId="NormalnyWeb">
    <w:name w:val="Normal (Web)"/>
    <w:basedOn w:val="Normalny"/>
    <w:uiPriority w:val="99"/>
    <w:unhideWhenUsed/>
    <w:rsid w:val="003B539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paragraph" w:customStyle="1">
    <w:name w:val="paragraph"/>
    <w:basedOn w:val="Normalny"/>
    <w:rsid w:val="0068321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68321C"/>
  </w:style>
  <w:style w:type="character" w:styleId="spellingerror" w:customStyle="1">
    <w:name w:val="spellingerror"/>
    <w:basedOn w:val="Domylnaczcionkaakapitu"/>
    <w:rsid w:val="0068321C"/>
  </w:style>
  <w:style w:type="character" w:styleId="eop" w:customStyle="1">
    <w:name w:val="eop"/>
    <w:basedOn w:val="Domylnaczcionkaakapitu"/>
    <w:rsid w:val="0068321C"/>
  </w:style>
  <w:style w:type="character" w:styleId="UyteHipercze">
    <w:name w:val="FollowedHyperlink"/>
    <w:basedOn w:val="Domylnaczcionkaakapitu"/>
    <w:uiPriority w:val="99"/>
    <w:semiHidden/>
    <w:unhideWhenUsed/>
    <w:rsid w:val="00BC6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0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hyperlink" Target="http://bibliografia.ur.edu.pl/cgi-bin/expertus3.cgi" TargetMode="External" Id="R7a635b40a42e441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30C33-5CF3-3B46-BF38-FB1901B3C73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18</revision>
  <lastPrinted>2019-02-06T12:12:00.0000000Z</lastPrinted>
  <dcterms:created xsi:type="dcterms:W3CDTF">2021-12-06T21:24:00.0000000Z</dcterms:created>
  <dcterms:modified xsi:type="dcterms:W3CDTF">2022-01-17T07:49:22.1419055Z</dcterms:modified>
</coreProperties>
</file>