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42212" w:rsidR="00C42212" w:rsidP="00C42212" w:rsidRDefault="00C42212" w14:paraId="3C4232A5" w14:textId="77777777">
      <w:pPr>
        <w:spacing w:after="0" w:line="240" w:lineRule="auto"/>
        <w:jc w:val="right"/>
        <w:rPr>
          <w:b/>
          <w:smallCaps/>
          <w:sz w:val="36"/>
        </w:rPr>
      </w:pPr>
      <w:r w:rsidRPr="00E960BB">
        <w:rPr>
          <w:rFonts w:ascii="Corbel" w:hAnsi="Corbel"/>
          <w:bCs/>
          <w:i/>
        </w:rPr>
        <w:t>Załącznik nr 1.5 do Zarządzenia Rektora UR nr 12/2019</w:t>
      </w:r>
    </w:p>
    <w:p w:rsidRPr="009C54AE" w:rsidR="0085747A" w:rsidP="009C54AE" w:rsidRDefault="0085747A" w14:paraId="529DC34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03355E" w:rsidR="00673616" w:rsidP="00673616" w:rsidRDefault="000F5155" w14:paraId="44D83292" w14:textId="77777777">
      <w:pPr>
        <w:spacing w:after="0" w:line="240" w:lineRule="exact"/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t xml:space="preserve">dotyczy cyklu kształcenia </w:t>
      </w:r>
      <w:r>
        <w:rPr>
          <w:i/>
          <w:smallCaps/>
          <w:szCs w:val="24"/>
        </w:rPr>
        <w:t xml:space="preserve">od </w:t>
      </w:r>
      <w:r w:rsidR="00673616">
        <w:rPr>
          <w:b/>
          <w:i/>
          <w:smallCaps/>
          <w:szCs w:val="24"/>
        </w:rPr>
        <w:t>2022</w:t>
      </w:r>
      <w:r w:rsidRPr="00794BD0" w:rsidR="00673616">
        <w:rPr>
          <w:b/>
          <w:i/>
          <w:smallCaps/>
          <w:szCs w:val="24"/>
        </w:rPr>
        <w:t>/20</w:t>
      </w:r>
      <w:r w:rsidR="00673616">
        <w:rPr>
          <w:b/>
          <w:i/>
          <w:smallCaps/>
          <w:szCs w:val="24"/>
        </w:rPr>
        <w:t>23</w:t>
      </w:r>
      <w:r w:rsidR="00673616">
        <w:rPr>
          <w:i/>
          <w:smallCaps/>
          <w:szCs w:val="24"/>
        </w:rPr>
        <w:t xml:space="preserve"> do </w:t>
      </w:r>
      <w:r w:rsidRPr="00794BD0" w:rsidR="00673616">
        <w:rPr>
          <w:b/>
          <w:i/>
          <w:smallCaps/>
          <w:szCs w:val="24"/>
        </w:rPr>
        <w:t>20</w:t>
      </w:r>
      <w:r w:rsidR="00673616">
        <w:rPr>
          <w:b/>
          <w:i/>
          <w:smallCaps/>
          <w:szCs w:val="24"/>
        </w:rPr>
        <w:t>24</w:t>
      </w:r>
      <w:r w:rsidRPr="00794BD0" w:rsidR="00673616">
        <w:rPr>
          <w:b/>
          <w:i/>
          <w:smallCaps/>
          <w:szCs w:val="24"/>
        </w:rPr>
        <w:t>/20</w:t>
      </w:r>
      <w:r w:rsidR="00673616">
        <w:rPr>
          <w:b/>
          <w:i/>
          <w:smallCaps/>
          <w:szCs w:val="24"/>
        </w:rPr>
        <w:t>25</w:t>
      </w:r>
    </w:p>
    <w:p w:rsidR="00673616" w:rsidP="00673616" w:rsidRDefault="00673616" w14:paraId="3518D3B8" w14:textId="2478C3A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619C3166" w:rsidR="00673616">
        <w:rPr>
          <w:rFonts w:ascii="Corbel" w:hAnsi="Corbel"/>
          <w:i w:val="1"/>
          <w:iCs w:val="1"/>
          <w:sz w:val="20"/>
          <w:szCs w:val="20"/>
        </w:rPr>
        <w:t xml:space="preserve"> </w:t>
      </w:r>
      <w:r>
        <w:tab/>
      </w:r>
      <w:r>
        <w:tab/>
      </w:r>
      <w:r>
        <w:tab/>
      </w:r>
      <w:r>
        <w:tab/>
      </w:r>
      <w:r w:rsidRPr="619C3166" w:rsidR="00673616">
        <w:rPr>
          <w:rFonts w:ascii="Corbel" w:hAnsi="Corbel"/>
          <w:i w:val="1"/>
          <w:iCs w:val="1"/>
          <w:sz w:val="20"/>
          <w:szCs w:val="20"/>
        </w:rPr>
        <w:t>(skrajne daty</w:t>
      </w:r>
      <w:r w:rsidRPr="619C3166" w:rsidR="00673616">
        <w:rPr>
          <w:rFonts w:ascii="Corbel" w:hAnsi="Corbel"/>
          <w:sz w:val="20"/>
          <w:szCs w:val="20"/>
        </w:rPr>
        <w:t>)</w:t>
      </w:r>
    </w:p>
    <w:p w:rsidR="00673616" w:rsidP="00673616" w:rsidRDefault="00673616" w14:paraId="147F1B07" w14:textId="04E0E8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619C3166" w:rsidR="00673616">
        <w:rPr>
          <w:rFonts w:ascii="Corbel" w:hAnsi="Corbel"/>
          <w:sz w:val="20"/>
          <w:szCs w:val="20"/>
        </w:rPr>
        <w:t>Rok akademicki 2024/</w:t>
      </w:r>
      <w:r w:rsidRPr="619C3166" w:rsidR="732F451E">
        <w:rPr>
          <w:rFonts w:ascii="Corbel" w:hAnsi="Corbel"/>
          <w:sz w:val="20"/>
          <w:szCs w:val="20"/>
        </w:rPr>
        <w:t>20</w:t>
      </w:r>
      <w:r w:rsidRPr="619C3166" w:rsidR="00673616">
        <w:rPr>
          <w:rFonts w:ascii="Corbel" w:hAnsi="Corbel"/>
          <w:sz w:val="20"/>
          <w:szCs w:val="20"/>
        </w:rPr>
        <w:t>25</w:t>
      </w:r>
    </w:p>
    <w:p w:rsidRPr="006824CF" w:rsidR="006824CF" w:rsidP="00673616" w:rsidRDefault="006824CF" w14:paraId="4B5520EA" w14:textId="6B3CA59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Pr="009C54AE" w:rsidR="0085747A" w:rsidP="009C54AE" w:rsidRDefault="0071620A" w14:paraId="1BDC9B5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19C3166" w14:paraId="20656686" w14:textId="77777777">
        <w:tc>
          <w:tcPr>
            <w:tcW w:w="2694" w:type="dxa"/>
            <w:tcMar/>
            <w:vAlign w:val="center"/>
          </w:tcPr>
          <w:p w:rsidRPr="009C54AE" w:rsidR="0085747A" w:rsidP="619C3166" w:rsidRDefault="00C05F44" w14:paraId="793FDC0D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19C3166" w:rsidR="00C05F44">
              <w:rPr>
                <w:rFonts w:ascii="Corbel" w:hAnsi="Corbel"/>
                <w:b w:val="1"/>
                <w:bCs w:val="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619C3166" w:rsidRDefault="006824CF" w14:paraId="21E9C633" w14:textId="77777777" w14:noSpellErr="1">
            <w:pPr>
              <w:pStyle w:val="Odpowiedzi"/>
              <w:spacing w:before="100" w:beforeAutospacing="on" w:after="100" w:afterAutospacing="on"/>
              <w:rPr>
                <w:b w:val="1"/>
                <w:bCs w:val="1"/>
                <w:sz w:val="24"/>
                <w:szCs w:val="24"/>
              </w:rPr>
            </w:pPr>
            <w:r w:rsidRPr="619C3166" w:rsidR="006824CF">
              <w:rPr>
                <w:b w:val="1"/>
                <w:bCs w:val="1"/>
                <w:sz w:val="24"/>
                <w:szCs w:val="24"/>
              </w:rPr>
              <w:t>Zamówienia publiczne</w:t>
            </w:r>
          </w:p>
        </w:tc>
      </w:tr>
      <w:tr w:rsidRPr="009C54AE" w:rsidR="0085747A" w:rsidTr="619C3166" w14:paraId="6D0B59B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D1AED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009C54AE" w:rsidRDefault="002E354D" w14:paraId="3D25C535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ASO45</w:t>
            </w:r>
          </w:p>
        </w:tc>
      </w:tr>
      <w:tr w:rsidRPr="009C54AE" w:rsidR="00673616" w:rsidTr="619C3166" w14:paraId="759C8152" w14:textId="77777777">
        <w:tc>
          <w:tcPr>
            <w:tcW w:w="2694" w:type="dxa"/>
            <w:tcMar/>
            <w:vAlign w:val="center"/>
          </w:tcPr>
          <w:p w:rsidRPr="009C54AE" w:rsidR="00673616" w:rsidP="00673616" w:rsidRDefault="00673616" w14:paraId="677CDA8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6824CF" w:rsidR="00673616" w:rsidP="619C3166" w:rsidRDefault="00673616" w14:paraId="3BD8575E" w14:textId="177099FF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619C3166" w:rsidR="00673616">
              <w:rPr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673616" w:rsidTr="619C3166" w14:paraId="2FE71042" w14:textId="77777777">
        <w:tc>
          <w:tcPr>
            <w:tcW w:w="2694" w:type="dxa"/>
            <w:tcMar/>
            <w:vAlign w:val="center"/>
          </w:tcPr>
          <w:p w:rsidRPr="009C54AE" w:rsidR="00673616" w:rsidP="00673616" w:rsidRDefault="00673616" w14:paraId="101A0E4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6824CF" w:rsidR="00673616" w:rsidP="619C3166" w:rsidRDefault="00673616" w14:paraId="52A21AB2" w14:textId="138D9441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619C3166" w:rsidR="4350194A">
              <w:rPr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619C3166" w:rsidR="00673616">
              <w:rPr>
                <w:b w:val="0"/>
                <w:bCs w:val="0"/>
                <w:sz w:val="24"/>
                <w:szCs w:val="24"/>
              </w:rPr>
              <w:t>Zakład Prawa Gospodarczego</w:t>
            </w:r>
          </w:p>
        </w:tc>
      </w:tr>
      <w:tr w:rsidRPr="009C54AE" w:rsidR="0085747A" w:rsidTr="619C3166" w14:paraId="2BA72E6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E6775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009C54AE" w:rsidRDefault="006824CF" w14:paraId="7215067F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824CF">
              <w:rPr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619C3166" w14:paraId="414777B2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7ABC7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009C54AE" w:rsidRDefault="006824CF" w14:paraId="240079A5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824CF">
              <w:rPr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619C3166" w14:paraId="2C4FB95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DC7CF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619C3166" w:rsidRDefault="00A751D7" w14:paraId="257C4AD6" w14:textId="2FEDD9BB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619C3166" w:rsidR="32780EAD">
              <w:rPr>
                <w:b w:val="0"/>
                <w:bCs w:val="0"/>
                <w:sz w:val="24"/>
                <w:szCs w:val="24"/>
              </w:rPr>
              <w:t>O</w:t>
            </w:r>
            <w:r w:rsidRPr="619C3166" w:rsidR="00A751D7">
              <w:rPr>
                <w:b w:val="0"/>
                <w:bCs w:val="0"/>
                <w:sz w:val="24"/>
                <w:szCs w:val="24"/>
              </w:rPr>
              <w:t>gólnoakademicki</w:t>
            </w:r>
            <w:r w:rsidRPr="619C3166" w:rsidR="32780EAD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619C3166" w14:paraId="7FAB10C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98681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009C54AE" w:rsidRDefault="005E78D0" w14:paraId="082B4963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nies</w:t>
            </w:r>
            <w:r w:rsidRPr="006824CF" w:rsidR="006824CF">
              <w:rPr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619C3166" w14:paraId="113061F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0AEF2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619C3166" w:rsidRDefault="006824CF" w14:paraId="32A22348" w14:textId="14C53E68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619C3166" w:rsidR="006824CF">
              <w:rPr>
                <w:b w:val="0"/>
                <w:bCs w:val="0"/>
                <w:sz w:val="24"/>
                <w:szCs w:val="24"/>
              </w:rPr>
              <w:t>III</w:t>
            </w:r>
            <w:r w:rsidRPr="619C3166" w:rsidR="40C63984">
              <w:rPr>
                <w:b w:val="0"/>
                <w:bCs w:val="0"/>
                <w:sz w:val="24"/>
                <w:szCs w:val="24"/>
              </w:rPr>
              <w:t xml:space="preserve"> /</w:t>
            </w:r>
            <w:r w:rsidRPr="619C3166" w:rsidR="006824CF">
              <w:rPr>
                <w:b w:val="0"/>
                <w:bCs w:val="0"/>
                <w:sz w:val="24"/>
                <w:szCs w:val="24"/>
              </w:rPr>
              <w:t xml:space="preserve"> V</w:t>
            </w:r>
          </w:p>
        </w:tc>
      </w:tr>
      <w:tr w:rsidRPr="009C54AE" w:rsidR="0085747A" w:rsidTr="619C3166" w14:paraId="1A1C5D7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82B0E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6824CF" w:rsidR="0085747A" w:rsidP="009C54AE" w:rsidRDefault="006824CF" w14:paraId="76CFB9EB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824CF">
              <w:rPr>
                <w:b w:val="0"/>
                <w:sz w:val="24"/>
                <w:szCs w:val="24"/>
              </w:rPr>
              <w:t>Obowiązkowy</w:t>
            </w:r>
          </w:p>
        </w:tc>
      </w:tr>
      <w:tr w:rsidRPr="009C54AE" w:rsidR="00923D7D" w:rsidTr="619C3166" w14:paraId="42C65367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4D396F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6824CF" w:rsidR="00923D7D" w:rsidP="009C54AE" w:rsidRDefault="006824CF" w14:paraId="2F6EA540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Polski</w:t>
            </w:r>
          </w:p>
        </w:tc>
      </w:tr>
      <w:tr w:rsidRPr="002E354D" w:rsidR="004E07A0" w:rsidTr="619C3166" w14:paraId="0736B650" w14:textId="77777777">
        <w:tc>
          <w:tcPr>
            <w:tcW w:w="2694" w:type="dxa"/>
            <w:tcMar/>
            <w:vAlign w:val="center"/>
          </w:tcPr>
          <w:p w:rsidRPr="009C54AE" w:rsidR="004E07A0" w:rsidP="004E07A0" w:rsidRDefault="004E07A0" w14:paraId="4D7A77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8B1C0D" w:rsidR="004E07A0" w:rsidP="004E07A0" w:rsidRDefault="004E07A0" w14:paraId="6E42795C" w14:textId="542C1FE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b w:val="0"/>
                <w:sz w:val="24"/>
                <w:szCs w:val="24"/>
                <w:lang w:val="en-US"/>
              </w:rPr>
              <w:t xml:space="preserve"> hab. Jan Olszewski, prof. UR </w:t>
            </w:r>
          </w:p>
        </w:tc>
      </w:tr>
      <w:tr w:rsidRPr="009C54AE" w:rsidR="004E07A0" w:rsidTr="619C3166" w14:paraId="6EF52E37" w14:textId="77777777">
        <w:tc>
          <w:tcPr>
            <w:tcW w:w="2694" w:type="dxa"/>
            <w:tcMar/>
            <w:vAlign w:val="center"/>
          </w:tcPr>
          <w:p w:rsidRPr="009C54AE" w:rsidR="004E07A0" w:rsidP="004E07A0" w:rsidRDefault="004E07A0" w14:paraId="58FCC02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6824CF" w:rsidR="004E07A0" w:rsidP="004E07A0" w:rsidRDefault="004E07A0" w14:paraId="73646EA2" w14:textId="4F9799A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b w:val="0"/>
                <w:sz w:val="24"/>
                <w:szCs w:val="24"/>
                <w:lang w:val="en-US"/>
              </w:rPr>
              <w:t xml:space="preserve"> hab. Jan Olszewski, prof. UR </w:t>
            </w:r>
          </w:p>
        </w:tc>
      </w:tr>
    </w:tbl>
    <w:p w:rsidRPr="009C54AE" w:rsidR="00923D7D" w:rsidP="006824CF" w:rsidRDefault="0085747A" w14:paraId="4EFAED7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19C3166" w:rsidR="0085747A">
        <w:rPr>
          <w:rFonts w:ascii="Corbel" w:hAnsi="Corbel"/>
          <w:sz w:val="24"/>
          <w:szCs w:val="24"/>
        </w:rPr>
        <w:t xml:space="preserve">* </w:t>
      </w:r>
      <w:r w:rsidRPr="619C3166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619C3166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619C3166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619C3166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619C3166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619C3166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619C3166" w:rsidP="619C3166" w:rsidRDefault="619C3166" w14:paraId="0B7F1C23" w14:textId="334FB9C1">
      <w:pPr>
        <w:pStyle w:val="Podpunkty"/>
        <w:spacing w:beforeAutospacing="on" w:afterAutospacing="on"/>
        <w:ind w:left="0"/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2"/>
          <w:szCs w:val="22"/>
        </w:rPr>
      </w:pPr>
    </w:p>
    <w:p w:rsidRPr="009C54AE" w:rsidR="0085747A" w:rsidP="009C54AE" w:rsidRDefault="0085747A" w14:paraId="0B73CC7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Pr="009C54AE" w:rsidR="00C37D4F" w:rsidTr="619C3166" w14:paraId="6E344705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37D4F" w:rsidP="00C50D56" w:rsidRDefault="00C37D4F" w14:paraId="74779E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C37D4F" w:rsidP="00C50D56" w:rsidRDefault="00C37D4F" w14:paraId="2C07F02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37D4F" w:rsidP="00C50D56" w:rsidRDefault="00C37D4F" w14:paraId="47952B2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37D4F" w:rsidP="00C50D56" w:rsidRDefault="00C37D4F" w14:paraId="40A4BA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37D4F" w:rsidP="00C50D56" w:rsidRDefault="00C37D4F" w14:paraId="0A872F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37D4F" w:rsidP="00C50D56" w:rsidRDefault="00C37D4F" w14:paraId="7F3EFB8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C37D4F" w14:paraId="2E44B8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37D4F" w:rsidP="00C50D56" w:rsidRDefault="00C37D4F" w14:paraId="1D65BD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37D4F" w:rsidP="00C50D56" w:rsidRDefault="00C37D4F" w14:paraId="632831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37D4F" w:rsidP="00C50D56" w:rsidRDefault="00C37D4F" w14:paraId="17EF04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37D4F" w:rsidP="00C50D56" w:rsidRDefault="00C37D4F" w14:paraId="4789029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C37D4F" w:rsidTr="619C3166" w14:paraId="35FD4DCF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C37D4F" w:rsidP="00C50D56" w:rsidRDefault="00C37D4F" w14:paraId="66957C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C37D4F" w14:paraId="0FD849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C37D4F" w14:paraId="778C4FA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2E354D" w14:paraId="5CD837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C37D4F" w14:paraId="6DD013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C37D4F" w14:paraId="627772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C37D4F" w14:paraId="1B68BDA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C37D4F" w14:paraId="1C3F922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C37D4F" w14:paraId="4DD75C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37D4F" w:rsidP="00C50D56" w:rsidRDefault="002E354D" w14:paraId="5A1014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C37D4F" w:rsidRDefault="00923D7D" w14:paraId="519ECAC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3D6003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6824CF" w14:paraId="53D2581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/>
          <w:b w:val="0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D11B4A" w14:paraId="4789CFE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/>
          <w:b w:val="0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CF9CC8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6290BD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6824CF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2E354D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2E354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Pr="006824CF" w:rsidR="002E354D" w:rsidP="002E354D" w:rsidRDefault="002E354D" w14:paraId="4FB765E2" w14:textId="77777777">
      <w:pPr>
        <w:spacing w:after="0"/>
        <w:rPr>
          <w:rFonts w:ascii="Times New Roman" w:hAnsi="Times New Roman" w:eastAsia="Cambria"/>
        </w:rPr>
      </w:pPr>
      <w:r w:rsidRPr="006824CF">
        <w:rPr>
          <w:rFonts w:ascii="Times New Roman" w:hAnsi="Times New Roman" w:eastAsia="Cambria"/>
          <w:b/>
        </w:rPr>
        <w:t>Sposób zaliczenia przedmiotu</w:t>
      </w:r>
    </w:p>
    <w:p w:rsidRPr="006824CF" w:rsidR="006824CF" w:rsidP="006824CF" w:rsidRDefault="006824CF" w14:paraId="49CC6CD6" w14:textId="77777777">
      <w:pPr>
        <w:spacing w:after="0"/>
        <w:rPr>
          <w:rFonts w:ascii="Times New Roman" w:hAnsi="Times New Roman" w:eastAsia="Cambria"/>
        </w:rPr>
      </w:pPr>
      <w:r w:rsidRPr="006824CF">
        <w:rPr>
          <w:rFonts w:ascii="Times New Roman" w:hAnsi="Times New Roman" w:eastAsia="Cambria"/>
        </w:rPr>
        <w:t>- zaliczenie pisemne</w:t>
      </w:r>
    </w:p>
    <w:p w:rsidR="00E960BB" w:rsidP="009C54AE" w:rsidRDefault="00E960BB" w14:paraId="4278307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7E9616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19C3166" w14:paraId="25BAB1A4" w14:textId="77777777">
        <w:tc>
          <w:tcPr>
            <w:tcW w:w="9670" w:type="dxa"/>
            <w:tcMar/>
          </w:tcPr>
          <w:p w:rsidRPr="009C54AE" w:rsidR="0085747A" w:rsidP="619C3166" w:rsidRDefault="006824CF" w14:paraId="6F4ADAD9" w14:textId="7A4A6005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19C3166" w:rsidR="6E40E2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619C3166" w:rsidR="006824C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619C3166" w:rsidR="6E40E2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153C41" w:rsidP="009C54AE" w:rsidRDefault="00153C41" w14:paraId="063DAF5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77BFFB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Pr="00C05F44" w:rsidR="0085747A" w:rsidP="009C54AE" w:rsidRDefault="0085747A" w14:paraId="3B0CB21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11819AE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49E0A7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6824CF" w:rsidTr="006824CF" w14:paraId="4B3DEE9B" w14:textId="77777777">
        <w:tc>
          <w:tcPr>
            <w:tcW w:w="851" w:type="dxa"/>
            <w:vAlign w:val="center"/>
          </w:tcPr>
          <w:p w:rsidRPr="009C54AE" w:rsidR="006824CF" w:rsidP="006824CF" w:rsidRDefault="006824CF" w14:paraId="7E036FF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Pr="00C72E1B" w:rsidR="006824CF" w:rsidP="006824CF" w:rsidRDefault="00512C5D" w14:paraId="64EBF5B4" w14:textId="77777777">
            <w:pPr>
              <w:pStyle w:val="Podpunkty"/>
              <w:spacing w:before="40" w:after="40"/>
              <w:ind w:left="0"/>
              <w:rPr>
                <w:b w:val="0"/>
              </w:rPr>
            </w:pPr>
            <w:r>
              <w:rPr>
                <w:b w:val="0"/>
              </w:rPr>
              <w:t>Konwersatoria</w:t>
            </w:r>
            <w:r w:rsidRPr="00C72E1B" w:rsidR="006824CF">
              <w:rPr>
                <w:b w:val="0"/>
              </w:rPr>
              <w:t xml:space="preserve"> ma</w:t>
            </w:r>
            <w:r>
              <w:rPr>
                <w:b w:val="0"/>
              </w:rPr>
              <w:t>ją</w:t>
            </w:r>
            <w:r w:rsidRPr="00C72E1B" w:rsidR="006824CF">
              <w:rPr>
                <w:b w:val="0"/>
              </w:rPr>
              <w:t xml:space="preserve"> na celu zapoznanie studentów z podstawowymi zasadami: udzielania zamówień publicznych oraz stosowania trybów ujętych w ustawie</w:t>
            </w:r>
            <w:r w:rsidR="006824CF">
              <w:rPr>
                <w:b w:val="0"/>
              </w:rPr>
              <w:t xml:space="preserve"> </w:t>
            </w:r>
            <w:r w:rsidRPr="00C72E1B" w:rsidR="006824CF">
              <w:rPr>
                <w:b w:val="0"/>
              </w:rPr>
              <w:t>- Prawo zamówień publicznych.</w:t>
            </w:r>
          </w:p>
        </w:tc>
      </w:tr>
      <w:tr w:rsidRPr="009C54AE" w:rsidR="006824CF" w:rsidTr="006824CF" w14:paraId="55BFC020" w14:textId="77777777">
        <w:tc>
          <w:tcPr>
            <w:tcW w:w="851" w:type="dxa"/>
            <w:vAlign w:val="center"/>
          </w:tcPr>
          <w:p w:rsidRPr="009C54AE" w:rsidR="006824CF" w:rsidP="006824CF" w:rsidRDefault="006824CF" w14:paraId="21F77F9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C72E1B" w:rsidR="006824CF" w:rsidP="006824CF" w:rsidRDefault="006824CF" w14:paraId="2EE657B6" w14:textId="77777777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C72E1B">
              <w:rPr>
                <w:b w:val="0"/>
              </w:rPr>
              <w:t xml:space="preserve">Ponadto celem </w:t>
            </w:r>
            <w:r w:rsidR="00512C5D">
              <w:rPr>
                <w:b w:val="0"/>
              </w:rPr>
              <w:t>zajęć</w:t>
            </w:r>
            <w:r w:rsidRPr="00C72E1B">
              <w:rPr>
                <w:b w:val="0"/>
              </w:rPr>
              <w:t xml:space="preserve"> jest przybliżenie statusu podmiotów biorących udział w procedurach przewidzianych w ustawie, odpowiedzialności z tytułu naruszenia regulacji ustawowej oraz stosowania środków ochrony prawnej</w:t>
            </w:r>
          </w:p>
        </w:tc>
      </w:tr>
    </w:tbl>
    <w:p w:rsidRPr="009C54AE" w:rsidR="0085747A" w:rsidP="009C54AE" w:rsidRDefault="0085747A" w14:paraId="383A71C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52AC2B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47BE86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59"/>
        <w:gridCol w:w="6722"/>
        <w:gridCol w:w="1547"/>
      </w:tblGrid>
      <w:tr w:rsidRPr="006824CF" w:rsidR="006824CF" w:rsidTr="003756D2" w14:paraId="5C95008E" w14:textId="77777777">
        <w:tc>
          <w:tcPr>
            <w:tcW w:w="1359" w:type="dxa"/>
          </w:tcPr>
          <w:p w:rsidRPr="006824CF" w:rsidR="006824CF" w:rsidP="006824CF" w:rsidRDefault="006824CF" w14:paraId="608E902D" w14:textId="7777777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6824CF">
              <w:rPr>
                <w:smallCaps w:val="0"/>
                <w:sz w:val="22"/>
              </w:rPr>
              <w:t>Ek</w:t>
            </w:r>
            <w:r w:rsidRPr="006824CF">
              <w:rPr>
                <w:b w:val="0"/>
                <w:smallCaps w:val="0"/>
                <w:sz w:val="22"/>
              </w:rPr>
              <w:t xml:space="preserve"> (efekt </w:t>
            </w:r>
            <w:r w:rsidR="003C1D38">
              <w:rPr>
                <w:b w:val="0"/>
                <w:smallCaps w:val="0"/>
                <w:sz w:val="22"/>
              </w:rPr>
              <w:t>uczenia się</w:t>
            </w:r>
            <w:r w:rsidRPr="006824CF">
              <w:rPr>
                <w:b w:val="0"/>
                <w:smallCaps w:val="0"/>
                <w:sz w:val="22"/>
              </w:rPr>
              <w:t>)</w:t>
            </w:r>
          </w:p>
          <w:p w:rsidRPr="006824CF" w:rsidR="006824CF" w:rsidP="006824CF" w:rsidRDefault="006824CF" w14:paraId="583DFE5D" w14:textId="77777777">
            <w:pPr>
              <w:pStyle w:val="Punktygwne"/>
              <w:spacing w:before="0" w:after="0" w:line="276" w:lineRule="auto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6722" w:type="dxa"/>
          </w:tcPr>
          <w:p w:rsidRPr="006824CF" w:rsidR="006824CF" w:rsidP="006824CF" w:rsidRDefault="006824CF" w14:paraId="5D5424D4" w14:textId="7777777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6824CF">
              <w:rPr>
                <w:b w:val="0"/>
                <w:smallCaps w:val="0"/>
                <w:sz w:val="22"/>
              </w:rPr>
              <w:t xml:space="preserve">Treść efektu </w:t>
            </w:r>
            <w:r w:rsidR="008B1C0D">
              <w:rPr>
                <w:b w:val="0"/>
                <w:smallCaps w:val="0"/>
                <w:sz w:val="22"/>
              </w:rPr>
              <w:t>uczenia się</w:t>
            </w:r>
            <w:r w:rsidRPr="006824CF">
              <w:rPr>
                <w:b w:val="0"/>
                <w:smallCaps w:val="0"/>
                <w:sz w:val="22"/>
              </w:rPr>
              <w:t xml:space="preserve"> zdefiniowanego dla przedmiotu (modułu)</w:t>
            </w:r>
          </w:p>
        </w:tc>
        <w:tc>
          <w:tcPr>
            <w:tcW w:w="1547" w:type="dxa"/>
          </w:tcPr>
          <w:p w:rsidRPr="00280A71" w:rsidR="006824CF" w:rsidP="006824CF" w:rsidRDefault="006824CF" w14:paraId="0015BA34" w14:textId="7777777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280A71">
              <w:rPr>
                <w:b w:val="0"/>
                <w:smallCaps w:val="0"/>
                <w:sz w:val="22"/>
              </w:rPr>
              <w:t>Odniesienie do efektów kierunkowych</w:t>
            </w:r>
            <w:r w:rsidRPr="006B04A7" w:rsidR="003C1D3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6824CF" w:rsidR="003756D2" w:rsidTr="003756D2" w14:paraId="00C2BDFF" w14:textId="77777777">
        <w:tc>
          <w:tcPr>
            <w:tcW w:w="1359" w:type="dxa"/>
          </w:tcPr>
          <w:p w:rsidRPr="006824CF" w:rsidR="003756D2" w:rsidP="003756D2" w:rsidRDefault="003756D2" w14:paraId="5B43331C" w14:textId="7777777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6824CF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6722" w:type="dxa"/>
          </w:tcPr>
          <w:p w:rsidRPr="006824CF" w:rsidR="003756D2" w:rsidP="003756D2" w:rsidRDefault="003756D2" w14:paraId="3C0C9363" w14:textId="77777777">
            <w:pPr>
              <w:pStyle w:val="Punktygwne"/>
              <w:spacing w:before="0" w:after="0" w:line="276" w:lineRule="auto"/>
              <w:jc w:val="both"/>
              <w:rPr>
                <w:rFonts w:eastAsia="Cambria"/>
                <w:b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 xml:space="preserve">DEFINIUJE </w:t>
            </w:r>
            <w:r w:rsidRPr="006824CF">
              <w:rPr>
                <w:rFonts w:eastAsia="Cambria"/>
                <w:b w:val="0"/>
                <w:sz w:val="22"/>
              </w:rPr>
              <w:t>POJĘCIA WYSTĘPUJĄCE W USTAWIE</w:t>
            </w:r>
            <w:r>
              <w:rPr>
                <w:rFonts w:eastAsia="Cambria"/>
                <w:b w:val="0"/>
                <w:sz w:val="22"/>
              </w:rPr>
              <w:t xml:space="preserve"> </w:t>
            </w:r>
            <w:r w:rsidRPr="006824CF">
              <w:rPr>
                <w:rFonts w:eastAsia="Cambria"/>
                <w:b w:val="0"/>
                <w:sz w:val="22"/>
              </w:rPr>
              <w:t>CHARAKTERYZUJE ZASADY UDZIELANIA ZAMÓWIEŃ PUBLICZNYCH</w:t>
            </w:r>
          </w:p>
        </w:tc>
        <w:tc>
          <w:tcPr>
            <w:tcW w:w="1547" w:type="dxa"/>
          </w:tcPr>
          <w:p w:rsidRPr="00C74238" w:rsidR="002E354D" w:rsidP="003756D2" w:rsidRDefault="002E354D" w14:paraId="497F0B1D" w14:textId="77777777">
            <w:pPr>
              <w:pStyle w:val="Punktygwne"/>
              <w:spacing w:before="0" w:after="0" w:line="276" w:lineRule="auto"/>
              <w:rPr>
                <w:rFonts w:ascii="Times" w:hAnsi="Times" w:eastAsia="Cambria"/>
                <w:b w:val="0"/>
                <w:sz w:val="22"/>
              </w:rPr>
            </w:pPr>
            <w:r w:rsidRPr="00C74238">
              <w:rPr>
                <w:rFonts w:ascii="Times" w:hAnsi="Times" w:eastAsia="Cambria"/>
                <w:b w:val="0"/>
                <w:sz w:val="22"/>
              </w:rPr>
              <w:t>K_WO1 K_WO2</w:t>
            </w:r>
          </w:p>
          <w:p w:rsidRPr="00C74238" w:rsidR="003756D2" w:rsidP="003756D2" w:rsidRDefault="003756D2" w14:paraId="29DA42AF" w14:textId="77777777">
            <w:pPr>
              <w:pStyle w:val="Punktygwne"/>
              <w:spacing w:before="0" w:after="0" w:line="276" w:lineRule="auto"/>
              <w:rPr>
                <w:rFonts w:ascii="Times" w:hAnsi="Times" w:eastAsia="Cambria"/>
                <w:b w:val="0"/>
                <w:sz w:val="22"/>
              </w:rPr>
            </w:pPr>
            <w:r w:rsidRPr="00C74238">
              <w:rPr>
                <w:rFonts w:ascii="Times" w:hAnsi="Times" w:eastAsia="Cambria"/>
                <w:b w:val="0"/>
                <w:sz w:val="22"/>
              </w:rPr>
              <w:t xml:space="preserve">K_WO3 </w:t>
            </w:r>
          </w:p>
          <w:p w:rsidRPr="00C74238" w:rsidR="003756D2" w:rsidP="003756D2" w:rsidRDefault="003756D2" w14:paraId="353D03AC" w14:textId="77777777">
            <w:pPr>
              <w:pStyle w:val="Punktygwne"/>
              <w:spacing w:before="0" w:after="0" w:line="276" w:lineRule="auto"/>
              <w:rPr>
                <w:rFonts w:ascii="Times" w:hAnsi="Times"/>
                <w:b w:val="0"/>
                <w:smallCaps w:val="0"/>
                <w:sz w:val="22"/>
              </w:rPr>
            </w:pPr>
          </w:p>
        </w:tc>
      </w:tr>
      <w:tr w:rsidRPr="006824CF" w:rsidR="003756D2" w:rsidTr="003756D2" w14:paraId="5152EC88" w14:textId="77777777">
        <w:tc>
          <w:tcPr>
            <w:tcW w:w="1359" w:type="dxa"/>
          </w:tcPr>
          <w:p w:rsidRPr="006824CF" w:rsidR="003756D2" w:rsidP="003756D2" w:rsidRDefault="003756D2" w14:paraId="49FF9150" w14:textId="7777777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6824CF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722" w:type="dxa"/>
          </w:tcPr>
          <w:p w:rsidRPr="006824CF" w:rsidR="003756D2" w:rsidP="003756D2" w:rsidRDefault="003756D2" w14:paraId="6C76944F" w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 w:val="22"/>
              </w:rPr>
            </w:pPr>
            <w:r w:rsidRPr="006824CF">
              <w:rPr>
                <w:b w:val="0"/>
                <w:smallCaps w:val="0"/>
                <w:sz w:val="22"/>
              </w:rPr>
              <w:t>ZNA OGÓLNE ZASADY TWORZENIA I ROZWOJU FORM INDYWIDUALNEJ PRZEDSIĘBIORCZOŚCI</w:t>
            </w:r>
          </w:p>
        </w:tc>
        <w:tc>
          <w:tcPr>
            <w:tcW w:w="1547" w:type="dxa"/>
          </w:tcPr>
          <w:p w:rsidRPr="00C74238" w:rsidR="003756D2" w:rsidP="003756D2" w:rsidRDefault="003756D2" w14:paraId="1C2495BC" w14:textId="77777777">
            <w:pPr>
              <w:pStyle w:val="Punktygwne"/>
              <w:spacing w:before="0" w:after="0" w:line="276" w:lineRule="auto"/>
              <w:rPr>
                <w:rFonts w:ascii="Times" w:hAnsi="Times" w:eastAsia="Cambria"/>
                <w:b w:val="0"/>
                <w:sz w:val="22"/>
              </w:rPr>
            </w:pPr>
            <w:r w:rsidRPr="00C74238">
              <w:rPr>
                <w:rFonts w:ascii="Times" w:hAnsi="Times" w:eastAsia="Cambria"/>
                <w:b w:val="0"/>
                <w:sz w:val="22"/>
              </w:rPr>
              <w:t xml:space="preserve"> </w:t>
            </w:r>
            <w:r w:rsidRPr="00C74238" w:rsidR="002E354D">
              <w:rPr>
                <w:rFonts w:ascii="Times" w:hAnsi="Times" w:eastAsia="Cambria"/>
                <w:b w:val="0"/>
                <w:sz w:val="22"/>
              </w:rPr>
              <w:t>K_WO2</w:t>
            </w:r>
          </w:p>
          <w:p w:rsidRPr="00C74238" w:rsidR="002E354D" w:rsidP="003756D2" w:rsidRDefault="002E354D" w14:paraId="42910AAA" w14:textId="77777777">
            <w:pPr>
              <w:pStyle w:val="Punktygwne"/>
              <w:spacing w:before="0" w:after="0" w:line="276" w:lineRule="auto"/>
              <w:rPr>
                <w:rFonts w:ascii="Times" w:hAnsi="Times"/>
                <w:b w:val="0"/>
                <w:bCs/>
                <w:smallCaps w:val="0"/>
                <w:sz w:val="22"/>
              </w:rPr>
            </w:pPr>
            <w:r w:rsidRPr="00C74238">
              <w:rPr>
                <w:rFonts w:ascii="Times" w:hAnsi="Times"/>
                <w:b w:val="0"/>
                <w:bCs/>
                <w:sz w:val="22"/>
              </w:rPr>
              <w:t>K_W08</w:t>
            </w:r>
          </w:p>
        </w:tc>
      </w:tr>
      <w:tr w:rsidRPr="006824CF" w:rsidR="003756D2" w:rsidTr="003756D2" w14:paraId="1B7993F6" w14:textId="77777777">
        <w:tc>
          <w:tcPr>
            <w:tcW w:w="1359" w:type="dxa"/>
          </w:tcPr>
          <w:p w:rsidRPr="006824CF" w:rsidR="003756D2" w:rsidP="003756D2" w:rsidRDefault="003756D2" w14:paraId="7548EFE6" w14:textId="7777777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6824CF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722" w:type="dxa"/>
          </w:tcPr>
          <w:p w:rsidRPr="006824CF" w:rsidR="003756D2" w:rsidP="003756D2" w:rsidRDefault="003756D2" w14:paraId="0A284A3C" w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 w:val="22"/>
              </w:rPr>
            </w:pPr>
            <w:r w:rsidRPr="006824CF">
              <w:rPr>
                <w:rFonts w:eastAsia="Cambria"/>
                <w:b w:val="0"/>
                <w:sz w:val="22"/>
              </w:rPr>
              <w:t>ROZRÓŻNIA PRZESŁANKI STOSOWANIA POSZCZEGÓLNYCH TRYBÓW UDZIELANIA ZAMÓWIEŃ</w:t>
            </w:r>
          </w:p>
        </w:tc>
        <w:tc>
          <w:tcPr>
            <w:tcW w:w="1547" w:type="dxa"/>
          </w:tcPr>
          <w:p w:rsidRPr="00C74238" w:rsidR="003756D2" w:rsidP="003756D2" w:rsidRDefault="003756D2" w14:paraId="46B4A70E" w14:textId="77777777">
            <w:pPr>
              <w:pStyle w:val="Punktygwne"/>
              <w:spacing w:before="0" w:after="0" w:line="276" w:lineRule="auto"/>
              <w:rPr>
                <w:rFonts w:ascii="Times" w:hAnsi="Times"/>
                <w:b w:val="0"/>
                <w:smallCaps w:val="0"/>
                <w:sz w:val="22"/>
              </w:rPr>
            </w:pPr>
            <w:r w:rsidRPr="00C74238">
              <w:rPr>
                <w:rFonts w:ascii="Times" w:hAnsi="Times" w:eastAsia="Cambria"/>
                <w:b w:val="0"/>
                <w:sz w:val="22"/>
              </w:rPr>
              <w:t xml:space="preserve">K_WO3 </w:t>
            </w:r>
          </w:p>
        </w:tc>
      </w:tr>
      <w:tr w:rsidRPr="006824CF" w:rsidR="003756D2" w:rsidTr="003756D2" w14:paraId="77B8B41B" w14:textId="77777777">
        <w:tc>
          <w:tcPr>
            <w:tcW w:w="1359" w:type="dxa"/>
          </w:tcPr>
          <w:p w:rsidRPr="006824CF" w:rsidR="003756D2" w:rsidP="003756D2" w:rsidRDefault="003756D2" w14:paraId="222E0FF9" w14:textId="7777777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6824CF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722" w:type="dxa"/>
          </w:tcPr>
          <w:p w:rsidRPr="006824CF" w:rsidR="003756D2" w:rsidP="003756D2" w:rsidRDefault="003756D2" w14:paraId="5C27817F" w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 w:val="22"/>
              </w:rPr>
            </w:pPr>
            <w:r w:rsidRPr="006824CF">
              <w:rPr>
                <w:rFonts w:eastAsia="Cambria"/>
                <w:b w:val="0"/>
                <w:sz w:val="22"/>
              </w:rPr>
              <w:t>CHARAKTERYZUJE STATUS PODMIOTÓW BIORĄCYCH UDZIAŁ W PROCEDURACH PRZEWIDZIANYCH W USTAWIE</w:t>
            </w:r>
          </w:p>
        </w:tc>
        <w:tc>
          <w:tcPr>
            <w:tcW w:w="1547" w:type="dxa"/>
          </w:tcPr>
          <w:p w:rsidRPr="00C74238" w:rsidR="003756D2" w:rsidP="003756D2" w:rsidRDefault="003756D2" w14:paraId="729FCE42" w14:textId="77777777">
            <w:pPr>
              <w:pStyle w:val="Punktygwne"/>
              <w:spacing w:before="0" w:after="0" w:line="276" w:lineRule="auto"/>
              <w:rPr>
                <w:rFonts w:ascii="Times" w:hAnsi="Times"/>
                <w:b w:val="0"/>
                <w:smallCaps w:val="0"/>
                <w:sz w:val="22"/>
              </w:rPr>
            </w:pPr>
            <w:r w:rsidRPr="00C74238">
              <w:rPr>
                <w:rFonts w:ascii="Times" w:hAnsi="Times" w:eastAsia="Cambria"/>
                <w:b w:val="0"/>
                <w:sz w:val="22"/>
              </w:rPr>
              <w:t xml:space="preserve">K_UO3 </w:t>
            </w:r>
          </w:p>
        </w:tc>
      </w:tr>
      <w:tr w:rsidRPr="006824CF" w:rsidR="003756D2" w:rsidTr="003756D2" w14:paraId="39C7B5A9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1359" w:type="dxa"/>
          </w:tcPr>
          <w:p w:rsidRPr="006824CF" w:rsidR="003756D2" w:rsidP="003756D2" w:rsidRDefault="003756D2" w14:paraId="03E27303" w14:textId="77777777">
            <w:pPr>
              <w:pStyle w:val="Punktygwne"/>
              <w:spacing w:before="0" w:after="0" w:line="276" w:lineRule="auto"/>
              <w:rPr>
                <w:b w:val="0"/>
                <w:sz w:val="22"/>
              </w:rPr>
            </w:pPr>
            <w:r w:rsidRPr="006824CF">
              <w:rPr>
                <w:b w:val="0"/>
                <w:sz w:val="22"/>
              </w:rPr>
              <w:t>EK_05</w:t>
            </w:r>
          </w:p>
        </w:tc>
        <w:tc>
          <w:tcPr>
            <w:tcW w:w="6722" w:type="dxa"/>
          </w:tcPr>
          <w:p w:rsidRPr="006824CF" w:rsidR="003756D2" w:rsidP="003756D2" w:rsidRDefault="003756D2" w14:paraId="2162EFAA" w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z w:val="22"/>
              </w:rPr>
            </w:pPr>
            <w:r w:rsidRPr="006824CF">
              <w:rPr>
                <w:rFonts w:eastAsia="Cambria"/>
                <w:b w:val="0"/>
                <w:sz w:val="22"/>
              </w:rPr>
              <w:t>WSKAZUJE PRZESŁANKI STOSOWANIA ŚRODKÓW OCHRONY PRAWNEJ I KONSEKWENCJE ICH STOSOWANIA</w:t>
            </w:r>
          </w:p>
        </w:tc>
        <w:tc>
          <w:tcPr>
            <w:tcW w:w="1547" w:type="dxa"/>
          </w:tcPr>
          <w:p w:rsidRPr="00C74238" w:rsidR="003756D2" w:rsidP="003756D2" w:rsidRDefault="003756D2" w14:paraId="6B9121B9" w14:textId="77777777">
            <w:pPr>
              <w:pStyle w:val="Punktygwne"/>
              <w:spacing w:before="0" w:after="0" w:line="276" w:lineRule="auto"/>
              <w:rPr>
                <w:rFonts w:ascii="Times" w:hAnsi="Times"/>
                <w:b w:val="0"/>
                <w:sz w:val="22"/>
              </w:rPr>
            </w:pPr>
            <w:r w:rsidRPr="00C74238">
              <w:rPr>
                <w:rFonts w:ascii="Times" w:hAnsi="Times" w:eastAsia="Cambria"/>
                <w:b w:val="0"/>
                <w:sz w:val="22"/>
              </w:rPr>
              <w:t xml:space="preserve"> K_WO3 </w:t>
            </w:r>
          </w:p>
        </w:tc>
      </w:tr>
      <w:tr w:rsidRPr="006824CF" w:rsidR="003756D2" w:rsidTr="003756D2" w14:paraId="5C380A63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359" w:type="dxa"/>
          </w:tcPr>
          <w:p w:rsidRPr="006824CF" w:rsidR="003756D2" w:rsidP="003756D2" w:rsidRDefault="003756D2" w14:paraId="3D90ED2F" w14:textId="77777777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824CF">
              <w:rPr>
                <w:rFonts w:ascii="Times New Roman" w:hAnsi="Times New Roman"/>
              </w:rPr>
              <w:t>EK_06</w:t>
            </w:r>
          </w:p>
        </w:tc>
        <w:tc>
          <w:tcPr>
            <w:tcW w:w="6722" w:type="dxa"/>
          </w:tcPr>
          <w:p w:rsidRPr="00DF5A86" w:rsidR="003756D2" w:rsidP="003756D2" w:rsidRDefault="003756D2" w14:paraId="7BE80747" w14:textId="77777777">
            <w:pPr>
              <w:pStyle w:val="Akapitzlist"/>
              <w:spacing w:after="0"/>
              <w:ind w:left="0"/>
              <w:jc w:val="both"/>
            </w:pPr>
            <w:r w:rsidRPr="006824CF">
              <w:rPr>
                <w:rFonts w:ascii="Times New Roman" w:hAnsi="Times New Roman"/>
              </w:rPr>
              <w:t>CHARAKTERYZUJE UMOWY W SPRAWACH UDZIELANIA ZAMÓWIENIA PUBLICZNEGO</w:t>
            </w:r>
            <w:r>
              <w:rPr>
                <w:rFonts w:ascii="Times New Roman" w:hAnsi="Times New Roman"/>
              </w:rPr>
              <w:t>, POTRAFI PRZYGOTOWAĆ SPECYFIKACJĘ WARUNKÓW ZAMÓWIENIA</w:t>
            </w:r>
          </w:p>
        </w:tc>
        <w:tc>
          <w:tcPr>
            <w:tcW w:w="1547" w:type="dxa"/>
          </w:tcPr>
          <w:p w:rsidRPr="00C74238" w:rsidR="003756D2" w:rsidP="003756D2" w:rsidRDefault="003756D2" w14:paraId="0F6C1B84" w14:textId="77777777">
            <w:pPr>
              <w:pStyle w:val="Akapitzlist"/>
              <w:spacing w:after="0"/>
              <w:ind w:left="0"/>
              <w:jc w:val="both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 xml:space="preserve">K_WO3 </w:t>
            </w:r>
          </w:p>
          <w:p w:rsidRPr="00C74238" w:rsidR="003756D2" w:rsidP="003756D2" w:rsidRDefault="003756D2" w14:paraId="41686002" w14:textId="77777777">
            <w:pPr>
              <w:pStyle w:val="Akapitzlist"/>
              <w:spacing w:after="0"/>
              <w:ind w:left="0"/>
              <w:jc w:val="both"/>
              <w:rPr>
                <w:rFonts w:ascii="Times" w:hAnsi="Times"/>
              </w:rPr>
            </w:pPr>
            <w:r w:rsidRPr="00C74238">
              <w:rPr>
                <w:rFonts w:ascii="Times" w:hAnsi="Times" w:eastAsia="Cambria"/>
              </w:rPr>
              <w:t>K_K05</w:t>
            </w:r>
          </w:p>
        </w:tc>
      </w:tr>
      <w:tr w:rsidRPr="006824CF" w:rsidR="003756D2" w:rsidTr="003756D2" w14:paraId="15F9D979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59" w:type="dxa"/>
          </w:tcPr>
          <w:p w:rsidRPr="006824CF" w:rsidR="003756D2" w:rsidP="003756D2" w:rsidRDefault="003756D2" w14:paraId="6CF353C0" w14:textId="77777777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824CF">
              <w:rPr>
                <w:rFonts w:ascii="Times New Roman" w:hAnsi="Times New Roman"/>
              </w:rPr>
              <w:t>EK_07</w:t>
            </w:r>
          </w:p>
        </w:tc>
        <w:tc>
          <w:tcPr>
            <w:tcW w:w="6722" w:type="dxa"/>
          </w:tcPr>
          <w:p w:rsidRPr="006824CF" w:rsidR="003756D2" w:rsidP="003756D2" w:rsidRDefault="003756D2" w14:paraId="4DE0DA25" w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24CF">
              <w:rPr>
                <w:rFonts w:ascii="Times New Roman" w:hAnsi="Times New Roman"/>
              </w:rPr>
              <w:t>PREZENTUJE ZASADY ODPOWIEDZIALNOŚCI Z TYTUŁU NARUSZENIA PRZEPISÓW USTAWY</w:t>
            </w:r>
          </w:p>
        </w:tc>
        <w:tc>
          <w:tcPr>
            <w:tcW w:w="1547" w:type="dxa"/>
          </w:tcPr>
          <w:p w:rsidRPr="00C74238" w:rsidR="003756D2" w:rsidP="003756D2" w:rsidRDefault="003756D2" w14:paraId="461D9EC6" w14:textId="77777777">
            <w:pPr>
              <w:pStyle w:val="Punktygwne"/>
              <w:spacing w:before="0" w:after="0" w:line="276" w:lineRule="auto"/>
              <w:rPr>
                <w:rFonts w:ascii="Times" w:hAnsi="Times" w:eastAsia="Cambria"/>
                <w:b w:val="0"/>
                <w:sz w:val="22"/>
              </w:rPr>
            </w:pPr>
            <w:r w:rsidRPr="00C74238">
              <w:rPr>
                <w:rFonts w:ascii="Times" w:hAnsi="Times" w:eastAsia="Cambria"/>
                <w:b w:val="0"/>
                <w:sz w:val="22"/>
              </w:rPr>
              <w:t xml:space="preserve">K_WO3 </w:t>
            </w:r>
          </w:p>
          <w:p w:rsidRPr="00C74238" w:rsidR="003756D2" w:rsidP="003756D2" w:rsidRDefault="003756D2" w14:paraId="7960E9E4" w14:textId="77777777">
            <w:pPr>
              <w:pStyle w:val="Akapitzlist"/>
              <w:spacing w:after="0"/>
              <w:ind w:left="0"/>
              <w:jc w:val="both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 xml:space="preserve">K_WO2 </w:t>
            </w:r>
          </w:p>
        </w:tc>
      </w:tr>
      <w:tr w:rsidRPr="006824CF" w:rsidR="003756D2" w:rsidTr="003756D2" w14:paraId="40CD31FE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1359" w:type="dxa"/>
          </w:tcPr>
          <w:p w:rsidRPr="006824CF" w:rsidR="003756D2" w:rsidP="003756D2" w:rsidRDefault="003756D2" w14:paraId="2D18C45C" w14:textId="77777777">
            <w:pPr>
              <w:pStyle w:val="Akapitzlist"/>
              <w:spacing w:after="0"/>
              <w:ind w:left="0"/>
              <w:rPr>
                <w:rFonts w:ascii="Times New Roman" w:hAnsi="Times New Roman"/>
                <w:b/>
              </w:rPr>
            </w:pPr>
            <w:r w:rsidRPr="006824CF">
              <w:rPr>
                <w:rFonts w:ascii="Times New Roman" w:hAnsi="Times New Roman"/>
              </w:rPr>
              <w:t>EK_08</w:t>
            </w:r>
          </w:p>
        </w:tc>
        <w:tc>
          <w:tcPr>
            <w:tcW w:w="6722" w:type="dxa"/>
          </w:tcPr>
          <w:p w:rsidRPr="006824CF" w:rsidR="003756D2" w:rsidP="003756D2" w:rsidRDefault="003756D2" w14:paraId="2A31C940" w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24CF">
              <w:rPr>
                <w:rFonts w:ascii="Times New Roman" w:hAnsi="Times New Roman"/>
              </w:rPr>
              <w:t>ANALIZUJE ORZECZNICTWO KRAJOWEJ IZBY ODWOŁAWCZEJ ORAZ SĄDOWE W SRAWACH ZWIĄZANYCH ZPROBLEMATYKĄ STOSOWANIA USTAWY-PRAWO ZAMÓWIEŃ PUBLICZNYCH</w:t>
            </w:r>
          </w:p>
        </w:tc>
        <w:tc>
          <w:tcPr>
            <w:tcW w:w="1547" w:type="dxa"/>
          </w:tcPr>
          <w:p w:rsidRPr="00C74238" w:rsidR="003756D2" w:rsidP="003756D2" w:rsidRDefault="003756D2" w14:paraId="53026F32" w14:textId="77777777">
            <w:pPr>
              <w:pStyle w:val="Akapitzlist"/>
              <w:spacing w:after="0"/>
              <w:ind w:left="0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>K_UO3</w:t>
            </w:r>
          </w:p>
          <w:p w:rsidRPr="00C74238" w:rsidR="003756D2" w:rsidP="003756D2" w:rsidRDefault="003756D2" w14:paraId="1F70ADED" w14:textId="77777777">
            <w:pPr>
              <w:pStyle w:val="Akapitzlist"/>
              <w:spacing w:after="0"/>
              <w:ind w:left="0"/>
              <w:rPr>
                <w:rFonts w:ascii="Times" w:hAnsi="Times"/>
              </w:rPr>
            </w:pPr>
          </w:p>
        </w:tc>
      </w:tr>
      <w:tr w:rsidRPr="006824CF" w:rsidR="003756D2" w:rsidTr="003756D2" w14:paraId="1347CA94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1359" w:type="dxa"/>
          </w:tcPr>
          <w:p w:rsidRPr="006824CF" w:rsidR="003756D2" w:rsidP="003756D2" w:rsidRDefault="003756D2" w14:paraId="1B03AF66" w14:textId="77777777">
            <w:pPr>
              <w:pStyle w:val="Akapitzlist"/>
              <w:spacing w:after="0"/>
              <w:ind w:left="0"/>
              <w:rPr>
                <w:rFonts w:ascii="Times New Roman" w:hAnsi="Times New Roman"/>
                <w:b/>
              </w:rPr>
            </w:pPr>
            <w:r w:rsidRPr="006824CF">
              <w:rPr>
                <w:rFonts w:ascii="Times New Roman" w:hAnsi="Times New Roman"/>
              </w:rPr>
              <w:t>EK_09</w:t>
            </w:r>
          </w:p>
        </w:tc>
        <w:tc>
          <w:tcPr>
            <w:tcW w:w="6722" w:type="dxa"/>
          </w:tcPr>
          <w:p w:rsidRPr="006824CF" w:rsidR="003756D2" w:rsidP="003756D2" w:rsidRDefault="003756D2" w14:paraId="776C9286" w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24CF">
              <w:rPr>
                <w:rFonts w:ascii="Times New Roman" w:hAnsi="Times New Roman"/>
              </w:rPr>
              <w:t>OCENIA SKUTECZNOŚĆ SYSTEMU ZAMÓWIEŃ PUBLICZNYCH</w:t>
            </w:r>
          </w:p>
        </w:tc>
        <w:tc>
          <w:tcPr>
            <w:tcW w:w="1547" w:type="dxa"/>
          </w:tcPr>
          <w:p w:rsidRPr="00C74238" w:rsidR="002E354D" w:rsidP="003756D2" w:rsidRDefault="002E354D" w14:paraId="1B3E20E8" w14:textId="77777777">
            <w:pPr>
              <w:pStyle w:val="Akapitzlist"/>
              <w:spacing w:after="0"/>
              <w:ind w:left="0"/>
              <w:jc w:val="both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>K_WO1</w:t>
            </w:r>
          </w:p>
          <w:p w:rsidRPr="00C74238" w:rsidR="00C74238" w:rsidP="003756D2" w:rsidRDefault="00C74238" w14:paraId="3981326F" w14:textId="77777777">
            <w:pPr>
              <w:pStyle w:val="Akapitzlist"/>
              <w:spacing w:after="0"/>
              <w:ind w:left="0"/>
              <w:jc w:val="both"/>
              <w:rPr>
                <w:rFonts w:ascii="Times" w:hAnsi="Times" w:eastAsia="Cambria"/>
              </w:rPr>
            </w:pPr>
            <w:r w:rsidRPr="00C74238">
              <w:rPr>
                <w:rFonts w:ascii="Times" w:hAnsi="Times"/>
                <w:w w:val="89"/>
              </w:rPr>
              <w:t>K_</w:t>
            </w:r>
            <w:r w:rsidRPr="00C74238">
              <w:rPr>
                <w:rFonts w:ascii="Times" w:hAnsi="Times"/>
                <w:b/>
                <w:bCs/>
                <w:w w:val="92"/>
              </w:rPr>
              <w:t>U</w:t>
            </w:r>
            <w:r w:rsidRPr="00C74238">
              <w:rPr>
                <w:rFonts w:ascii="Times" w:hAnsi="Times"/>
                <w:b/>
                <w:bCs/>
                <w:w w:val="91"/>
              </w:rPr>
              <w:t>0</w:t>
            </w:r>
            <w:r w:rsidRPr="00C74238">
              <w:rPr>
                <w:rFonts w:ascii="Times" w:hAnsi="Times"/>
                <w:b/>
                <w:bCs/>
                <w:w w:val="81"/>
              </w:rPr>
              <w:t>1</w:t>
            </w:r>
          </w:p>
          <w:p w:rsidRPr="00C74238" w:rsidR="003756D2" w:rsidP="003756D2" w:rsidRDefault="003756D2" w14:paraId="2C78911C" w14:textId="77777777">
            <w:pPr>
              <w:pStyle w:val="Akapitzlist"/>
              <w:spacing w:after="0"/>
              <w:ind w:left="0"/>
              <w:jc w:val="both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 xml:space="preserve">K_UO3 </w:t>
            </w:r>
          </w:p>
          <w:p w:rsidRPr="00C74238" w:rsidR="00C74238" w:rsidP="003756D2" w:rsidRDefault="00C74238" w14:paraId="2863AF46" w14:textId="77777777">
            <w:pPr>
              <w:pStyle w:val="Akapitzlist"/>
              <w:spacing w:after="0"/>
              <w:ind w:left="0"/>
              <w:jc w:val="both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>K_K04</w:t>
            </w:r>
          </w:p>
        </w:tc>
      </w:tr>
      <w:tr w:rsidRPr="006824CF" w:rsidR="003756D2" w:rsidTr="003756D2" w14:paraId="3CA87705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1359" w:type="dxa"/>
          </w:tcPr>
          <w:p w:rsidRPr="006824CF" w:rsidR="003756D2" w:rsidP="003756D2" w:rsidRDefault="003756D2" w14:paraId="44334171" w14:textId="77777777">
            <w:pPr>
              <w:pStyle w:val="Akapitzlist"/>
              <w:spacing w:after="0"/>
              <w:ind w:left="0"/>
              <w:rPr>
                <w:rFonts w:ascii="Times New Roman" w:hAnsi="Times New Roman"/>
                <w:b/>
              </w:rPr>
            </w:pPr>
            <w:r w:rsidRPr="006824CF">
              <w:rPr>
                <w:rFonts w:ascii="Times New Roman" w:hAnsi="Times New Roman"/>
              </w:rPr>
              <w:t>EK_10</w:t>
            </w:r>
          </w:p>
        </w:tc>
        <w:tc>
          <w:tcPr>
            <w:tcW w:w="6722" w:type="dxa"/>
          </w:tcPr>
          <w:p w:rsidRPr="006824CF" w:rsidR="003756D2" w:rsidP="003756D2" w:rsidRDefault="003756D2" w14:paraId="7D62764C" w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24CF">
              <w:rPr>
                <w:rFonts w:ascii="Times New Roman" w:hAnsi="Times New Roman"/>
              </w:rPr>
              <w:t>KWALIFIKUJE PRZYPADKI ORAZ SANKCJE Z TYTUŁU NARUSZENIA PRZEPISÓW USTAWY</w:t>
            </w:r>
          </w:p>
        </w:tc>
        <w:tc>
          <w:tcPr>
            <w:tcW w:w="1547" w:type="dxa"/>
          </w:tcPr>
          <w:p w:rsidRPr="00C74238" w:rsidR="003756D2" w:rsidP="003756D2" w:rsidRDefault="00C74238" w14:paraId="4561312D" w14:textId="77777777">
            <w:pPr>
              <w:pStyle w:val="Akapitzlist"/>
              <w:spacing w:after="0"/>
              <w:ind w:left="0"/>
              <w:jc w:val="both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>K_W01</w:t>
            </w:r>
          </w:p>
        </w:tc>
      </w:tr>
      <w:tr w:rsidRPr="006824CF" w:rsidR="003756D2" w:rsidTr="003756D2" w14:paraId="4E0D74B5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1359" w:type="dxa"/>
          </w:tcPr>
          <w:p w:rsidRPr="006824CF" w:rsidR="003756D2" w:rsidP="003756D2" w:rsidRDefault="003756D2" w14:paraId="25EAD555" w14:textId="77777777">
            <w:pPr>
              <w:pStyle w:val="Akapitzlist"/>
              <w:spacing w:after="0"/>
              <w:ind w:left="0"/>
              <w:rPr>
                <w:rFonts w:ascii="Times New Roman" w:hAnsi="Times New Roman"/>
                <w:b/>
              </w:rPr>
            </w:pPr>
            <w:r w:rsidRPr="006824CF">
              <w:rPr>
                <w:rFonts w:ascii="Times New Roman" w:hAnsi="Times New Roman"/>
              </w:rPr>
              <w:t>EK_11</w:t>
            </w:r>
          </w:p>
        </w:tc>
        <w:tc>
          <w:tcPr>
            <w:tcW w:w="6722" w:type="dxa"/>
          </w:tcPr>
          <w:p w:rsidRPr="006824CF" w:rsidR="003756D2" w:rsidP="003756D2" w:rsidRDefault="003756D2" w14:paraId="3D06E18A" w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24CF">
              <w:rPr>
                <w:rFonts w:ascii="Times New Roman" w:hAnsi="Times New Roman"/>
              </w:rPr>
              <w:t>ZACHOWUJE KRYTYCYZM W OCENIE ROZWIAZAŃ PRAWNYCH DOTYCZACYCH ZAMÓWIEN PUBLICZNYCH</w:t>
            </w:r>
          </w:p>
        </w:tc>
        <w:tc>
          <w:tcPr>
            <w:tcW w:w="1547" w:type="dxa"/>
          </w:tcPr>
          <w:p w:rsidRPr="00C74238" w:rsidR="003756D2" w:rsidP="003756D2" w:rsidRDefault="00C74238" w14:paraId="4C0745CC" w14:textId="77777777">
            <w:pPr>
              <w:pStyle w:val="Akapitzlist"/>
              <w:spacing w:after="0"/>
              <w:ind w:left="0"/>
              <w:jc w:val="both"/>
              <w:rPr>
                <w:rFonts w:ascii="Times" w:hAnsi="Times"/>
              </w:rPr>
            </w:pPr>
            <w:r w:rsidRPr="00C74238">
              <w:rPr>
                <w:rFonts w:ascii="Times" w:hAnsi="Times"/>
                <w:w w:val="89"/>
              </w:rPr>
              <w:t>K_</w:t>
            </w:r>
            <w:r w:rsidRPr="00C74238">
              <w:rPr>
                <w:rFonts w:ascii="Times" w:hAnsi="Times"/>
                <w:b/>
                <w:bCs/>
                <w:w w:val="92"/>
              </w:rPr>
              <w:t>U</w:t>
            </w:r>
            <w:r w:rsidRPr="00C74238">
              <w:rPr>
                <w:rFonts w:ascii="Times" w:hAnsi="Times"/>
                <w:b/>
                <w:bCs/>
                <w:w w:val="91"/>
              </w:rPr>
              <w:t>0</w:t>
            </w:r>
            <w:r w:rsidRPr="00C74238">
              <w:rPr>
                <w:rFonts w:ascii="Times" w:hAnsi="Times"/>
                <w:b/>
                <w:bCs/>
                <w:w w:val="81"/>
              </w:rPr>
              <w:t>1</w:t>
            </w:r>
            <w:r w:rsidRPr="00C74238">
              <w:rPr>
                <w:rFonts w:ascii="Times" w:hAnsi="Times"/>
                <w:w w:val="89"/>
              </w:rPr>
              <w:t xml:space="preserve"> K_</w:t>
            </w:r>
            <w:r w:rsidRPr="00C74238">
              <w:rPr>
                <w:rFonts w:ascii="Times" w:hAnsi="Times"/>
                <w:b/>
                <w:bCs/>
                <w:w w:val="92"/>
              </w:rPr>
              <w:t>U</w:t>
            </w:r>
            <w:r w:rsidRPr="00C74238">
              <w:rPr>
                <w:rFonts w:ascii="Times" w:hAnsi="Times"/>
                <w:b/>
                <w:bCs/>
                <w:w w:val="91"/>
              </w:rPr>
              <w:t>07</w:t>
            </w:r>
          </w:p>
        </w:tc>
      </w:tr>
      <w:tr w:rsidRPr="006824CF" w:rsidR="003756D2" w:rsidTr="003756D2" w14:paraId="7A1AC026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59" w:type="dxa"/>
          </w:tcPr>
          <w:p w:rsidRPr="006824CF" w:rsidR="003756D2" w:rsidP="003756D2" w:rsidRDefault="003756D2" w14:paraId="7543162C" w14:textId="77777777">
            <w:pPr>
              <w:pStyle w:val="Akapitzlist"/>
              <w:spacing w:after="0"/>
              <w:ind w:left="0"/>
              <w:rPr>
                <w:rFonts w:ascii="Times New Roman" w:hAnsi="Times New Roman"/>
                <w:b/>
              </w:rPr>
            </w:pPr>
            <w:r w:rsidRPr="006824CF">
              <w:rPr>
                <w:rFonts w:ascii="Times New Roman" w:hAnsi="Times New Roman"/>
              </w:rPr>
              <w:t>EK_12</w:t>
            </w:r>
          </w:p>
        </w:tc>
        <w:tc>
          <w:tcPr>
            <w:tcW w:w="6722" w:type="dxa"/>
          </w:tcPr>
          <w:p w:rsidRPr="006824CF" w:rsidR="003756D2" w:rsidP="003756D2" w:rsidRDefault="003756D2" w14:paraId="29B68EB2" w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824CF">
              <w:rPr>
                <w:rFonts w:ascii="Times New Roman" w:hAnsi="Times New Roman"/>
              </w:rPr>
              <w:t>DYSKUTUJE O WADACH I ZALETACH OBOWIĄZUJĄCEJ REGULACJI ZAMÓWIEŃ PUBLICZNYCH</w:t>
            </w:r>
          </w:p>
        </w:tc>
        <w:tc>
          <w:tcPr>
            <w:tcW w:w="1547" w:type="dxa"/>
          </w:tcPr>
          <w:p w:rsidRPr="00C74238" w:rsidR="003756D2" w:rsidP="003756D2" w:rsidRDefault="003756D2" w14:paraId="5B8D0E1E" w14:textId="77777777">
            <w:pPr>
              <w:pStyle w:val="Akapitzlist"/>
              <w:spacing w:after="0"/>
              <w:ind w:left="0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>K_KO6</w:t>
            </w:r>
          </w:p>
          <w:p w:rsidRPr="00C74238" w:rsidR="003756D2" w:rsidP="003756D2" w:rsidRDefault="003756D2" w14:paraId="4D636B5D" w14:textId="77777777">
            <w:pPr>
              <w:pStyle w:val="Akapitzlist"/>
              <w:spacing w:after="0"/>
              <w:ind w:left="0"/>
              <w:rPr>
                <w:rFonts w:ascii="Times" w:hAnsi="Times" w:eastAsia="Cambria"/>
              </w:rPr>
            </w:pPr>
            <w:r w:rsidRPr="00C74238">
              <w:rPr>
                <w:rFonts w:ascii="Times" w:hAnsi="Times" w:eastAsia="Cambria"/>
              </w:rPr>
              <w:t xml:space="preserve"> </w:t>
            </w:r>
          </w:p>
        </w:tc>
      </w:tr>
    </w:tbl>
    <w:p w:rsidRPr="009C54AE" w:rsidR="0085747A" w:rsidP="009C54AE" w:rsidRDefault="0085747A" w14:paraId="6F4A6B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14FEF42C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C31277" w:rsidP="009C54AE" w:rsidRDefault="00C31277" w14:paraId="13E9E67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85747A" w14:paraId="0F3B631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C74238" w14:paraId="74540BA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Brak</w:t>
      </w:r>
    </w:p>
    <w:p w:rsidR="0085747A" w:rsidP="009C54AE" w:rsidRDefault="0085747A" w14:paraId="574F809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296620" w:rsidR="00296620" w:rsidP="00296620" w:rsidRDefault="00296620" w14:paraId="200453C2" w14:textId="77777777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99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31"/>
        <w:gridCol w:w="992"/>
      </w:tblGrid>
      <w:tr w:rsidRPr="00296620" w:rsidR="00296620" w:rsidTr="00296620" w14:paraId="1EAD2D51" w14:textId="77777777">
        <w:tc>
          <w:tcPr>
            <w:tcW w:w="8931" w:type="dxa"/>
          </w:tcPr>
          <w:p w:rsidRPr="00296620" w:rsidR="00296620" w:rsidP="00694017" w:rsidRDefault="00296620" w14:paraId="610DF079" w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296620">
              <w:rPr>
                <w:rFonts w:ascii="Times New Roman" w:hAnsi="Times New Roman"/>
              </w:rPr>
              <w:t>Treści merytoryczne</w:t>
            </w:r>
          </w:p>
        </w:tc>
        <w:tc>
          <w:tcPr>
            <w:tcW w:w="992" w:type="dxa"/>
          </w:tcPr>
          <w:p w:rsidRPr="00296620" w:rsidR="00296620" w:rsidP="00296620" w:rsidRDefault="00296620" w14:paraId="6ECF383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Pr="00296620" w:rsidR="00296620" w:rsidTr="00296620" w14:paraId="3DE1CBA6" w14:textId="77777777">
        <w:tc>
          <w:tcPr>
            <w:tcW w:w="8931" w:type="dxa"/>
          </w:tcPr>
          <w:p w:rsidRPr="00296620" w:rsidR="00296620" w:rsidP="00296620" w:rsidRDefault="009F65A8" w14:paraId="74B035E5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b/>
              </w:rPr>
              <w:t>K</w:t>
            </w:r>
            <w:r w:rsidRPr="00296620" w:rsidR="00296620">
              <w:rPr>
                <w:rFonts w:ascii="Times New Roman" w:hAnsi="Times New Roman"/>
                <w:b/>
              </w:rPr>
              <w:t xml:space="preserve">1 </w:t>
            </w:r>
            <w:r w:rsidRPr="00296620" w:rsidR="00296620">
              <w:rPr>
                <w:rFonts w:ascii="Times New Roman" w:hAnsi="Times New Roman"/>
              </w:rPr>
              <w:t>-</w:t>
            </w:r>
            <w:r w:rsidR="00296620">
              <w:rPr>
                <w:rFonts w:ascii="Times New Roman" w:hAnsi="Times New Roman"/>
              </w:rPr>
              <w:t xml:space="preserve"> </w:t>
            </w:r>
            <w:r w:rsidRPr="00296620" w:rsidR="00296620">
              <w:rPr>
                <w:rFonts w:ascii="Times New Roman" w:hAnsi="Times New Roman"/>
              </w:rPr>
              <w:t>Ogól</w:t>
            </w:r>
            <w:r w:rsidR="00296620">
              <w:rPr>
                <w:rFonts w:ascii="Times New Roman" w:hAnsi="Times New Roman"/>
              </w:rPr>
              <w:t>na charakterystyka postępowania</w:t>
            </w:r>
            <w:r w:rsidRPr="00296620" w:rsidR="00296620">
              <w:rPr>
                <w:rFonts w:ascii="Times New Roman" w:hAnsi="Times New Roman"/>
              </w:rPr>
              <w:t xml:space="preserve"> o udzielenie zamówienia publicznego.</w:t>
            </w:r>
            <w:r w:rsidRPr="00296620" w:rsidR="00296620">
              <w:rPr>
                <w:rFonts w:ascii="Times New Roman" w:hAnsi="Times New Roman"/>
                <w:lang w:eastAsia="pl-PL"/>
              </w:rPr>
              <w:t xml:space="preserve"> Wszczęcie postępowania, zasady dotyczące ogłoszeń, opis przedmiotu zamówienia. Przygotowanie opisu przedmiotu zamówienia</w:t>
            </w:r>
          </w:p>
        </w:tc>
        <w:tc>
          <w:tcPr>
            <w:tcW w:w="992" w:type="dxa"/>
          </w:tcPr>
          <w:p w:rsidRPr="00296620" w:rsidR="00296620" w:rsidP="00296620" w:rsidRDefault="00C74238" w14:paraId="2710783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Pr="00296620" w:rsidR="00296620" w:rsidTr="00296620" w14:paraId="32B420E6" w14:textId="77777777">
        <w:tc>
          <w:tcPr>
            <w:tcW w:w="8931" w:type="dxa"/>
          </w:tcPr>
          <w:p w:rsidR="00296620" w:rsidP="00296620" w:rsidRDefault="009F65A8" w14:paraId="1A4E731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b/>
              </w:rPr>
              <w:t>K</w:t>
            </w:r>
            <w:r w:rsidRPr="00296620" w:rsidR="00296620">
              <w:rPr>
                <w:rFonts w:ascii="Times New Roman" w:hAnsi="Times New Roman"/>
                <w:b/>
              </w:rPr>
              <w:t>2</w:t>
            </w:r>
            <w:r w:rsidRPr="00296620" w:rsidR="00296620">
              <w:rPr>
                <w:rFonts w:ascii="Times New Roman" w:hAnsi="Times New Roman"/>
                <w:lang w:eastAsia="pl-PL"/>
              </w:rPr>
              <w:t xml:space="preserve"> -</w:t>
            </w:r>
            <w:r w:rsidR="00296620">
              <w:rPr>
                <w:rFonts w:ascii="Times New Roman" w:hAnsi="Times New Roman"/>
                <w:lang w:eastAsia="pl-PL"/>
              </w:rPr>
              <w:t xml:space="preserve"> </w:t>
            </w:r>
            <w:r w:rsidRPr="00296620" w:rsidR="00296620">
              <w:rPr>
                <w:rFonts w:ascii="Times New Roman" w:hAnsi="Times New Roman"/>
                <w:lang w:eastAsia="pl-PL"/>
              </w:rPr>
              <w:t>Złożenie oferty, odrzucenie oferty przetargowej, wybór najkorzystniejszej oferty, aukcja elektroniczna, unieważnienie postępowania. Sporządzanie oferty</w:t>
            </w:r>
          </w:p>
          <w:p w:rsidRPr="00296620" w:rsidR="00296620" w:rsidP="00296620" w:rsidRDefault="00296620" w14:paraId="4EA17C9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Pr="00296620" w:rsidR="00296620" w:rsidP="00296620" w:rsidRDefault="00C74238" w14:paraId="24357AC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Pr="00296620" w:rsidR="00296620" w:rsidTr="00296620" w14:paraId="794CD1AB" w14:textId="77777777">
        <w:tc>
          <w:tcPr>
            <w:tcW w:w="8931" w:type="dxa"/>
          </w:tcPr>
          <w:p w:rsidRPr="00296620" w:rsidR="00296620" w:rsidP="00296620" w:rsidRDefault="009F65A8" w14:paraId="435EF40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K</w:t>
            </w:r>
            <w:r w:rsidRPr="00296620" w:rsidR="00296620">
              <w:rPr>
                <w:rFonts w:ascii="Times New Roman" w:hAnsi="Times New Roman"/>
                <w:b/>
              </w:rPr>
              <w:t xml:space="preserve">3 </w:t>
            </w:r>
            <w:r w:rsidRPr="00296620" w:rsidR="00296620">
              <w:rPr>
                <w:rFonts w:ascii="Times New Roman" w:hAnsi="Times New Roman"/>
              </w:rPr>
              <w:t>-</w:t>
            </w:r>
            <w:r w:rsidR="00296620">
              <w:rPr>
                <w:rFonts w:ascii="Times New Roman" w:hAnsi="Times New Roman"/>
              </w:rPr>
              <w:t xml:space="preserve"> </w:t>
            </w:r>
            <w:r w:rsidRPr="00296620" w:rsidR="00296620">
              <w:rPr>
                <w:rFonts w:ascii="Times New Roman" w:hAnsi="Times New Roman"/>
              </w:rPr>
              <w:t>Specyfikacja istotnych warunków zamówienia-znaczenia struktura,</w:t>
            </w:r>
            <w:r w:rsidR="00317BB8">
              <w:rPr>
                <w:rFonts w:ascii="Times New Roman" w:hAnsi="Times New Roman"/>
              </w:rPr>
              <w:t xml:space="preserve"> </w:t>
            </w:r>
            <w:r w:rsidRPr="00296620" w:rsidR="00296620">
              <w:rPr>
                <w:rFonts w:ascii="Times New Roman" w:hAnsi="Times New Roman"/>
              </w:rPr>
              <w:t>treść.</w:t>
            </w:r>
          </w:p>
          <w:p w:rsidRPr="00296620" w:rsidR="00296620" w:rsidP="00296620" w:rsidRDefault="00296620" w14:paraId="2CC41CD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Pr="00296620" w:rsidR="00296620" w:rsidP="00296620" w:rsidRDefault="00C74238" w14:paraId="7A93205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Pr="00296620" w:rsidR="00296620" w:rsidTr="00296620" w14:paraId="416F8418" w14:textId="77777777">
        <w:tc>
          <w:tcPr>
            <w:tcW w:w="8931" w:type="dxa"/>
          </w:tcPr>
          <w:p w:rsidR="00296620" w:rsidP="00296620" w:rsidRDefault="009F65A8" w14:paraId="1314772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K</w:t>
            </w:r>
            <w:r w:rsidRPr="00296620" w:rsidR="00296620">
              <w:rPr>
                <w:rFonts w:ascii="Times New Roman" w:hAnsi="Times New Roman"/>
                <w:b/>
              </w:rPr>
              <w:t>4</w:t>
            </w:r>
            <w:r w:rsidR="00296620">
              <w:rPr>
                <w:rFonts w:ascii="Times New Roman" w:hAnsi="Times New Roman"/>
              </w:rPr>
              <w:t xml:space="preserve"> </w:t>
            </w:r>
            <w:r w:rsidRPr="00296620" w:rsidR="00296620">
              <w:rPr>
                <w:rFonts w:ascii="Times New Roman" w:hAnsi="Times New Roman"/>
              </w:rPr>
              <w:t>- Zamówienia publiczne na tle instytucji pokrewnych.</w:t>
            </w:r>
          </w:p>
          <w:p w:rsidRPr="00296620" w:rsidR="00296620" w:rsidP="00296620" w:rsidRDefault="00296620" w14:paraId="132BA12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Pr="00296620" w:rsidR="00296620" w:rsidP="00296620" w:rsidRDefault="00664627" w14:paraId="0BD33A4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Pr="00296620" w:rsidR="00296620" w:rsidTr="00296620" w14:paraId="442F5A9D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8931" w:type="dxa"/>
          </w:tcPr>
          <w:p w:rsidRPr="00296620" w:rsidR="00296620" w:rsidP="00296620" w:rsidRDefault="009F65A8" w14:paraId="6E2B5F70" w14:textId="77777777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K</w:t>
            </w:r>
            <w:r w:rsidRPr="00296620" w:rsidR="00296620">
              <w:rPr>
                <w:rFonts w:ascii="Times New Roman" w:hAnsi="Times New Roman"/>
                <w:b/>
              </w:rPr>
              <w:t>5</w:t>
            </w:r>
            <w:r w:rsidR="00296620">
              <w:rPr>
                <w:rFonts w:ascii="Times New Roman" w:hAnsi="Times New Roman"/>
              </w:rPr>
              <w:t xml:space="preserve"> </w:t>
            </w:r>
            <w:r w:rsidRPr="00296620" w:rsidR="00296620">
              <w:rPr>
                <w:rFonts w:ascii="Times New Roman" w:hAnsi="Times New Roman"/>
              </w:rPr>
              <w:t>-</w:t>
            </w:r>
            <w:r w:rsidRPr="00296620" w:rsidR="00296620">
              <w:rPr>
                <w:rFonts w:ascii="Times New Roman" w:hAnsi="Times New Roman"/>
                <w:lang w:eastAsia="pl-PL"/>
              </w:rPr>
              <w:t xml:space="preserve"> Odpowiedzialność za naruszenie przepisów ustawy</w:t>
            </w:r>
          </w:p>
        </w:tc>
        <w:tc>
          <w:tcPr>
            <w:tcW w:w="992" w:type="dxa"/>
          </w:tcPr>
          <w:p w:rsidRPr="00296620" w:rsidR="00296620" w:rsidP="00296620" w:rsidRDefault="00296620" w14:paraId="10F939E9" w14:textId="77777777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96620">
              <w:rPr>
                <w:rFonts w:ascii="Times New Roman" w:hAnsi="Times New Roman"/>
              </w:rPr>
              <w:t>1</w:t>
            </w:r>
          </w:p>
        </w:tc>
      </w:tr>
      <w:tr w:rsidRPr="00296620" w:rsidR="00296620" w:rsidTr="00296620" w14:paraId="479CC4E8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8931" w:type="dxa"/>
          </w:tcPr>
          <w:p w:rsidR="00296620" w:rsidP="00296620" w:rsidRDefault="009F65A8" w14:paraId="67B41100" w14:textId="77777777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b/>
              </w:rPr>
              <w:t>K</w:t>
            </w:r>
            <w:r w:rsidRPr="00296620" w:rsidR="00296620">
              <w:rPr>
                <w:rFonts w:ascii="Times New Roman" w:hAnsi="Times New Roman"/>
                <w:b/>
              </w:rPr>
              <w:t xml:space="preserve">6 </w:t>
            </w:r>
            <w:r w:rsidRPr="00296620" w:rsidR="00296620">
              <w:rPr>
                <w:rFonts w:ascii="Times New Roman" w:hAnsi="Times New Roman"/>
              </w:rPr>
              <w:t>-</w:t>
            </w:r>
            <w:r w:rsidRPr="00296620" w:rsidR="00296620">
              <w:rPr>
                <w:rFonts w:ascii="Times New Roman" w:hAnsi="Times New Roman"/>
                <w:lang w:eastAsia="pl-PL"/>
              </w:rPr>
              <w:t xml:space="preserve"> Status Prezesa Urzędu Zamówień Publicznych. Organizacja Urzędu Zamówień Publicznych</w:t>
            </w:r>
          </w:p>
          <w:p w:rsidRPr="00296620" w:rsidR="00296620" w:rsidP="00296620" w:rsidRDefault="00296620" w14:paraId="01FD1049" w14:textId="77777777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Pr="00296620" w:rsidR="00296620" w:rsidP="00296620" w:rsidRDefault="00296620" w14:paraId="6466677B" w14:textId="77777777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96620">
              <w:rPr>
                <w:rFonts w:ascii="Times New Roman" w:hAnsi="Times New Roman"/>
              </w:rPr>
              <w:t>1</w:t>
            </w:r>
          </w:p>
        </w:tc>
      </w:tr>
      <w:tr w:rsidRPr="00296620" w:rsidR="00296620" w:rsidTr="00296620" w14:paraId="5D8524F3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8931" w:type="dxa"/>
          </w:tcPr>
          <w:p w:rsidR="00296620" w:rsidP="00296620" w:rsidRDefault="009F65A8" w14:paraId="643AE659" w14:textId="77777777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K</w:t>
            </w:r>
            <w:r w:rsidRPr="00296620" w:rsidR="00296620">
              <w:rPr>
                <w:rFonts w:ascii="Times New Roman" w:hAnsi="Times New Roman"/>
                <w:b/>
              </w:rPr>
              <w:t>7</w:t>
            </w:r>
            <w:r w:rsidRPr="00296620" w:rsidR="00296620">
              <w:rPr>
                <w:rFonts w:ascii="Times New Roman" w:hAnsi="Times New Roman"/>
              </w:rPr>
              <w:t xml:space="preserve"> –</w:t>
            </w:r>
            <w:r w:rsidR="00296620">
              <w:rPr>
                <w:rFonts w:ascii="Times New Roman" w:hAnsi="Times New Roman"/>
              </w:rPr>
              <w:t xml:space="preserve"> Rozwiązywanie </w:t>
            </w:r>
            <w:r w:rsidRPr="00296620" w:rsidR="00296620">
              <w:rPr>
                <w:rFonts w:ascii="Times New Roman" w:hAnsi="Times New Roman"/>
              </w:rPr>
              <w:t>kazusów, omawianie najciekawszych orzeczeń Krajowej Izby Odwoławczej</w:t>
            </w:r>
          </w:p>
          <w:p w:rsidRPr="00296620" w:rsidR="00296620" w:rsidP="00296620" w:rsidRDefault="00296620" w14:paraId="42A3DE04" w14:textId="77777777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Pr="00296620" w:rsidR="00296620" w:rsidP="00296620" w:rsidRDefault="00C74238" w14:paraId="238918B2" w14:textId="77777777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Pr="00296620" w:rsidR="00296620" w:rsidTr="00296620" w14:paraId="6E4866F9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8931" w:type="dxa"/>
          </w:tcPr>
          <w:p w:rsidRPr="00296620" w:rsidR="00296620" w:rsidP="00694017" w:rsidRDefault="00296620" w14:paraId="57E778A2" w14:textId="77777777">
            <w:pPr>
              <w:pStyle w:val="Akapitzlist"/>
              <w:ind w:left="1080"/>
              <w:rPr>
                <w:rFonts w:ascii="Times New Roman" w:hAnsi="Times New Roman"/>
              </w:rPr>
            </w:pPr>
            <w:r w:rsidRPr="00296620">
              <w:rPr>
                <w:rFonts w:ascii="Times New Roman" w:hAnsi="Times New Roman"/>
              </w:rPr>
              <w:t>SUMA GODZIN</w:t>
            </w:r>
          </w:p>
        </w:tc>
        <w:tc>
          <w:tcPr>
            <w:tcW w:w="992" w:type="dxa"/>
          </w:tcPr>
          <w:p w:rsidRPr="00296620" w:rsidR="00296620" w:rsidP="00296620" w:rsidRDefault="009F65A8" w14:paraId="660BD071" w14:textId="77777777">
            <w:pPr>
              <w:pStyle w:val="Akapitzlist"/>
              <w:ind w:left="1080" w:hanging="108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</w:tbl>
    <w:p w:rsidRPr="009C54AE" w:rsidR="0085747A" w:rsidP="009C54AE" w:rsidRDefault="0085747A" w14:paraId="6AA35C2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8146F7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6305BDE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05E42" w:rsidR="00296620" w:rsidP="619C3166" w:rsidRDefault="00296620" w14:paraId="080FC24A" w14:textId="5C49D9D9">
      <w:pPr>
        <w:pStyle w:val="Punktygwne"/>
        <w:spacing w:before="0" w:after="0"/>
        <w:jc w:val="both"/>
        <w:rPr>
          <w:b w:val="0"/>
          <w:bCs w:val="0"/>
          <w:caps w:val="0"/>
          <w:smallCaps w:val="0"/>
          <w:sz w:val="22"/>
          <w:szCs w:val="22"/>
        </w:rPr>
      </w:pPr>
      <w:r w:rsidRPr="619C3166" w:rsidR="00296620">
        <w:rPr>
          <w:b w:val="0"/>
          <w:bCs w:val="0"/>
          <w:caps w:val="0"/>
          <w:smallCaps w:val="0"/>
          <w:sz w:val="22"/>
          <w:szCs w:val="22"/>
        </w:rPr>
        <w:t>Wykład konwersatoryjny</w:t>
      </w:r>
      <w:r w:rsidRPr="619C3166" w:rsidR="2D59C964">
        <w:rPr>
          <w:b w:val="0"/>
          <w:bCs w:val="0"/>
          <w:caps w:val="0"/>
          <w:smallCaps w:val="0"/>
          <w:sz w:val="22"/>
          <w:szCs w:val="22"/>
        </w:rPr>
        <w:t xml:space="preserve">, </w:t>
      </w:r>
      <w:r w:rsidRPr="619C3166" w:rsidR="00296620">
        <w:rPr>
          <w:b w:val="0"/>
          <w:bCs w:val="0"/>
          <w:caps w:val="0"/>
          <w:smallCaps w:val="0"/>
          <w:sz w:val="22"/>
          <w:szCs w:val="22"/>
        </w:rPr>
        <w:t>prezentacja multimedialna, analiza i interpretacja tekstów źródłowych, praca w grupach, dyskusja, analiza przypadków, rozwiązywanie kazusów</w:t>
      </w:r>
      <w:r w:rsidRPr="619C3166" w:rsidR="00296620">
        <w:rPr>
          <w:rFonts w:eastAsia="Cambria"/>
          <w:color w:val="404040" w:themeColor="text1" w:themeTint="BF" w:themeShade="FF"/>
        </w:rPr>
        <w:t xml:space="preserve"> </w:t>
      </w:r>
    </w:p>
    <w:p w:rsidR="00E960BB" w:rsidP="009C54AE" w:rsidRDefault="00E960BB" w14:paraId="5F9D577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2314E1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88E9F3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27F551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9F0A8E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19"/>
        <w:gridCol w:w="4873"/>
        <w:gridCol w:w="2188"/>
      </w:tblGrid>
      <w:tr w:rsidRPr="00AF4A52" w:rsidR="00296620" w:rsidTr="619C3166" w14:paraId="35B2774A" w14:textId="77777777">
        <w:trPr>
          <w:jc w:val="center"/>
        </w:trPr>
        <w:tc>
          <w:tcPr>
            <w:tcW w:w="1919" w:type="dxa"/>
            <w:tcMar/>
          </w:tcPr>
          <w:p w:rsidRPr="005E6E85" w:rsidR="00296620" w:rsidP="00296620" w:rsidRDefault="00296620" w14:paraId="508C7352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</w:t>
            </w:r>
            <w:r w:rsidRPr="005E6E85">
              <w:rPr>
                <w:b w:val="0"/>
                <w:smallCaps w:val="0"/>
                <w:sz w:val="22"/>
              </w:rPr>
              <w:t>ymbol efektu</w:t>
            </w:r>
          </w:p>
          <w:p w:rsidRPr="005E6E85" w:rsidR="00296620" w:rsidP="00296620" w:rsidRDefault="00296620" w14:paraId="3730F39F" w14:textId="77777777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4873" w:type="dxa"/>
            <w:tcMar/>
          </w:tcPr>
          <w:p w:rsidRPr="005E6E85" w:rsidR="00296620" w:rsidP="619C3166" w:rsidRDefault="00296620" w14:paraId="6BFEE4A3" w14:textId="428CA3CA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619C3166" w:rsidR="00296620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Metody oceny efektów </w:t>
            </w:r>
            <w:r w:rsidRPr="619C3166" w:rsidR="4DF9F135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uczenia się </w:t>
            </w:r>
          </w:p>
          <w:p w:rsidRPr="005E6E85" w:rsidR="00296620" w:rsidP="00296620" w:rsidRDefault="00296620" w14:paraId="2C96452A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88" w:type="dxa"/>
            <w:tcMar/>
          </w:tcPr>
          <w:p w:rsidRPr="005E6E85" w:rsidR="00296620" w:rsidP="00296620" w:rsidRDefault="00296620" w14:paraId="1BE83127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Forma zajęć dydaktycznych (w, </w:t>
            </w:r>
            <w:proofErr w:type="spellStart"/>
            <w:r w:rsidRPr="005E6E85">
              <w:rPr>
                <w:b w:val="0"/>
                <w:smallCaps w:val="0"/>
                <w:sz w:val="22"/>
              </w:rPr>
              <w:t>ćw</w:t>
            </w:r>
            <w:proofErr w:type="spellEnd"/>
            <w:r w:rsidRPr="005E6E85">
              <w:rPr>
                <w:b w:val="0"/>
                <w:smallCaps w:val="0"/>
                <w:sz w:val="22"/>
              </w:rPr>
              <w:t>, …)</w:t>
            </w:r>
          </w:p>
        </w:tc>
      </w:tr>
      <w:tr w:rsidRPr="00AF4A52" w:rsidR="00296620" w:rsidTr="619C3166" w14:paraId="2EB12653" w14:textId="77777777">
        <w:trPr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1A972EB9" w14:textId="77777777">
            <w:pPr>
              <w:pStyle w:val="Punktygwne"/>
              <w:rPr>
                <w:b w:val="0"/>
                <w:sz w:val="22"/>
              </w:rPr>
            </w:pPr>
            <w:proofErr w:type="spellStart"/>
            <w:r w:rsidRPr="00296620">
              <w:rPr>
                <w:b w:val="0"/>
                <w:sz w:val="22"/>
              </w:rPr>
              <w:t>ek</w:t>
            </w:r>
            <w:proofErr w:type="spellEnd"/>
            <w:r w:rsidRPr="00296620">
              <w:rPr>
                <w:b w:val="0"/>
                <w:sz w:val="22"/>
              </w:rPr>
              <w:t xml:space="preserve">_ 01 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C74238" w14:paraId="34E824B5" w14:textId="77777777">
            <w:pPr>
              <w:pStyle w:val="Punktygwn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zaliczenie na ocenę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C74238" w14:paraId="48D501C1" w14:textId="77777777">
            <w:pPr>
              <w:pStyle w:val="Punktygwne"/>
              <w:rPr>
                <w:b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Pr="00AF4A52" w:rsidR="00296620" w:rsidTr="619C3166" w14:paraId="66C7DF81" w14:textId="77777777">
        <w:trPr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5D18167E" w14:textId="77777777">
            <w:pPr>
              <w:pStyle w:val="Punktygwne"/>
              <w:rPr>
                <w:b w:val="0"/>
                <w:sz w:val="22"/>
              </w:rPr>
            </w:pPr>
            <w:r w:rsidRPr="00296620">
              <w:rPr>
                <w:b w:val="0"/>
                <w:sz w:val="22"/>
              </w:rPr>
              <w:t>Ek_ 02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C74238" w14:paraId="0023BF89" w14:textId="77777777">
            <w:pPr>
              <w:pStyle w:val="Punktygwn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zaliczenie na ocenę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C74238" w14:paraId="7677A37D" w14:textId="77777777">
            <w:pPr>
              <w:pStyle w:val="Punktygwne"/>
              <w:ind w:firstLine="16"/>
              <w:rPr>
                <w:b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619C3166" w14:paraId="35542BB6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1CD65213" w14:textId="77777777">
            <w:pPr>
              <w:pStyle w:val="Punktygwne"/>
              <w:rPr>
                <w:b w:val="0"/>
                <w:sz w:val="22"/>
              </w:rPr>
            </w:pPr>
            <w:r w:rsidRPr="00296620">
              <w:rPr>
                <w:b w:val="0"/>
                <w:sz w:val="22"/>
              </w:rPr>
              <w:t>EK_0</w:t>
            </w:r>
            <w:r>
              <w:rPr>
                <w:b w:val="0"/>
                <w:sz w:val="22"/>
              </w:rPr>
              <w:t>3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C74238" w14:paraId="65176031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z w:val="22"/>
              </w:rPr>
              <w:t>zaliczenie na ocenę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C74238" w14:paraId="4CD227F8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619C3166" w14:paraId="29525BB2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5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791DBE0E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C74238" w14:paraId="0511103B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z w:val="22"/>
              </w:rPr>
              <w:t>zaliczenie na ocenę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C74238" w14:paraId="7AA865B2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619C3166" w14:paraId="41777DB8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57948338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C74238" w14:paraId="777AE716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z w:val="22"/>
              </w:rPr>
              <w:t>zaliczenie na ocenę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C74238" w14:paraId="41003ED6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619C3166" w14:paraId="4873461F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201EDDDA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C74238" w14:paraId="5B31BE26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z w:val="22"/>
              </w:rPr>
              <w:t>zaliczenie na ocenę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C74238" w14:paraId="1E589C5C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619C3166" w14:paraId="54955661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0955DECB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C74238" w14:paraId="3E50C8D2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z w:val="22"/>
              </w:rPr>
              <w:t>zaliczenie na ocenę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C74238" w14:paraId="3C34E72C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619C3166" w14:paraId="5875B09C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001FA773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lastRenderedPageBreak/>
              <w:t>EK_08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296620" w14:paraId="5967A2F2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9F65A8" w14:paraId="77E2F248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619C3166" w14:paraId="455FD190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360545A3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296620" w14:paraId="034D4673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9F65A8" w14:paraId="46946126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619C3166" w14:paraId="35A9CB91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07F75B3B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296620" w14:paraId="377398B6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9F65A8" w14:paraId="68B65362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619C3166" w14:paraId="73EB5D86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4DF341E8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EK_11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296620" w14:paraId="08343F05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9F65A8" w14:paraId="57625F35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  <w:tr w:rsidR="00296620" w:rsidTr="619C3166" w14:paraId="5448064E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1919" w:type="dxa"/>
            <w:tcMar/>
            <w:vAlign w:val="center"/>
          </w:tcPr>
          <w:p w:rsidRPr="00296620" w:rsidR="00296620" w:rsidP="00296620" w:rsidRDefault="00296620" w14:paraId="276FE5C0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EK_12</w:t>
            </w:r>
          </w:p>
        </w:tc>
        <w:tc>
          <w:tcPr>
            <w:tcW w:w="4873" w:type="dxa"/>
            <w:tcMar/>
            <w:vAlign w:val="center"/>
          </w:tcPr>
          <w:p w:rsidRPr="00296620" w:rsidR="00296620" w:rsidP="00296620" w:rsidRDefault="00296620" w14:paraId="0ACDCB33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 w:rsidRPr="00296620">
              <w:rPr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  <w:tcMar/>
            <w:vAlign w:val="center"/>
          </w:tcPr>
          <w:p w:rsidRPr="00296620" w:rsidR="00296620" w:rsidP="00296620" w:rsidRDefault="009F65A8" w14:paraId="13F90BD7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Konwersatoria</w:t>
            </w:r>
          </w:p>
        </w:tc>
      </w:tr>
    </w:tbl>
    <w:p w:rsidRPr="009C54AE" w:rsidR="007525EE" w:rsidP="009C54AE" w:rsidRDefault="007525EE" w14:paraId="6A26B7F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A6BC86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3F4238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4911D3F" w14:paraId="1E484055" w14:textId="77777777">
        <w:tc>
          <w:tcPr>
            <w:tcW w:w="9670" w:type="dxa"/>
            <w:tcMar/>
          </w:tcPr>
          <w:p w:rsidRPr="00C84A09" w:rsidR="0085747A" w:rsidP="64911D3F" w:rsidRDefault="00296620" w14:paraId="57F5176C" w14:textId="5E605455">
            <w:pPr>
              <w:pStyle w:val="Punktygwne"/>
              <w:spacing w:before="0" w:after="0"/>
              <w:jc w:val="both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4911D3F" w:rsidR="0029662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Arkusz zawiera 15 pytań.</w:t>
            </w:r>
            <w:r w:rsidRPr="64911D3F" w:rsidR="00C84A09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</w:t>
            </w:r>
            <w:r w:rsidRPr="64911D3F" w:rsidR="0029662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Za każde pytanie student uzyskuje 1 punkt. Do zaliczenia </w:t>
            </w:r>
            <w:r w:rsidRPr="64911D3F" w:rsidR="00512C5D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przedmiotu </w:t>
            </w:r>
            <w:r w:rsidRPr="64911D3F" w:rsidR="0029662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wymagane jest uzyskanie 8 punktów. Kryteria oceny: kompletność odpowiedzi, poprawna terminologia, aktualny stan prawny.</w:t>
            </w:r>
          </w:p>
          <w:p w:rsidRPr="00C84A09" w:rsidR="0085747A" w:rsidP="64911D3F" w:rsidRDefault="00296620" w14:paraId="4ECD405E" w14:textId="7D24E399">
            <w:pPr>
              <w:pStyle w:val="Punktygwne"/>
              <w:spacing w:before="0" w:after="0"/>
              <w:jc w:val="both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C84A09" w:rsidR="0085747A" w:rsidP="64911D3F" w:rsidRDefault="00296620" w14:paraId="1CF01524" w14:textId="15ACA6C6">
            <w:pPr>
              <w:spacing w:before="0" w:after="0"/>
            </w:pPr>
            <w:r w:rsidRPr="64911D3F" w:rsidR="56A5633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C84A09" w:rsidR="0085747A" w:rsidP="64911D3F" w:rsidRDefault="00296620" w14:paraId="6221C722" w14:textId="2827967F">
            <w:pPr>
              <w:spacing w:before="0" w:after="0"/>
            </w:pPr>
            <w:r w:rsidRPr="64911D3F" w:rsidR="56A5633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C84A09" w:rsidR="0085747A" w:rsidP="64911D3F" w:rsidRDefault="00296620" w14:paraId="022B1BD8" w14:textId="534F6E85">
            <w:pPr>
              <w:spacing w:before="0" w:after="0"/>
            </w:pPr>
            <w:r w:rsidRPr="64911D3F" w:rsidR="56A5633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C84A09" w:rsidR="0085747A" w:rsidP="64911D3F" w:rsidRDefault="00296620" w14:paraId="4A6544C6" w14:textId="10C886AB">
            <w:pPr>
              <w:spacing w:before="0" w:after="0"/>
            </w:pPr>
            <w:r w:rsidRPr="64911D3F" w:rsidR="56A5633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C84A09" w:rsidR="0085747A" w:rsidP="64911D3F" w:rsidRDefault="00296620" w14:paraId="0EB30E2E" w14:textId="123A79A8">
            <w:pPr>
              <w:spacing w:before="0" w:after="0"/>
            </w:pPr>
            <w:r w:rsidRPr="64911D3F" w:rsidR="56A5633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C84A09" w:rsidR="0085747A" w:rsidP="64911D3F" w:rsidRDefault="00296620" w14:paraId="085AF685" w14:textId="1503BEBA">
            <w:pPr>
              <w:spacing w:before="0" w:after="0"/>
            </w:pPr>
            <w:r w:rsidRPr="64911D3F" w:rsidR="56A5633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C84A09" w:rsidR="0085747A" w:rsidP="64911D3F" w:rsidRDefault="00296620" w14:paraId="08040BE0" w14:textId="1E7C6C0C">
            <w:pPr>
              <w:pStyle w:val="Punktygwne"/>
              <w:spacing w:before="0" w:after="0"/>
              <w:jc w:val="both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7525EE" w:rsidP="009C54AE" w:rsidRDefault="007525EE" w14:paraId="54D8B9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962542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C44255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619C3166" w14:paraId="37758147" w14:textId="77777777">
        <w:tc>
          <w:tcPr>
            <w:tcW w:w="4901" w:type="dxa"/>
            <w:tcMar/>
            <w:vAlign w:val="center"/>
          </w:tcPr>
          <w:p w:rsidRPr="009C54AE" w:rsidR="0085747A" w:rsidP="009C54AE" w:rsidRDefault="00C61DC5" w14:paraId="0D58DF5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tcMar/>
            <w:vAlign w:val="center"/>
          </w:tcPr>
          <w:p w:rsidRPr="009C54AE" w:rsidR="0085747A" w:rsidP="009C54AE" w:rsidRDefault="00C61DC5" w14:paraId="257C953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619C3166" w14:paraId="22345BC7" w14:textId="77777777">
        <w:tc>
          <w:tcPr>
            <w:tcW w:w="4901" w:type="dxa"/>
            <w:tcMar/>
          </w:tcPr>
          <w:p w:rsidRPr="009C54AE" w:rsidR="0085747A" w:rsidP="009C54AE" w:rsidRDefault="00C61DC5" w14:paraId="31ED44E7" w14:textId="52680E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9C3166" w:rsidR="00C61DC5">
              <w:rPr>
                <w:rFonts w:ascii="Corbel" w:hAnsi="Corbel"/>
                <w:sz w:val="24"/>
                <w:szCs w:val="24"/>
              </w:rPr>
              <w:t>G</w:t>
            </w:r>
            <w:r w:rsidRPr="619C3166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619C3166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619C3166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619C3166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619C3166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619C3166" w:rsidR="4112C09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619C3166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  <w:tcMar/>
          </w:tcPr>
          <w:p w:rsidRPr="009C54AE" w:rsidR="0085747A" w:rsidP="009C54AE" w:rsidRDefault="00C74238" w14:paraId="767930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619C3166" w14:paraId="2999257A" w14:textId="77777777">
        <w:tc>
          <w:tcPr>
            <w:tcW w:w="4901" w:type="dxa"/>
            <w:tcMar/>
          </w:tcPr>
          <w:p w:rsidRPr="009C54AE" w:rsidR="00C61DC5" w:rsidP="009C54AE" w:rsidRDefault="00C61DC5" w14:paraId="4DB1B6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35A161D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Mar/>
          </w:tcPr>
          <w:p w:rsidRPr="009C54AE" w:rsidR="00C61DC5" w:rsidP="009C54AE" w:rsidRDefault="00C74238" w14:paraId="0B3274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C61DC5" w:rsidTr="619C3166" w14:paraId="251FD62B" w14:textId="77777777">
        <w:tc>
          <w:tcPr>
            <w:tcW w:w="4901" w:type="dxa"/>
            <w:tcMar/>
          </w:tcPr>
          <w:p w:rsidRPr="009C54AE" w:rsidR="0071620A" w:rsidP="009C54AE" w:rsidRDefault="00C61DC5" w14:paraId="733F8E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84565D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Mar/>
          </w:tcPr>
          <w:p w:rsidRPr="009C54AE" w:rsidR="00C61DC5" w:rsidP="009C54AE" w:rsidRDefault="00C74238" w14:paraId="4960E4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619C3166" w14:paraId="7CF85C19" w14:textId="77777777">
        <w:tc>
          <w:tcPr>
            <w:tcW w:w="4901" w:type="dxa"/>
            <w:tcMar/>
          </w:tcPr>
          <w:p w:rsidRPr="009C54AE" w:rsidR="0085747A" w:rsidP="009C54AE" w:rsidRDefault="0085747A" w14:paraId="5167EE5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Mar/>
          </w:tcPr>
          <w:p w:rsidRPr="009C54AE" w:rsidR="0085747A" w:rsidP="009C54AE" w:rsidRDefault="00D75DF2" w14:paraId="1B2F34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2118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619C3166" w14:paraId="253E82DC" w14:textId="77777777">
        <w:tc>
          <w:tcPr>
            <w:tcW w:w="4901" w:type="dxa"/>
            <w:tcMar/>
          </w:tcPr>
          <w:p w:rsidRPr="009C54AE" w:rsidR="0085747A" w:rsidP="009C54AE" w:rsidRDefault="0085747A" w14:paraId="5EF231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Mar/>
          </w:tcPr>
          <w:p w:rsidRPr="009C54AE" w:rsidR="0085747A" w:rsidP="009C54AE" w:rsidRDefault="00512C5D" w14:paraId="0C61F69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17BB8" w:rsidP="00C84A09" w:rsidRDefault="00317BB8" w14:paraId="6A2EF0A2" w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Pr="009C54AE" w:rsidR="0085747A" w:rsidP="009C54AE" w:rsidRDefault="00923D7D" w14:paraId="25D2785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65F03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618650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9C54AE" w:rsidR="0085747A" w:rsidP="009C54AE" w:rsidRDefault="0085747A" w14:paraId="00E7D25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619C3166" w14:paraId="0CC2D6B5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87C70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color="auto" w:sz="4" w:space="0"/>
              <w:tr2bl w:val="single" w:color="auto" w:sz="4" w:space="0"/>
            </w:tcBorders>
            <w:tcMar/>
          </w:tcPr>
          <w:p w:rsidRPr="009C54AE" w:rsidR="0085747A" w:rsidP="619C3166" w:rsidRDefault="0085747A" w14:paraId="38F0E661" w14:textId="4D8B11B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19C3166" w:rsidR="0495EAD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619C3166" w14:paraId="7CE1499D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9B38B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color="auto" w:sz="4" w:space="0"/>
              <w:tr2bl w:val="single" w:color="auto" w:sz="4" w:space="0"/>
            </w:tcBorders>
            <w:tcMar/>
          </w:tcPr>
          <w:p w:rsidRPr="009C54AE" w:rsidR="0085747A" w:rsidP="619C3166" w:rsidRDefault="0085747A" w14:paraId="67FA0010" w14:textId="7183289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19C3166" w:rsidR="7E2A0D7D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69D20A2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9C54AE" w:rsidRDefault="00675843" w14:paraId="39DBD58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7525EE" w:rsidP="009C54AE" w:rsidRDefault="007525EE" w14:paraId="419B7CB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646"/>
      </w:tblGrid>
      <w:tr w:rsidRPr="009C54AE" w:rsidR="00031BDC" w:rsidTr="619C3166" w14:paraId="327BDBA6" w14:textId="77777777">
        <w:trPr>
          <w:trHeight w:val="397"/>
        </w:trPr>
        <w:tc>
          <w:tcPr>
            <w:tcW w:w="8646" w:type="dxa"/>
            <w:tcMar/>
          </w:tcPr>
          <w:tbl>
            <w:tblPr>
              <w:tblW w:w="0" w:type="auto"/>
              <w:tblInd w:w="42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7999"/>
            </w:tblGrid>
            <w:tr w:rsidRPr="00DC769B" w:rsidR="00031BDC" w:rsidTr="619C3166" w14:paraId="53BD6888" w14:textId="77777777">
              <w:trPr>
                <w:trHeight w:val="397"/>
              </w:trPr>
              <w:tc>
                <w:tcPr>
                  <w:tcW w:w="8646" w:type="dxa"/>
                  <w:tcMar/>
                </w:tcPr>
                <w:p w:rsidRPr="00031BDC" w:rsidR="00031BDC" w:rsidP="00031BDC" w:rsidRDefault="00031BDC" w14:paraId="050BC502" w14:textId="77777777">
                  <w:pPr>
                    <w:pStyle w:val="Punktygwne"/>
                    <w:spacing w:before="0" w:after="0"/>
                    <w:rPr>
                      <w:rFonts w:ascii="Calibri" w:hAnsi="Calibri" w:cs="Calibri"/>
                      <w:smallCaps w:val="0"/>
                      <w:sz w:val="22"/>
                    </w:rPr>
                  </w:pPr>
                  <w:r w:rsidRPr="619C3166" w:rsidR="532F0595">
                    <w:rPr>
                      <w:rFonts w:ascii="Calibri" w:hAnsi="Calibri" w:cs="Calibri"/>
                      <w:caps w:val="0"/>
                      <w:smallCaps w:val="0"/>
                      <w:sz w:val="22"/>
                      <w:szCs w:val="22"/>
                    </w:rPr>
                    <w:t>Literatura podstawowa:</w:t>
                  </w:r>
                </w:p>
                <w:p w:rsidR="619C3166" w:rsidP="619C3166" w:rsidRDefault="619C3166" w14:paraId="1A6A217D" w14:textId="379F5D9B">
                  <w:pPr>
                    <w:pStyle w:val="Punktygwne"/>
                    <w:spacing w:before="0" w:after="0"/>
                    <w:rPr>
                      <w:rFonts w:ascii="Calibri" w:hAnsi="Calibri" w:cs="Calibri"/>
                      <w:b w:val="1"/>
                      <w:bCs w:val="1"/>
                      <w:caps w:val="0"/>
                      <w:smallCaps w:val="0"/>
                      <w:sz w:val="24"/>
                      <w:szCs w:val="24"/>
                    </w:rPr>
                  </w:pPr>
                </w:p>
                <w:p w:rsidRPr="00031BDC" w:rsidR="00031BDC" w:rsidP="00C74238" w:rsidRDefault="00031BDC" w14:paraId="2F91995F" w14:textId="77777777">
                  <w:pPr>
                    <w:pStyle w:val="Punktygwne"/>
                    <w:numPr>
                      <w:ilvl w:val="0"/>
                      <w:numId w:val="5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</w:pPr>
                  <w:proofErr w:type="spellStart"/>
                  <w:r w:rsidRPr="00031BDC"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  <w:t>Bielarczyk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  <w:t xml:space="preserve"> P., Gonet W., Wójtowicz-Dawid A., (red.) Zamówienia publiczne, Warszawa 2021;</w:t>
                  </w:r>
                </w:p>
                <w:p w:rsidRPr="00031BDC" w:rsidR="00031BDC" w:rsidP="00C74238" w:rsidRDefault="00031BDC" w14:paraId="7FB59B76" w14:textId="77777777">
                  <w:pPr>
                    <w:pStyle w:val="Punktygwne"/>
                    <w:numPr>
                      <w:ilvl w:val="0"/>
                      <w:numId w:val="5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  <w:t xml:space="preserve">Blicharz R. (red.),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sz w:val="22"/>
                    </w:rPr>
                    <w:t>Publiczne prawo gospodarcze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  <w:t>, Warszawa 2017;</w:t>
                  </w:r>
                </w:p>
                <w:p w:rsidRPr="00031BDC" w:rsidR="00031BDC" w:rsidP="00C74238" w:rsidRDefault="00031BDC" w14:paraId="751A08C8" w14:textId="77777777">
                  <w:pPr>
                    <w:pStyle w:val="Punktygwne"/>
                    <w:numPr>
                      <w:ilvl w:val="0"/>
                      <w:numId w:val="5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  <w:lastRenderedPageBreak/>
                    <w:t xml:space="preserve">Kosikowski C.,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sz w:val="22"/>
                    </w:rPr>
                    <w:t>Publiczne prawo gospodarcze Polski i Unii Europejskiej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  <w:t>, Warszawa 2011;</w:t>
                  </w:r>
                </w:p>
                <w:p w:rsidRPr="00031BDC" w:rsidR="00031BDC" w:rsidP="00C74238" w:rsidRDefault="00C74238" w14:paraId="02CFD7DF" w14:textId="77777777">
                  <w:pPr>
                    <w:pStyle w:val="Punktygwne"/>
                    <w:numPr>
                      <w:ilvl w:val="0"/>
                      <w:numId w:val="5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</w:pPr>
                  <w:r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 xml:space="preserve">J. Olszewski, </w:t>
                  </w:r>
                  <w:r>
                    <w:rPr>
                      <w:rFonts w:ascii="Calibri" w:hAnsi="Calibri" w:cs="Calibri"/>
                      <w:b w:val="0"/>
                      <w:i/>
                      <w:iCs/>
                      <w:smallCaps w:val="0"/>
                      <w:color w:val="000000"/>
                      <w:sz w:val="22"/>
                    </w:rPr>
                    <w:t xml:space="preserve">Prawo gospodarcze. Kompendium, </w:t>
                  </w:r>
                  <w:r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>Warszawa 2019</w:t>
                  </w:r>
                </w:p>
                <w:p w:rsidR="00031BDC" w:rsidP="00C74238" w:rsidRDefault="00031BDC" w14:paraId="7A99392F" w14:textId="77777777">
                  <w:pPr>
                    <w:pStyle w:val="Punktygwne"/>
                    <w:numPr>
                      <w:ilvl w:val="0"/>
                      <w:numId w:val="5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  <w:t xml:space="preserve">B. Sagan,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sz w:val="22"/>
                    </w:rPr>
                    <w:t xml:space="preserve">Prawo zamówień publicznych, </w:t>
                  </w:r>
                  <w:r w:rsidRPr="00031BDC">
                    <w:rPr>
                      <w:rFonts w:ascii="Calibri" w:hAnsi="Calibri" w:cs="Calibri"/>
                      <w:b w:val="0"/>
                      <w:iCs/>
                      <w:smallCaps w:val="0"/>
                      <w:sz w:val="22"/>
                    </w:rPr>
                    <w:t xml:space="preserve">[w:]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sz w:val="22"/>
                    </w:rPr>
                    <w:t>Olszewski J. (red.), Publiczne prawo gospodarcze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sz w:val="22"/>
                    </w:rPr>
                    <w:t>, Warszawa 2015</w:t>
                  </w:r>
                </w:p>
                <w:p w:rsidRPr="00C74238" w:rsidR="00C74238" w:rsidP="00C74238" w:rsidRDefault="00C74238" w14:paraId="6333C29A" w14:textId="77777777">
                  <w:pPr>
                    <w:pStyle w:val="NormalnyWeb"/>
                    <w:numPr>
                      <w:ilvl w:val="0"/>
                      <w:numId w:val="5"/>
                    </w:numPr>
                    <w:jc w:val="both"/>
                    <w:rPr>
                      <w:rFonts w:ascii="Calibri" w:hAnsi="Calibri" w:cs="Calibri"/>
                      <w:i/>
                      <w:iCs/>
                      <w:sz w:val="22"/>
                      <w:szCs w:val="22"/>
                    </w:rPr>
                  </w:pPr>
                  <w:r w:rsidRPr="00031BD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Stapiński R., Zmiany proceduralne w ramach nowego prawa zamówień publicznych a udział mikro, małych i średnich przedsiębiorców w rynku, </w:t>
                  </w:r>
                  <w:r w:rsidRPr="00031BDC">
                    <w:rPr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Zeszyty Naukowe Uniwersytetu Rzeszowskiego,</w:t>
                  </w:r>
                  <w:r w:rsidRPr="00031BDC">
                    <w:rPr>
                      <w:rFonts w:ascii="Calibri" w:hAnsi="Calibri" w:cs="Calibri"/>
                      <w:i/>
                      <w:i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Pr="00031BDC">
                    <w:rPr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Rzeszów 2020;</w:t>
                  </w:r>
                </w:p>
              </w:tc>
            </w:tr>
            <w:tr w:rsidRPr="00DC769B" w:rsidR="00031BDC" w:rsidTr="619C3166" w14:paraId="7B325692" w14:textId="77777777">
              <w:trPr>
                <w:trHeight w:val="397"/>
              </w:trPr>
              <w:tc>
                <w:tcPr>
                  <w:tcW w:w="8646" w:type="dxa"/>
                  <w:tcMar/>
                </w:tcPr>
                <w:p w:rsidRPr="00031BDC" w:rsidR="00031BDC" w:rsidP="00031BDC" w:rsidRDefault="00031BDC" w14:paraId="24601A66" w14:textId="77777777">
                  <w:pPr>
                    <w:pStyle w:val="Punktygwne"/>
                    <w:spacing w:before="0" w:after="0" w:line="276" w:lineRule="auto"/>
                    <w:rPr>
                      <w:rFonts w:ascii="Calibri" w:hAnsi="Calibri" w:cs="Calibri"/>
                      <w:smallCaps w:val="0"/>
                      <w:sz w:val="22"/>
                    </w:rPr>
                  </w:pPr>
                  <w:r w:rsidRPr="619C3166" w:rsidR="532F0595">
                    <w:rPr>
                      <w:rFonts w:ascii="Calibri" w:hAnsi="Calibri" w:cs="Calibri"/>
                      <w:caps w:val="0"/>
                      <w:smallCaps w:val="0"/>
                      <w:sz w:val="22"/>
                      <w:szCs w:val="22"/>
                    </w:rPr>
                    <w:t xml:space="preserve">Literatura uzupełniająca: </w:t>
                  </w:r>
                </w:p>
                <w:p w:rsidR="619C3166" w:rsidP="619C3166" w:rsidRDefault="619C3166" w14:paraId="2F885B7F" w14:textId="23E1172E">
                  <w:pPr>
                    <w:pStyle w:val="Punktygwne"/>
                    <w:spacing w:before="0" w:after="0" w:line="276" w:lineRule="auto"/>
                    <w:rPr>
                      <w:rFonts w:ascii="Calibri" w:hAnsi="Calibri" w:cs="Calibri"/>
                      <w:b w:val="1"/>
                      <w:bCs w:val="1"/>
                      <w:caps w:val="0"/>
                      <w:smallCaps w:val="0"/>
                      <w:sz w:val="24"/>
                      <w:szCs w:val="24"/>
                    </w:rPr>
                  </w:pPr>
                </w:p>
                <w:p w:rsidRPr="00031BDC" w:rsidR="00031BDC" w:rsidP="00031BDC" w:rsidRDefault="00031BDC" w14:paraId="15E1919A" w14:textId="77777777">
                  <w:pPr>
                    <w:pStyle w:val="Punktygwne"/>
                    <w:numPr>
                      <w:ilvl w:val="0"/>
                      <w:numId w:val="6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 xml:space="preserve">M. Szydło,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color w:val="000000"/>
                      <w:sz w:val="22"/>
                    </w:rPr>
                    <w:t>Prawna koncepcja zamówienia publicznego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>, Warszawa 2015;</w:t>
                  </w:r>
                </w:p>
                <w:p w:rsidRPr="00031BDC" w:rsidR="00031BDC" w:rsidP="00031BDC" w:rsidRDefault="00031BDC" w14:paraId="099B6C8F" w14:textId="77777777">
                  <w:pPr>
                    <w:pStyle w:val="Punktygwne"/>
                    <w:numPr>
                      <w:ilvl w:val="0"/>
                      <w:numId w:val="6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 xml:space="preserve">J. E. Nowicki, M. Kołecki,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color w:val="000000"/>
                      <w:sz w:val="22"/>
                    </w:rPr>
                    <w:t>Prawo zamówień publicznych. Komentarz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>, Wyd. 4, Warszawa 2019;</w:t>
                  </w:r>
                </w:p>
                <w:p w:rsidRPr="00031BDC" w:rsidR="00031BDC" w:rsidP="00031BDC" w:rsidRDefault="00031BDC" w14:paraId="2AA0527D" w14:textId="77777777">
                  <w:pPr>
                    <w:pStyle w:val="Punktygwne"/>
                    <w:numPr>
                      <w:ilvl w:val="0"/>
                      <w:numId w:val="6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 xml:space="preserve">Pieróg J.,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color w:val="000000"/>
                      <w:sz w:val="22"/>
                    </w:rPr>
                    <w:t>Prawo zamówień publicznych. Komentarz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>, Wyd. 15, Warszawa 2019;</w:t>
                  </w:r>
                </w:p>
                <w:p w:rsidRPr="00031BDC" w:rsidR="00031BDC" w:rsidP="00031BDC" w:rsidRDefault="00031BDC" w14:paraId="63894326" w14:textId="77777777">
                  <w:pPr>
                    <w:pStyle w:val="Punktygwne"/>
                    <w:numPr>
                      <w:ilvl w:val="0"/>
                      <w:numId w:val="6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 xml:space="preserve">E. Przeszło,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color w:val="000000"/>
                      <w:sz w:val="22"/>
                    </w:rPr>
                    <w:t>Kontrola udzielania zamówień publicznych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>, Poznań 2013;</w:t>
                  </w:r>
                </w:p>
                <w:p w:rsidRPr="00031BDC" w:rsidR="00031BDC" w:rsidP="00031BDC" w:rsidRDefault="00031BDC" w14:paraId="23E1FC6C" w14:textId="77777777">
                  <w:pPr>
                    <w:pStyle w:val="Punktygwne"/>
                    <w:numPr>
                      <w:ilvl w:val="0"/>
                      <w:numId w:val="6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bCs/>
                      <w:smallCaps w:val="0"/>
                      <w:color w:val="00000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bCs/>
                      <w:sz w:val="22"/>
                    </w:rPr>
                    <w:t xml:space="preserve">R. Stapiński, </w:t>
                  </w:r>
                  <w:proofErr w:type="spellStart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>Efektywnośc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 xml:space="preserve">́ realizacji polityki </w:t>
                  </w:r>
                  <w:proofErr w:type="spellStart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>środowiskowej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 xml:space="preserve"> </w:t>
                  </w:r>
                  <w:proofErr w:type="spellStart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>państwa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 xml:space="preserve"> w ramach systemu </w:t>
                  </w:r>
                  <w:proofErr w:type="spellStart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>zamówien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>́ publicznych - stan obecny i perspektywa zmian</w:t>
                  </w:r>
                  <w:r w:rsidRPr="00031BDC">
                    <w:rPr>
                      <w:rFonts w:ascii="Calibri" w:hAnsi="Calibri" w:cs="Calibri"/>
                      <w:b w:val="0"/>
                      <w:bCs/>
                      <w:sz w:val="22"/>
                    </w:rPr>
                    <w:t xml:space="preserve"> [w:] M. </w:t>
                  </w:r>
                  <w:proofErr w:type="spellStart"/>
                  <w:r w:rsidRPr="00031BDC">
                    <w:rPr>
                      <w:rFonts w:ascii="Calibri" w:hAnsi="Calibri" w:cs="Calibri"/>
                      <w:b w:val="0"/>
                      <w:bCs/>
                      <w:sz w:val="22"/>
                    </w:rPr>
                    <w:t>Lemonnier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bCs/>
                      <w:sz w:val="22"/>
                    </w:rPr>
                    <w:t xml:space="preserve">, H. Nowak (red.), </w:t>
                  </w:r>
                  <w:proofErr w:type="spellStart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>Dzis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 xml:space="preserve">́ i jutro </w:t>
                  </w:r>
                  <w:proofErr w:type="spellStart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>zamówien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bCs/>
                      <w:i/>
                      <w:iCs/>
                      <w:sz w:val="22"/>
                    </w:rPr>
                    <w:t>́ publicznych</w:t>
                  </w:r>
                  <w:r w:rsidRPr="00031BDC">
                    <w:rPr>
                      <w:rFonts w:ascii="Calibri" w:hAnsi="Calibri" w:cs="Calibri"/>
                      <w:b w:val="0"/>
                      <w:bCs/>
                      <w:sz w:val="22"/>
                    </w:rPr>
                    <w:t>, Warszawa 2019, s. 167-176;</w:t>
                  </w:r>
                </w:p>
                <w:p w:rsidRPr="00031BDC" w:rsidR="00031BDC" w:rsidP="00031BDC" w:rsidRDefault="00031BDC" w14:paraId="2F9D7920" w14:textId="77777777">
                  <w:pPr>
                    <w:pStyle w:val="Punktygwne"/>
                    <w:numPr>
                      <w:ilvl w:val="0"/>
                      <w:numId w:val="6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 xml:space="preserve">E. </w:t>
                  </w:r>
                  <w:proofErr w:type="spellStart"/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>Garbarczuk</w:t>
                  </w:r>
                  <w:proofErr w:type="spellEnd"/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 xml:space="preserve">, M. Stompel,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color w:val="000000"/>
                      <w:sz w:val="22"/>
                    </w:rPr>
                    <w:t>Zamówienia Publiczne - Nowe Zasady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>, Warszawa 2017;</w:t>
                  </w:r>
                </w:p>
                <w:p w:rsidRPr="00031BDC" w:rsidR="00031BDC" w:rsidP="00031BDC" w:rsidRDefault="00031BDC" w14:paraId="473C9BD0" w14:textId="77777777">
                  <w:pPr>
                    <w:pStyle w:val="Punktygwne"/>
                    <w:numPr>
                      <w:ilvl w:val="0"/>
                      <w:numId w:val="6"/>
                    </w:numPr>
                    <w:spacing w:before="0" w:after="0" w:line="276" w:lineRule="auto"/>
                    <w:jc w:val="both"/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</w:pP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 xml:space="preserve">M. Śledziewska (red.), </w:t>
                  </w:r>
                  <w:r w:rsidRPr="00031BDC">
                    <w:rPr>
                      <w:rFonts w:ascii="Calibri" w:hAnsi="Calibri" w:cs="Calibri"/>
                      <w:b w:val="0"/>
                      <w:i/>
                      <w:smallCaps w:val="0"/>
                      <w:color w:val="000000"/>
                      <w:sz w:val="22"/>
                    </w:rPr>
                    <w:t>Proces udzielania zamówień publicznych. Komentarz praktyczny z orzecznictwem</w:t>
                  </w:r>
                  <w:r w:rsidRPr="00031BDC">
                    <w:rPr>
                      <w:rFonts w:ascii="Calibri" w:hAnsi="Calibri" w:cs="Calibri"/>
                      <w:b w:val="0"/>
                      <w:smallCaps w:val="0"/>
                      <w:color w:val="000000"/>
                      <w:sz w:val="22"/>
                    </w:rPr>
                    <w:t>, Wyd. 2, Warszawa 2019.</w:t>
                  </w:r>
                </w:p>
              </w:tc>
            </w:tr>
          </w:tbl>
          <w:p w:rsidR="00031BDC" w:rsidP="00031BDC" w:rsidRDefault="00031BDC" w14:paraId="55302157" w14:textId="77777777"/>
        </w:tc>
      </w:tr>
    </w:tbl>
    <w:p w:rsidRPr="009C54AE" w:rsidR="0085747A" w:rsidP="00317BB8" w:rsidRDefault="0085747A" w14:paraId="54A64F5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B3F776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A6F81" w:rsidP="00C16ABF" w:rsidRDefault="00BA6F81" w14:paraId="13C8B066" w14:textId="77777777">
      <w:pPr>
        <w:spacing w:after="0" w:line="240" w:lineRule="auto"/>
      </w:pPr>
      <w:r>
        <w:separator/>
      </w:r>
    </w:p>
  </w:endnote>
  <w:endnote w:type="continuationSeparator" w:id="0">
    <w:p w:rsidR="00BA6F81" w:rsidP="00C16ABF" w:rsidRDefault="00BA6F81" w14:paraId="21D6654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A6F81" w:rsidP="00C16ABF" w:rsidRDefault="00BA6F81" w14:paraId="6F1D5EB1" w14:textId="77777777">
      <w:pPr>
        <w:spacing w:after="0" w:line="240" w:lineRule="auto"/>
      </w:pPr>
      <w:r>
        <w:separator/>
      </w:r>
    </w:p>
  </w:footnote>
  <w:footnote w:type="continuationSeparator" w:id="0">
    <w:p w:rsidR="00BA6F81" w:rsidP="00C16ABF" w:rsidRDefault="00BA6F81" w14:paraId="618788A1" w14:textId="77777777">
      <w:pPr>
        <w:spacing w:after="0" w:line="240" w:lineRule="auto"/>
      </w:pPr>
      <w:r>
        <w:continuationSeparator/>
      </w:r>
    </w:p>
  </w:footnote>
  <w:footnote w:id="1">
    <w:p w:rsidR="003C1D38" w:rsidP="003C1D38" w:rsidRDefault="003C1D38" w14:paraId="2C6BDCD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F4E96"/>
    <w:multiLevelType w:val="hybridMultilevel"/>
    <w:tmpl w:val="2D9E8E76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F8E62C2"/>
    <w:multiLevelType w:val="hybridMultilevel"/>
    <w:tmpl w:val="0838A142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97E45"/>
    <w:multiLevelType w:val="hybridMultilevel"/>
    <w:tmpl w:val="D14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C0A68"/>
    <w:multiLevelType w:val="hybridMultilevel"/>
    <w:tmpl w:val="31A4AB82"/>
    <w:lvl w:ilvl="0" w:tplc="0936B59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51AF0"/>
    <w:multiLevelType w:val="hybridMultilevel"/>
    <w:tmpl w:val="5418961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6AC4DC2"/>
    <w:multiLevelType w:val="hybridMultilevel"/>
    <w:tmpl w:val="A8D21DA4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FCB4117"/>
    <w:multiLevelType w:val="hybridMultilevel"/>
    <w:tmpl w:val="AD92488C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138740C"/>
    <w:multiLevelType w:val="hybridMultilevel"/>
    <w:tmpl w:val="6F463ABA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CE27289"/>
    <w:multiLevelType w:val="hybridMultilevel"/>
    <w:tmpl w:val="61346180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CF0"/>
    <w:rsid w:val="000077B4"/>
    <w:rsid w:val="00015B8F"/>
    <w:rsid w:val="00020318"/>
    <w:rsid w:val="00022ECE"/>
    <w:rsid w:val="00031BD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155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4E3"/>
    <w:rsid w:val="00164FA7"/>
    <w:rsid w:val="00166A03"/>
    <w:rsid w:val="001718A7"/>
    <w:rsid w:val="001737CF"/>
    <w:rsid w:val="00176083"/>
    <w:rsid w:val="00192F37"/>
    <w:rsid w:val="001A70D2"/>
    <w:rsid w:val="001B6DC3"/>
    <w:rsid w:val="001D657B"/>
    <w:rsid w:val="001D7B54"/>
    <w:rsid w:val="001E0209"/>
    <w:rsid w:val="001E5065"/>
    <w:rsid w:val="001F2CA2"/>
    <w:rsid w:val="002118D2"/>
    <w:rsid w:val="002144C0"/>
    <w:rsid w:val="0022477D"/>
    <w:rsid w:val="002278A9"/>
    <w:rsid w:val="002336F9"/>
    <w:rsid w:val="0024028F"/>
    <w:rsid w:val="00244ABC"/>
    <w:rsid w:val="00280A71"/>
    <w:rsid w:val="00281FF2"/>
    <w:rsid w:val="002857DE"/>
    <w:rsid w:val="00291567"/>
    <w:rsid w:val="0029662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54D"/>
    <w:rsid w:val="002F02A3"/>
    <w:rsid w:val="002F4ABE"/>
    <w:rsid w:val="003018BA"/>
    <w:rsid w:val="0030395F"/>
    <w:rsid w:val="00305C92"/>
    <w:rsid w:val="003151C5"/>
    <w:rsid w:val="00317BB8"/>
    <w:rsid w:val="003343CF"/>
    <w:rsid w:val="00346FE9"/>
    <w:rsid w:val="0034759A"/>
    <w:rsid w:val="003503F6"/>
    <w:rsid w:val="003530DD"/>
    <w:rsid w:val="00363F78"/>
    <w:rsid w:val="0037438D"/>
    <w:rsid w:val="003756D2"/>
    <w:rsid w:val="003A0A5B"/>
    <w:rsid w:val="003A1176"/>
    <w:rsid w:val="003C0BAE"/>
    <w:rsid w:val="003C1D38"/>
    <w:rsid w:val="003C6B55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68F4"/>
    <w:rsid w:val="00461EFC"/>
    <w:rsid w:val="0046513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04B"/>
    <w:rsid w:val="004E07A0"/>
    <w:rsid w:val="004F1551"/>
    <w:rsid w:val="004F55A3"/>
    <w:rsid w:val="0050496F"/>
    <w:rsid w:val="00512C5D"/>
    <w:rsid w:val="00513B6F"/>
    <w:rsid w:val="00517C63"/>
    <w:rsid w:val="005363C4"/>
    <w:rsid w:val="00536BDE"/>
    <w:rsid w:val="00543ACC"/>
    <w:rsid w:val="00550EAD"/>
    <w:rsid w:val="00552C37"/>
    <w:rsid w:val="0056696D"/>
    <w:rsid w:val="0059484D"/>
    <w:rsid w:val="005A0855"/>
    <w:rsid w:val="005A3196"/>
    <w:rsid w:val="005C080F"/>
    <w:rsid w:val="005C55E5"/>
    <w:rsid w:val="005C696A"/>
    <w:rsid w:val="005E6E85"/>
    <w:rsid w:val="005E78D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4627"/>
    <w:rsid w:val="00671958"/>
    <w:rsid w:val="00673616"/>
    <w:rsid w:val="00675843"/>
    <w:rsid w:val="006824CF"/>
    <w:rsid w:val="00696477"/>
    <w:rsid w:val="006B266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E11"/>
    <w:rsid w:val="007327BD"/>
    <w:rsid w:val="00734608"/>
    <w:rsid w:val="00745302"/>
    <w:rsid w:val="00745497"/>
    <w:rsid w:val="007461D6"/>
    <w:rsid w:val="00746EC8"/>
    <w:rsid w:val="00752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AE3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1C0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CD"/>
    <w:rsid w:val="009943F1"/>
    <w:rsid w:val="00997F14"/>
    <w:rsid w:val="009A78D9"/>
    <w:rsid w:val="009C3E31"/>
    <w:rsid w:val="009C54AE"/>
    <w:rsid w:val="009C788E"/>
    <w:rsid w:val="009E3B41"/>
    <w:rsid w:val="009F3C5C"/>
    <w:rsid w:val="009F4610"/>
    <w:rsid w:val="009F65A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1D7"/>
    <w:rsid w:val="00A84C85"/>
    <w:rsid w:val="00A97DE1"/>
    <w:rsid w:val="00AB053C"/>
    <w:rsid w:val="00AD1146"/>
    <w:rsid w:val="00AD27D3"/>
    <w:rsid w:val="00AD66D6"/>
    <w:rsid w:val="00AD6BB4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F81"/>
    <w:rsid w:val="00BB520A"/>
    <w:rsid w:val="00BD3869"/>
    <w:rsid w:val="00BD66E9"/>
    <w:rsid w:val="00BD6FF4"/>
    <w:rsid w:val="00BD73DF"/>
    <w:rsid w:val="00BF2C41"/>
    <w:rsid w:val="00C058B4"/>
    <w:rsid w:val="00C05F44"/>
    <w:rsid w:val="00C131B5"/>
    <w:rsid w:val="00C16ABF"/>
    <w:rsid w:val="00C170AE"/>
    <w:rsid w:val="00C26CB7"/>
    <w:rsid w:val="00C31277"/>
    <w:rsid w:val="00C324C1"/>
    <w:rsid w:val="00C36992"/>
    <w:rsid w:val="00C37D4F"/>
    <w:rsid w:val="00C42212"/>
    <w:rsid w:val="00C56036"/>
    <w:rsid w:val="00C61DC5"/>
    <w:rsid w:val="00C67E92"/>
    <w:rsid w:val="00C70A26"/>
    <w:rsid w:val="00C727A2"/>
    <w:rsid w:val="00C74238"/>
    <w:rsid w:val="00C766DF"/>
    <w:rsid w:val="00C84A09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1B4A"/>
    <w:rsid w:val="00D17C3C"/>
    <w:rsid w:val="00D26B2C"/>
    <w:rsid w:val="00D352C9"/>
    <w:rsid w:val="00D36A8E"/>
    <w:rsid w:val="00D425B2"/>
    <w:rsid w:val="00D428D6"/>
    <w:rsid w:val="00D552B2"/>
    <w:rsid w:val="00D5688E"/>
    <w:rsid w:val="00D608D1"/>
    <w:rsid w:val="00D74119"/>
    <w:rsid w:val="00D75DF2"/>
    <w:rsid w:val="00D8075B"/>
    <w:rsid w:val="00D8678B"/>
    <w:rsid w:val="00DA2114"/>
    <w:rsid w:val="00DE09C0"/>
    <w:rsid w:val="00DE4A14"/>
    <w:rsid w:val="00DF320D"/>
    <w:rsid w:val="00DF71C8"/>
    <w:rsid w:val="00E01B96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0FF"/>
    <w:rsid w:val="00F16178"/>
    <w:rsid w:val="00F17567"/>
    <w:rsid w:val="00F27A7B"/>
    <w:rsid w:val="00F526AF"/>
    <w:rsid w:val="00F617C3"/>
    <w:rsid w:val="00F7066B"/>
    <w:rsid w:val="00F83B28"/>
    <w:rsid w:val="00FA46E5"/>
    <w:rsid w:val="00FB016B"/>
    <w:rsid w:val="00FB0784"/>
    <w:rsid w:val="00FB7DBA"/>
    <w:rsid w:val="00FC1C25"/>
    <w:rsid w:val="00FC3F45"/>
    <w:rsid w:val="00FD503F"/>
    <w:rsid w:val="00FD7589"/>
    <w:rsid w:val="00FF016A"/>
    <w:rsid w:val="00FF1401"/>
    <w:rsid w:val="00FF5E7D"/>
    <w:rsid w:val="0495EAD1"/>
    <w:rsid w:val="059ED9DA"/>
    <w:rsid w:val="2D59C964"/>
    <w:rsid w:val="32780EAD"/>
    <w:rsid w:val="40C63984"/>
    <w:rsid w:val="4112C092"/>
    <w:rsid w:val="4350194A"/>
    <w:rsid w:val="4DF9F135"/>
    <w:rsid w:val="50408AA4"/>
    <w:rsid w:val="532F0595"/>
    <w:rsid w:val="56A5633D"/>
    <w:rsid w:val="619C3166"/>
    <w:rsid w:val="64911D3F"/>
    <w:rsid w:val="6E40E283"/>
    <w:rsid w:val="732F451E"/>
    <w:rsid w:val="7E2A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7A887"/>
  <w15:docId w15:val="{29936A73-496C-4468-9F33-F52A7625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leNormal" w:customStyle="1">
    <w:name w:val="Table Normal"/>
    <w:rsid w:val="00317BB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031BD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BDB90-E2F5-A24D-AE0F-B46B2378883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Merkwa Marcin</lastModifiedBy>
  <revision>7</revision>
  <lastPrinted>2019-02-06T12:12:00.0000000Z</lastPrinted>
  <dcterms:created xsi:type="dcterms:W3CDTF">2021-12-13T19:39:00.0000000Z</dcterms:created>
  <dcterms:modified xsi:type="dcterms:W3CDTF">2022-01-23T14:18:10.7481771Z</dcterms:modified>
</coreProperties>
</file>