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7A6E185D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</w:t>
      </w:r>
      <w:r w:rsidR="00C53AEB">
        <w:rPr>
          <w:rFonts w:ascii="Corbel" w:hAnsi="Corbel"/>
          <w:i/>
          <w:smallCaps/>
          <w:sz w:val="24"/>
          <w:szCs w:val="24"/>
        </w:rPr>
        <w:t>2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C53AEB">
        <w:rPr>
          <w:rFonts w:ascii="Corbel" w:hAnsi="Corbel"/>
          <w:i/>
          <w:smallCaps/>
          <w:sz w:val="24"/>
          <w:szCs w:val="24"/>
        </w:rPr>
        <w:t>5</w:t>
      </w:r>
    </w:p>
    <w:p w14:paraId="1A914DA0" w14:textId="183817AA" w:rsidR="00445970" w:rsidRPr="00EA4832" w:rsidRDefault="00E352FE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33A13">
        <w:rPr>
          <w:rFonts w:ascii="Corbel" w:hAnsi="Corbel"/>
          <w:sz w:val="20"/>
          <w:szCs w:val="20"/>
        </w:rPr>
        <w:t>202</w:t>
      </w:r>
      <w:r w:rsidR="00C53AEB">
        <w:rPr>
          <w:rFonts w:ascii="Corbel" w:hAnsi="Corbel"/>
          <w:sz w:val="20"/>
          <w:szCs w:val="20"/>
        </w:rPr>
        <w:t>4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C53AEB">
        <w:rPr>
          <w:rFonts w:ascii="Corbel" w:hAnsi="Corbel"/>
          <w:sz w:val="20"/>
          <w:szCs w:val="20"/>
        </w:rPr>
        <w:t>5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6D296C06" w:rsidR="0085747A" w:rsidRPr="009C54AE" w:rsidRDefault="00255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>konomi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581F516C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E/I/EiZSP/C-1.</w:t>
            </w:r>
            <w:r w:rsidR="00255D4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2A329E8" w:rsidR="0085747A" w:rsidRPr="009C54AE" w:rsidRDefault="00CB2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dr hab. A. Barwińska-Małajowicz,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5CAF34F0" w:rsidR="00015B8F" w:rsidRPr="009C54AE" w:rsidRDefault="00CB2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10F89104" w:rsidR="00015B8F" w:rsidRPr="009C54AE" w:rsidRDefault="00CB2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r w:rsidR="00AA308F">
        <w:rPr>
          <w:rStyle w:val="spellingerror"/>
          <w:rFonts w:ascii="Corbel" w:hAnsi="Corbel" w:cs="Segoe UI"/>
        </w:rPr>
        <w:t>Teams)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21244411" w14:textId="3D762B50" w:rsidR="00E960BB" w:rsidRDefault="00004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</w:t>
      </w:r>
      <w:r>
        <w:rPr>
          <w:rFonts w:ascii="Corbel" w:hAnsi="Corbel"/>
          <w:b w:val="0"/>
          <w:szCs w:val="24"/>
        </w:rPr>
        <w:t xml:space="preserve"> zaliczenie bez oceny </w:t>
      </w:r>
      <w:r>
        <w:rPr>
          <w:rFonts w:ascii="Corbel" w:hAnsi="Corbel"/>
          <w:b w:val="0"/>
          <w:szCs w:val="24"/>
        </w:rPr>
        <w:br/>
      </w:r>
      <w:r>
        <w:rPr>
          <w:rFonts w:ascii="Corbel" w:hAnsi="Corbel"/>
          <w:b w:val="0"/>
          <w:szCs w:val="24"/>
        </w:rPr>
        <w:t>Ćwiczenia zaliczenie z oceną</w:t>
      </w:r>
      <w:bookmarkStart w:id="1" w:name="_GoBack"/>
    </w:p>
    <w:bookmarkEnd w:id="1"/>
    <w:p w14:paraId="6A7D9B6B" w14:textId="77777777" w:rsidR="000040BB" w:rsidRDefault="00004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17F199D4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16F52B8" w14:textId="77777777" w:rsidTr="00544134">
        <w:tc>
          <w:tcPr>
            <w:tcW w:w="1678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1044025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00544134">
        <w:tc>
          <w:tcPr>
            <w:tcW w:w="1678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15097DAF" w14:textId="6AC549CC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  <w:r w:rsidR="00544134">
              <w:t xml:space="preserve"> </w:t>
            </w:r>
            <w:r w:rsidR="00544134" w:rsidRPr="00544134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</w:t>
            </w:r>
          </w:p>
        </w:tc>
        <w:tc>
          <w:tcPr>
            <w:tcW w:w="1864" w:type="dxa"/>
          </w:tcPr>
          <w:p w14:paraId="74AE7ED4" w14:textId="77777777" w:rsidR="00896EB3" w:rsidRDefault="00896EB3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7548E" w14:textId="0A3A2BC9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E1A6C3" w14:textId="77777777" w:rsidR="0085747A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02A180" w14:textId="77777777" w:rsidR="00544134" w:rsidRDefault="00544134" w:rsidP="005441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E717045" w14:textId="71C6C788" w:rsidR="00544134" w:rsidRPr="009C54AE" w:rsidRDefault="00544134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19CA66" w14:textId="77777777" w:rsidTr="00544134">
        <w:tc>
          <w:tcPr>
            <w:tcW w:w="1678" w:type="dxa"/>
          </w:tcPr>
          <w:p w14:paraId="7FE2353A" w14:textId="359ACD9E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544134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978" w:type="dxa"/>
          </w:tcPr>
          <w:p w14:paraId="2420FE1D" w14:textId="2AAC3D29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anal</w:t>
            </w:r>
            <w:r w:rsidR="004B406B">
              <w:rPr>
                <w:rFonts w:ascii="Corbel" w:hAnsi="Corbel"/>
                <w:b w:val="0"/>
                <w:smallCaps w:val="0"/>
              </w:rPr>
              <w:t xml:space="preserve">izy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w obszarze funkcjonowania podmiotów ekonomii społecznej. </w:t>
            </w:r>
            <w:r w:rsidR="008F3B8D" w:rsidRPr="1937033D">
              <w:rPr>
                <w:rFonts w:ascii="Corbel" w:hAnsi="Corbel"/>
                <w:b w:val="0"/>
                <w:smallCaps w:val="0"/>
              </w:rPr>
              <w:t>Wskazuje podstawowe możliwości wdrażania działań z zakresu ekonomii społecznej w danych warunkach społeczno-ekonomicznych.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Potrafi przygotować prace pisemne i wystąpienia ustne z zakresu problematyki dotyczącej podmiotów ekonomii społecznej, przedstawiając wyniki analiz</w:t>
            </w:r>
            <w:r w:rsidR="00957A40">
              <w:rPr>
                <w:rFonts w:ascii="Corbel" w:hAnsi="Corbel"/>
                <w:b w:val="0"/>
                <w:smallCaps w:val="0"/>
              </w:rPr>
              <w:t>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Prezentuje aktywną i twórczą postawę w uczeniu się, organizacji pracy oraz w dyskusji i podczas pracy w grupach, formułując własne sądy na temat funkcjonowania podmiotów ekonomii społecznej z uwzględnieniem ekonomicznej perspektywy poznawczej oraz celów ogólnospołecznych.</w:t>
            </w:r>
          </w:p>
        </w:tc>
        <w:tc>
          <w:tcPr>
            <w:tcW w:w="1864" w:type="dxa"/>
          </w:tcPr>
          <w:p w14:paraId="124D0D21" w14:textId="77777777" w:rsidR="00896EB3" w:rsidRDefault="00896EB3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20C164BF" w14:textId="65448FC9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6DD9422B" w14:textId="247D6942" w:rsidR="00DD66A8" w:rsidRPr="00DD66A8" w:rsidRDefault="00DD66A8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A4EBBCF" w14:textId="77777777" w:rsidR="008F3B8D" w:rsidRDefault="008F3B8D" w:rsidP="008F3B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7058059" w14:textId="19994868" w:rsidR="0085747A" w:rsidRPr="009C54AE" w:rsidRDefault="0085747A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00B054EB" w14:textId="77777777" w:rsidTr="00544134">
        <w:tc>
          <w:tcPr>
            <w:tcW w:w="1678" w:type="dxa"/>
          </w:tcPr>
          <w:p w14:paraId="62EC6041" w14:textId="76C8A3A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00896EB3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8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64" w:type="dxa"/>
          </w:tcPr>
          <w:p w14:paraId="059ED011" w14:textId="77777777" w:rsidR="00896EB3" w:rsidRDefault="00896EB3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1E05EE5B" w14:textId="30FD6F2D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  <w:bookmarkEnd w:id="2"/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>Rola ekonomii społecznej w aktywnej polityce społecznej. Podmioty ekonomii 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lastRenderedPageBreak/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Hlk104402482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592F0256" w:rsidR="002237D0" w:rsidRPr="00330EDD" w:rsidRDefault="00E352FE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91" w:type="dxa"/>
          </w:tcPr>
          <w:p w14:paraId="71FEC031" w14:textId="3884B905" w:rsidR="002237D0" w:rsidRPr="00330EDD" w:rsidRDefault="00A61545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352FE">
              <w:rPr>
                <w:rFonts w:ascii="Corbel" w:hAnsi="Corbel"/>
                <w:b w:val="0"/>
                <w:smallCaps w:val="0"/>
                <w:szCs w:val="24"/>
              </w:rPr>
              <w:t>, referat/prezentacja</w:t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96EB3" w:rsidRPr="00330EDD" w14:paraId="57A5E469" w14:textId="77777777" w:rsidTr="1937033D">
        <w:tc>
          <w:tcPr>
            <w:tcW w:w="2014" w:type="dxa"/>
          </w:tcPr>
          <w:p w14:paraId="0E9A92D8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021301AE" w:rsidR="00896EB3" w:rsidRPr="002237D0" w:rsidRDefault="00E352FE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EB3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</w:p>
        </w:tc>
      </w:tr>
      <w:tr w:rsidR="00896EB3" w:rsidRPr="00330EDD" w14:paraId="01F1D6D6" w14:textId="77777777" w:rsidTr="1937033D">
        <w:tc>
          <w:tcPr>
            <w:tcW w:w="2014" w:type="dxa"/>
          </w:tcPr>
          <w:p w14:paraId="12386784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0A294AB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</w:p>
        </w:tc>
        <w:tc>
          <w:tcPr>
            <w:tcW w:w="2115" w:type="dxa"/>
          </w:tcPr>
          <w:p w14:paraId="124F2958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bookmarkEnd w:id="4"/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191B7D65" w14:textId="2E341441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Na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końcow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wykładu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 cząstkową ocenę z ćwiczeń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składa się: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zagadnień poruszanych w zalecanej literaturze, prezentowanych na wykładzie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realizowanych na ćwiczeniach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w formie testu/problemowych pytań otwartych, min. 51% - ocena dst.</w:t>
            </w:r>
            <w:r w:rsidRPr="6781BD8F">
              <w:rPr>
                <w:rFonts w:ascii="Corbel" w:eastAsia="Corbel" w:hAnsi="Corbel" w:cs="Corbel"/>
                <w:sz w:val="24"/>
                <w:szCs w:val="24"/>
              </w:rPr>
              <w:t xml:space="preserve"> Istnieje też możliwość gromadzenia dodatkowych punktów za wyróżniającą się aktywność w czasie wykładów (w oparciu o udzielane odpowiedzi na pytania prowadzącego wykłady).</w:t>
            </w:r>
          </w:p>
          <w:p w14:paraId="4EA65ABD" w14:textId="77777777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oprócz kolokwium,</w:t>
            </w: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składa się:</w:t>
            </w:r>
          </w:p>
          <w:p w14:paraId="5EF3F6B3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dyskusji. </w:t>
            </w:r>
          </w:p>
          <w:p w14:paraId="504C1C66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12EA5A10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 (forma do wyboru) - na temat związany z omawianymi podczas zajęć problemami (tematyka skonsultowana z prowadzącym) – przygotowany samodzielnie/w formie pracy grupowej.</w:t>
            </w:r>
          </w:p>
          <w:p w14:paraId="438DC598" w14:textId="77777777" w:rsidR="005A796E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0C02E139" w14:textId="67E3F018" w:rsidR="005A796E" w:rsidRDefault="005A796E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1874D884" w14:textId="28A98FEB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4C21BC5D" w:rsidR="0085747A" w:rsidRPr="009C54AE" w:rsidRDefault="00CB2BC4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1E45AD76" w:rsidR="00C61DC5" w:rsidRPr="009C54AE" w:rsidRDefault="00CB2BC4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między rynkiem, państwem a obywatelem, Warszawa: Difin.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Kukulak-Dolata I., Nyk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>Ekonomia społeczna: teoria i praktyka przedsiębiorczości społecznej, Warszawa: Difin.</w:t>
            </w:r>
          </w:p>
        </w:tc>
      </w:tr>
      <w:tr w:rsidR="00330EDD" w:rsidRPr="00CB2BC4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AE6719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E352FE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lang w:val="en-US"/>
              </w:rPr>
            </w:pPr>
            <w:r w:rsidRPr="00E352FE">
              <w:rPr>
                <w:rFonts w:ascii="Corbel" w:hAnsi="Corbel" w:cs="Tahoma"/>
                <w:lang w:val="en-US"/>
              </w:rPr>
              <w:t xml:space="preserve"> (wersja on-line: </w:t>
            </w:r>
            <w:r w:rsidR="38F05F1F" w:rsidRPr="00E352FE">
              <w:rPr>
                <w:rFonts w:ascii="Corbel" w:hAnsi="Corbel" w:cs="Tahoma"/>
                <w:lang w:val="en-US"/>
              </w:rPr>
              <w:t>http://www.msap.uek.krakow.pl/doki/publ/es_przedsiebiorstwa.pdf</w:t>
            </w:r>
          </w:p>
        </w:tc>
      </w:tr>
    </w:tbl>
    <w:p w14:paraId="2BC1AD75" w14:textId="77777777" w:rsidR="000A7A77" w:rsidRPr="00E352FE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281E92" w14:textId="77777777" w:rsidR="00593EBF" w:rsidRPr="00E352FE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DF293" w14:textId="77777777" w:rsidR="00AE6719" w:rsidRDefault="00AE6719" w:rsidP="00C16ABF">
      <w:pPr>
        <w:spacing w:after="0" w:line="240" w:lineRule="auto"/>
      </w:pPr>
      <w:r>
        <w:separator/>
      </w:r>
    </w:p>
  </w:endnote>
  <w:endnote w:type="continuationSeparator" w:id="0">
    <w:p w14:paraId="7033D3C8" w14:textId="77777777" w:rsidR="00AE6719" w:rsidRDefault="00AE67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4DCF2" w14:textId="77777777" w:rsidR="00AE6719" w:rsidRDefault="00AE6719" w:rsidP="00C16ABF">
      <w:pPr>
        <w:spacing w:after="0" w:line="240" w:lineRule="auto"/>
      </w:pPr>
      <w:r>
        <w:separator/>
      </w:r>
    </w:p>
  </w:footnote>
  <w:footnote w:type="continuationSeparator" w:id="0">
    <w:p w14:paraId="78C154F3" w14:textId="77777777" w:rsidR="00AE6719" w:rsidRDefault="00AE6719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3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0BB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85E3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55D4C"/>
    <w:rsid w:val="002751D6"/>
    <w:rsid w:val="00281FF2"/>
    <w:rsid w:val="002857DE"/>
    <w:rsid w:val="00291567"/>
    <w:rsid w:val="002A22BF"/>
    <w:rsid w:val="002A2389"/>
    <w:rsid w:val="002A54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C56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406B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3ACC"/>
    <w:rsid w:val="00544134"/>
    <w:rsid w:val="00544EDD"/>
    <w:rsid w:val="0056696D"/>
    <w:rsid w:val="00593EBF"/>
    <w:rsid w:val="0059484D"/>
    <w:rsid w:val="005A0855"/>
    <w:rsid w:val="005A133C"/>
    <w:rsid w:val="005A3196"/>
    <w:rsid w:val="005A796E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4E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655"/>
    <w:rsid w:val="007C3299"/>
    <w:rsid w:val="007C3BCC"/>
    <w:rsid w:val="007C4546"/>
    <w:rsid w:val="007D6E56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96EB3"/>
    <w:rsid w:val="008A0260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B8D"/>
    <w:rsid w:val="008F6E29"/>
    <w:rsid w:val="00914D5A"/>
    <w:rsid w:val="00916188"/>
    <w:rsid w:val="00923D7D"/>
    <w:rsid w:val="0092735C"/>
    <w:rsid w:val="009508DF"/>
    <w:rsid w:val="00950DAC"/>
    <w:rsid w:val="00954A07"/>
    <w:rsid w:val="00957A40"/>
    <w:rsid w:val="009608E1"/>
    <w:rsid w:val="00984B23"/>
    <w:rsid w:val="00991867"/>
    <w:rsid w:val="00995E6A"/>
    <w:rsid w:val="00997F14"/>
    <w:rsid w:val="009A78D9"/>
    <w:rsid w:val="009C3E31"/>
    <w:rsid w:val="009C54AE"/>
    <w:rsid w:val="009C788E"/>
    <w:rsid w:val="009D3F3B"/>
    <w:rsid w:val="009D766D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45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6719"/>
    <w:rsid w:val="00AE7ACD"/>
    <w:rsid w:val="00AF2C1E"/>
    <w:rsid w:val="00B06142"/>
    <w:rsid w:val="00B135B1"/>
    <w:rsid w:val="00B3130B"/>
    <w:rsid w:val="00B32CD2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D77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AEB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B2BC4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D66A8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352FE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3CB3D273-61D1-4B80-8038-B240D400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D5D068-4503-4849-AA4B-1D4554B8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2C775F-6038-4F0B-A7A3-07B6146B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1455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2022-05-25T20:35:00Z</dcterms:created>
  <dcterms:modified xsi:type="dcterms:W3CDTF">2024-01-24T09:07:00Z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