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1038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C1A0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5045F83" w14:textId="77777777" w:rsidR="006B3631" w:rsidRDefault="0071620A" w:rsidP="006B363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</w:t>
      </w:r>
      <w:r w:rsidR="006B3631">
        <w:rPr>
          <w:rFonts w:ascii="Corbel" w:hAnsi="Corbel"/>
          <w:i/>
          <w:smallCaps/>
          <w:sz w:val="24"/>
          <w:szCs w:val="24"/>
        </w:rPr>
        <w:t>2022-2025</w:t>
      </w:r>
    </w:p>
    <w:p w14:paraId="154A24CA" w14:textId="4619C0C0" w:rsidR="0085747A" w:rsidRPr="00957691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</w:p>
    <w:p w14:paraId="58721E3E" w14:textId="1FD714E5" w:rsidR="00DC6D0C" w:rsidRPr="003A3188" w:rsidRDefault="00682FCA" w:rsidP="003A3188">
      <w:pPr>
        <w:spacing w:after="0" w:line="240" w:lineRule="exact"/>
        <w:ind w:firstLine="3"/>
        <w:jc w:val="center"/>
        <w:rPr>
          <w:rFonts w:ascii="Corbel" w:hAnsi="Corbel"/>
          <w:bCs/>
          <w:sz w:val="20"/>
          <w:szCs w:val="20"/>
        </w:rPr>
      </w:pPr>
      <w:r w:rsidRPr="003A3188">
        <w:rPr>
          <w:rFonts w:ascii="Corbel" w:hAnsi="Corbel"/>
          <w:bCs/>
          <w:sz w:val="20"/>
          <w:szCs w:val="20"/>
        </w:rPr>
        <w:t>Rok akademicki 20</w:t>
      </w:r>
      <w:r w:rsidR="006B3631">
        <w:rPr>
          <w:rFonts w:ascii="Corbel" w:hAnsi="Corbel"/>
          <w:bCs/>
          <w:sz w:val="20"/>
          <w:szCs w:val="20"/>
        </w:rPr>
        <w:t>24</w:t>
      </w:r>
      <w:r w:rsidRPr="003A3188">
        <w:rPr>
          <w:rFonts w:ascii="Corbel" w:hAnsi="Corbel"/>
          <w:bCs/>
          <w:sz w:val="20"/>
          <w:szCs w:val="20"/>
        </w:rPr>
        <w:t>/202</w:t>
      </w:r>
      <w:r w:rsidR="006B3631">
        <w:rPr>
          <w:rFonts w:ascii="Corbel" w:hAnsi="Corbel"/>
          <w:bCs/>
          <w:sz w:val="20"/>
          <w:szCs w:val="20"/>
        </w:rPr>
        <w:t>5</w:t>
      </w:r>
    </w:p>
    <w:p w14:paraId="2CFF0797" w14:textId="4F40674C" w:rsidR="0085747A" w:rsidRPr="009C54AE" w:rsidRDefault="0085747A" w:rsidP="00682FCA">
      <w:pPr>
        <w:spacing w:after="0" w:line="240" w:lineRule="exact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ED308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6980EF9" w14:textId="77777777" w:rsidTr="072ACFCE">
        <w:tc>
          <w:tcPr>
            <w:tcW w:w="2694" w:type="dxa"/>
            <w:vAlign w:val="center"/>
          </w:tcPr>
          <w:p w14:paraId="10F00AF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E07FEA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794ABBE1" w14:textId="77777777" w:rsidTr="072ACFCE">
        <w:tc>
          <w:tcPr>
            <w:tcW w:w="2694" w:type="dxa"/>
            <w:vAlign w:val="center"/>
          </w:tcPr>
          <w:p w14:paraId="02832D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77D59C" w14:textId="77777777" w:rsidR="0085747A" w:rsidRPr="009C54AE" w:rsidRDefault="002841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84121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84121">
              <w:rPr>
                <w:rFonts w:ascii="Corbel" w:hAnsi="Corbel"/>
                <w:b w:val="0"/>
                <w:sz w:val="24"/>
                <w:szCs w:val="24"/>
              </w:rPr>
              <w:t>/C-1.1a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E54D10F" w14:textId="77777777" w:rsidTr="072ACFCE">
        <w:tc>
          <w:tcPr>
            <w:tcW w:w="2694" w:type="dxa"/>
            <w:vAlign w:val="center"/>
          </w:tcPr>
          <w:p w14:paraId="4316A16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3A86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DCCFE69" w14:textId="77777777" w:rsidTr="072ACFCE">
        <w:tc>
          <w:tcPr>
            <w:tcW w:w="2694" w:type="dxa"/>
            <w:vAlign w:val="center"/>
          </w:tcPr>
          <w:p w14:paraId="36E501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6B9F5A" w14:textId="175F9589" w:rsidR="0085747A" w:rsidRPr="009C54AE" w:rsidRDefault="005147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52359E0" w14:textId="77777777" w:rsidTr="072ACFCE">
        <w:tc>
          <w:tcPr>
            <w:tcW w:w="2694" w:type="dxa"/>
            <w:vAlign w:val="center"/>
          </w:tcPr>
          <w:p w14:paraId="1C48DD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5D0205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E6F1EB6" w14:textId="77777777" w:rsidTr="072ACFCE">
        <w:tc>
          <w:tcPr>
            <w:tcW w:w="2694" w:type="dxa"/>
            <w:vAlign w:val="center"/>
          </w:tcPr>
          <w:p w14:paraId="283BBA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8098B5" w14:textId="3CA84E2A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E410079" w14:textId="77777777" w:rsidTr="072ACFCE">
        <w:tc>
          <w:tcPr>
            <w:tcW w:w="2694" w:type="dxa"/>
            <w:vAlign w:val="center"/>
          </w:tcPr>
          <w:p w14:paraId="67FA06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D778C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885392A" w14:textId="77777777" w:rsidTr="072ACFCE">
        <w:tc>
          <w:tcPr>
            <w:tcW w:w="2694" w:type="dxa"/>
            <w:vAlign w:val="center"/>
          </w:tcPr>
          <w:p w14:paraId="2EBBF2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5EA24C" w14:textId="77777777" w:rsidR="0085747A" w:rsidRPr="009C54AE" w:rsidRDefault="00725C93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4FCDDB" w14:textId="77777777" w:rsidTr="072ACFCE">
        <w:tc>
          <w:tcPr>
            <w:tcW w:w="2694" w:type="dxa"/>
            <w:vAlign w:val="center"/>
          </w:tcPr>
          <w:p w14:paraId="29EEE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9DFE9" w14:textId="5B95A3C2" w:rsidR="0085747A" w:rsidRPr="009C54AE" w:rsidRDefault="004D0D78" w:rsidP="004D0D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101FA243" w14:textId="77777777" w:rsidTr="072ACFCE">
        <w:tc>
          <w:tcPr>
            <w:tcW w:w="2694" w:type="dxa"/>
            <w:vAlign w:val="center"/>
          </w:tcPr>
          <w:p w14:paraId="199906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A3E1F1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2841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84121" w:rsidRPr="00284121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C02107C" w14:textId="77777777" w:rsidTr="072ACFCE">
        <w:tc>
          <w:tcPr>
            <w:tcW w:w="2694" w:type="dxa"/>
            <w:vAlign w:val="center"/>
          </w:tcPr>
          <w:p w14:paraId="28A0914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F2E9DA" w14:textId="07E9E30D" w:rsidR="00923D7D" w:rsidRPr="009C54AE" w:rsidRDefault="1ED0979B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72ACF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FD340A3" w14:textId="77777777" w:rsidTr="072ACFCE">
        <w:tc>
          <w:tcPr>
            <w:tcW w:w="2694" w:type="dxa"/>
            <w:vAlign w:val="center"/>
          </w:tcPr>
          <w:p w14:paraId="663F39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C263A" w14:textId="778D7347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4A397E74" w14:textId="77777777" w:rsidTr="072ACFCE">
        <w:tc>
          <w:tcPr>
            <w:tcW w:w="2694" w:type="dxa"/>
            <w:vAlign w:val="center"/>
          </w:tcPr>
          <w:p w14:paraId="36635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225C3E" w14:textId="1E7AD232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1AB5105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7DD4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5F847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4565A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707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AF4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47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3C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F8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4F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CB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90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D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294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59AF" w14:textId="77777777" w:rsidR="00015B8F" w:rsidRPr="003A31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3A3188">
              <w:rPr>
                <w:rFonts w:ascii="Corbel" w:hAnsi="Corbel"/>
                <w:bCs/>
                <w:szCs w:val="24"/>
              </w:rPr>
              <w:t>Liczba pkt</w:t>
            </w:r>
            <w:r w:rsidR="00B90885" w:rsidRPr="003A3188">
              <w:rPr>
                <w:rFonts w:ascii="Corbel" w:hAnsi="Corbel"/>
                <w:bCs/>
                <w:szCs w:val="24"/>
              </w:rPr>
              <w:t>.</w:t>
            </w:r>
            <w:r w:rsidRPr="003A3188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725C93" w:rsidRPr="009C54AE" w14:paraId="166A27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20F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7C2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7E2C" w14:textId="46E2913B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129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CB99" w14:textId="7CEA5F3E" w:rsidR="00725C93" w:rsidRPr="009C54AE" w:rsidRDefault="00C81D45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94E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75F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A89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B2D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DF15" w14:textId="77777777" w:rsidR="00725C93" w:rsidRPr="009C54AE" w:rsidRDefault="00284121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8AC69B" w14:textId="77777777"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F1E66D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21AD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0FB249" w14:textId="77777777" w:rsidR="00D347D5" w:rsidRPr="0095681D" w:rsidRDefault="00D347D5" w:rsidP="00D347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95681D">
        <w:rPr>
          <w:rStyle w:val="normaltextrun"/>
          <w:rFonts w:ascii="Corbel" w:hAnsi="Corbel" w:cs="Segoe UI"/>
        </w:rPr>
        <w:sym w:font="Wingdings" w:char="F0FE"/>
      </w:r>
      <w:r w:rsidRPr="0095681D">
        <w:rPr>
          <w:rStyle w:val="normaltextrun"/>
          <w:rFonts w:ascii="Corbel" w:hAnsi="Corbel" w:cs="Segoe UI"/>
        </w:rPr>
        <w:t> </w:t>
      </w:r>
      <w:r w:rsidRPr="0095681D">
        <w:rPr>
          <w:rFonts w:ascii="Corbel" w:hAnsi="Corbel"/>
        </w:rPr>
        <w:t>zajęcia w formie tradycyjnej (lub zdalnie z wykorzystaniem platformy Ms </w:t>
      </w:r>
      <w:proofErr w:type="spellStart"/>
      <w:r w:rsidRPr="0095681D">
        <w:rPr>
          <w:rStyle w:val="spellingerror"/>
          <w:rFonts w:ascii="Corbel" w:hAnsi="Corbel"/>
        </w:rPr>
        <w:t>Teams</w:t>
      </w:r>
      <w:proofErr w:type="spellEnd"/>
      <w:r w:rsidRPr="0095681D">
        <w:rPr>
          <w:rStyle w:val="spellingerror"/>
          <w:rFonts w:ascii="Corbel" w:hAnsi="Corbel"/>
        </w:rPr>
        <w:t>)</w:t>
      </w:r>
      <w:r w:rsidRPr="0095681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E379E66" w14:textId="77777777" w:rsidR="00D347D5" w:rsidRDefault="00D347D5" w:rsidP="00D347D5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3235C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9F15D2" w14:textId="1D49903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151C43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0CEA23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6E4C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CEF138" w14:textId="77777777" w:rsidTr="00745302">
        <w:tc>
          <w:tcPr>
            <w:tcW w:w="9670" w:type="dxa"/>
          </w:tcPr>
          <w:p w14:paraId="3F62C290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08C2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0EAB43" w14:textId="573545B9" w:rsidR="0085747A" w:rsidRPr="00C05F44" w:rsidRDefault="0071620A" w:rsidP="667F6A06">
      <w:pPr>
        <w:pStyle w:val="Punktygwne"/>
        <w:spacing w:before="0" w:after="0"/>
        <w:rPr>
          <w:rFonts w:ascii="Corbel" w:hAnsi="Corbel"/>
        </w:rPr>
      </w:pPr>
      <w:r w:rsidRPr="667F6A06">
        <w:rPr>
          <w:rFonts w:ascii="Corbel" w:hAnsi="Corbel"/>
        </w:rPr>
        <w:t>3.</w:t>
      </w:r>
      <w:r w:rsidR="00A84C85" w:rsidRPr="667F6A06">
        <w:rPr>
          <w:rFonts w:ascii="Corbel" w:hAnsi="Corbel"/>
        </w:rPr>
        <w:t>cele, efekty uczenia się</w:t>
      </w:r>
      <w:r w:rsidR="0085747A" w:rsidRPr="667F6A06">
        <w:rPr>
          <w:rFonts w:ascii="Corbel" w:hAnsi="Corbel"/>
        </w:rPr>
        <w:t>, treści Programowe i stosowane metody Dydaktyczne</w:t>
      </w:r>
    </w:p>
    <w:p w14:paraId="2CCD24E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0D60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4B2D1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D801EE3" w14:textId="77777777" w:rsidTr="072ACFCE">
        <w:tc>
          <w:tcPr>
            <w:tcW w:w="851" w:type="dxa"/>
            <w:vAlign w:val="center"/>
          </w:tcPr>
          <w:p w14:paraId="480EE8B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03527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041E6CC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3041E6CC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44C7F9D3" w14:textId="77777777" w:rsidTr="072ACFCE">
        <w:tc>
          <w:tcPr>
            <w:tcW w:w="851" w:type="dxa"/>
            <w:vAlign w:val="center"/>
          </w:tcPr>
          <w:p w14:paraId="772DBB02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06C460C" w14:textId="06A31122" w:rsidR="0085747A" w:rsidRPr="009C54AE" w:rsidRDefault="5039875A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Nabycie przez studentów u</w:t>
            </w:r>
            <w:r w:rsidR="2BB30067" w:rsidRPr="072ACFCE">
              <w:rPr>
                <w:rFonts w:ascii="Corbel" w:hAnsi="Corbel"/>
                <w:b w:val="0"/>
                <w:sz w:val="24"/>
                <w:szCs w:val="24"/>
              </w:rPr>
              <w:t>miejętności</w:t>
            </w:r>
            <w:r w:rsidR="7C09728E" w:rsidRPr="072ACF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doboru właściwych metod </w:t>
            </w:r>
            <w:r w:rsidR="48D3A76B" w:rsidRPr="072ACFCE">
              <w:rPr>
                <w:rFonts w:ascii="Corbel" w:hAnsi="Corbel"/>
                <w:b w:val="0"/>
                <w:sz w:val="24"/>
                <w:szCs w:val="24"/>
              </w:rPr>
              <w:t xml:space="preserve">i narzędzi ekonometrycznych w celu ich zastosowania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 analizy </w:t>
            </w:r>
            <w:r w:rsidR="077A4217" w:rsidRPr="072ACFCE">
              <w:rPr>
                <w:rFonts w:ascii="Corbel" w:hAnsi="Corbel"/>
                <w:b w:val="0"/>
                <w:sz w:val="24"/>
                <w:szCs w:val="24"/>
              </w:rPr>
              <w:t>danych</w:t>
            </w:r>
            <w:r w:rsidR="79B42107" w:rsidRPr="072ACFCE">
              <w:rPr>
                <w:rFonts w:ascii="Corbel" w:hAnsi="Corbel"/>
                <w:b w:val="0"/>
                <w:sz w:val="24"/>
                <w:szCs w:val="24"/>
              </w:rPr>
              <w:t>, korzystając z profesjonalnego oprogramowania statystycznego.</w:t>
            </w:r>
          </w:p>
        </w:tc>
      </w:tr>
      <w:tr w:rsidR="001D7CE4" w:rsidRPr="009C54AE" w14:paraId="7EF83138" w14:textId="77777777" w:rsidTr="072ACFCE">
        <w:tc>
          <w:tcPr>
            <w:tcW w:w="851" w:type="dxa"/>
            <w:vAlign w:val="center"/>
          </w:tcPr>
          <w:p w14:paraId="46C7E7B9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E117666" w14:textId="3A2AF62E" w:rsidR="001D7CE4" w:rsidRPr="00FA326F" w:rsidRDefault="1213BDCB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C36807B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="7B0B3013" w:rsidRPr="4C36807B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4C36807B">
              <w:rPr>
                <w:rFonts w:ascii="Corbel" w:hAnsi="Corbel"/>
                <w:b w:val="0"/>
                <w:sz w:val="24"/>
                <w:szCs w:val="24"/>
              </w:rPr>
              <w:t>nalizowania i interpretowania rezultatów badań.</w:t>
            </w:r>
          </w:p>
        </w:tc>
      </w:tr>
    </w:tbl>
    <w:p w14:paraId="39CE37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35D7D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A729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0E92E85" w14:textId="77777777" w:rsidTr="072ACFCE">
        <w:tc>
          <w:tcPr>
            <w:tcW w:w="1701" w:type="dxa"/>
            <w:vAlign w:val="center"/>
          </w:tcPr>
          <w:p w14:paraId="52F3DD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8548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42F980E" w14:textId="2EA3849E" w:rsidR="0085747A" w:rsidRPr="009C54AE" w:rsidRDefault="0085747A" w:rsidP="667F6A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67F6A0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</w:p>
        </w:tc>
      </w:tr>
      <w:tr w:rsidR="0085747A" w:rsidRPr="009C54AE" w14:paraId="45CAEAD4" w14:textId="77777777" w:rsidTr="072ACFCE">
        <w:tc>
          <w:tcPr>
            <w:tcW w:w="1701" w:type="dxa"/>
          </w:tcPr>
          <w:p w14:paraId="3CAA91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9F14DB" w14:textId="55E3D299" w:rsidR="0085747A" w:rsidRPr="009C54AE" w:rsidRDefault="5FBCE9BF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Zna i rozumie </w:t>
            </w:r>
            <w:r w:rsidR="779F3681" w:rsidRPr="072ACFCE">
              <w:rPr>
                <w:rFonts w:ascii="Corbel" w:hAnsi="Corbel"/>
                <w:b w:val="0"/>
                <w:smallCaps w:val="0"/>
              </w:rPr>
              <w:t>podstawowe pojęcia z zakresu analizy rynku i badań marketingowych</w:t>
            </w:r>
            <w:r w:rsidR="5A2A5BF4" w:rsidRPr="072ACFC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FF003B4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ADB00B5" w14:textId="77777777" w:rsidTr="072ACFCE">
        <w:tc>
          <w:tcPr>
            <w:tcW w:w="1701" w:type="dxa"/>
          </w:tcPr>
          <w:p w14:paraId="149FAA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4C5353" w14:textId="462468DD" w:rsidR="0085747A" w:rsidRPr="009C54AE" w:rsidRDefault="14A69E64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63CD0997" w:rsidRPr="072ACFCE">
              <w:rPr>
                <w:rFonts w:ascii="Corbel" w:hAnsi="Corbel"/>
                <w:b w:val="0"/>
                <w:smallCaps w:val="0"/>
                <w:szCs w:val="24"/>
              </w:rPr>
              <w:t>podstawowe aplikacje komputerowe</w:t>
            </w:r>
            <w:r w:rsidR="3E8B2A36" w:rsidRPr="072ACFC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256860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840D93E" w14:textId="2AD2E89A" w:rsidR="0085747A" w:rsidRPr="009C54AE" w:rsidRDefault="00E604FC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K_U05</w:t>
            </w:r>
          </w:p>
        </w:tc>
      </w:tr>
      <w:tr w:rsidR="541424E7" w14:paraId="43FD69D0" w14:textId="77777777" w:rsidTr="072ACFCE">
        <w:tc>
          <w:tcPr>
            <w:tcW w:w="1701" w:type="dxa"/>
          </w:tcPr>
          <w:p w14:paraId="2AB87EB4" w14:textId="77777777" w:rsidR="244D176E" w:rsidRDefault="244D176E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EK_03</w:t>
            </w:r>
          </w:p>
          <w:p w14:paraId="00774D96" w14:textId="0D6671F3" w:rsidR="541424E7" w:rsidRDefault="541424E7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3347162" w14:textId="263A3D79" w:rsidR="3C704410" w:rsidRDefault="3C704410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Potrafi pracować indywidualnie i w zespole, przygotowywać i prezentować prace realizując po</w:t>
            </w:r>
            <w:r w:rsidR="5F570550" w:rsidRPr="541424E7">
              <w:rPr>
                <w:rFonts w:ascii="Corbel" w:hAnsi="Corbel"/>
                <w:b w:val="0"/>
                <w:smallCaps w:val="0"/>
              </w:rPr>
              <w:t>s</w:t>
            </w:r>
            <w:r w:rsidRPr="541424E7">
              <w:rPr>
                <w:rFonts w:ascii="Corbel" w:hAnsi="Corbel"/>
                <w:b w:val="0"/>
                <w:smallCaps w:val="0"/>
              </w:rPr>
              <w:t>taw</w:t>
            </w:r>
            <w:r w:rsidR="28216146" w:rsidRPr="541424E7">
              <w:rPr>
                <w:rFonts w:ascii="Corbel" w:hAnsi="Corbel"/>
                <w:b w:val="0"/>
                <w:smallCaps w:val="0"/>
              </w:rPr>
              <w:t>ione zadania</w:t>
            </w:r>
            <w:r w:rsidR="2B8B1E35" w:rsidRPr="541424E7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B45C80C" w14:textId="2D207B7A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K_U08</w:t>
            </w:r>
          </w:p>
          <w:p w14:paraId="68DEF338" w14:textId="3482C767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4320C0C9" w14:textId="77777777" w:rsidTr="072ACFCE">
        <w:tc>
          <w:tcPr>
            <w:tcW w:w="1701" w:type="dxa"/>
          </w:tcPr>
          <w:p w14:paraId="5EB6E9C8" w14:textId="793E47A7" w:rsidR="0085747A" w:rsidRPr="009C54AE" w:rsidRDefault="0085747A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</w:t>
            </w:r>
            <w:r w:rsidR="00E604FC" w:rsidRPr="541424E7">
              <w:rPr>
                <w:rFonts w:ascii="Corbel" w:hAnsi="Corbel"/>
                <w:b w:val="0"/>
                <w:smallCaps w:val="0"/>
              </w:rPr>
              <w:t>0</w:t>
            </w:r>
            <w:r w:rsidR="244BC56B" w:rsidRPr="541424E7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2A33892E" w14:textId="039930FF" w:rsidR="0085747A" w:rsidRPr="009C54AE" w:rsidRDefault="00E604FC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31E368D5" w:rsidRPr="3041E6CC">
              <w:rPr>
                <w:rFonts w:ascii="Corbel" w:hAnsi="Corbel"/>
                <w:b w:val="0"/>
                <w:smallCaps w:val="0"/>
              </w:rPr>
              <w:t>formułowania i analizowanie problemów badawczych oraz wykrywania i interpretowania prawidłowości w badaniach</w:t>
            </w:r>
            <w:r w:rsidR="179C71D2" w:rsidRPr="3041E6CC">
              <w:rPr>
                <w:rFonts w:ascii="Corbel" w:hAnsi="Corbel"/>
                <w:b w:val="0"/>
                <w:smallCaps w:val="0"/>
              </w:rPr>
              <w:t xml:space="preserve"> rynkowych i marketingowych. 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Pokazuje praktyczne wykorzystanie narzędzi analizy ilościowej w realizacji określonych zadań z zakresu nauk ekonomicznych. </w:t>
            </w:r>
          </w:p>
        </w:tc>
        <w:tc>
          <w:tcPr>
            <w:tcW w:w="1873" w:type="dxa"/>
          </w:tcPr>
          <w:p w14:paraId="1622764A" w14:textId="77777777" w:rsidR="0085747A" w:rsidRPr="009C54AE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A90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13817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05A877F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02557D" w14:textId="188D1075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67F6A06">
        <w:rPr>
          <w:rFonts w:ascii="Corbel" w:hAnsi="Corbel"/>
          <w:sz w:val="24"/>
          <w:szCs w:val="24"/>
        </w:rPr>
        <w:t>Problematyka ćwiczeń</w:t>
      </w:r>
      <w:r w:rsidR="008828DF" w:rsidRPr="667F6A06">
        <w:rPr>
          <w:rFonts w:ascii="Corbel" w:hAnsi="Corbel"/>
          <w:sz w:val="24"/>
          <w:szCs w:val="24"/>
        </w:rPr>
        <w:t xml:space="preserve"> </w:t>
      </w:r>
      <w:r w:rsidRPr="667F6A06">
        <w:rPr>
          <w:rFonts w:ascii="Corbel" w:hAnsi="Corbel"/>
          <w:sz w:val="24"/>
          <w:szCs w:val="24"/>
        </w:rPr>
        <w:t xml:space="preserve">laboratoryjnych </w:t>
      </w:r>
    </w:p>
    <w:p w14:paraId="23969F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67EA70E" w14:textId="77777777" w:rsidTr="2A3180D6">
        <w:tc>
          <w:tcPr>
            <w:tcW w:w="9639" w:type="dxa"/>
          </w:tcPr>
          <w:p w14:paraId="6467A05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50036845" w14:textId="77777777" w:rsidTr="2A3180D6">
        <w:tc>
          <w:tcPr>
            <w:tcW w:w="9639" w:type="dxa"/>
          </w:tcPr>
          <w:p w14:paraId="73DBBD8B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144F88F" w14:textId="77777777" w:rsidTr="2A3180D6">
        <w:tc>
          <w:tcPr>
            <w:tcW w:w="9639" w:type="dxa"/>
          </w:tcPr>
          <w:p w14:paraId="2DC3F2C3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E3CA781" w14:textId="77777777" w:rsidTr="2A3180D6">
        <w:tc>
          <w:tcPr>
            <w:tcW w:w="9639" w:type="dxa"/>
          </w:tcPr>
          <w:p w14:paraId="5E0057FF" w14:textId="5CA77886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115B40ED" w:rsidRPr="2A3180D6">
              <w:rPr>
                <w:rFonts w:ascii="Corbel" w:hAnsi="Corbel"/>
                <w:sz w:val="24"/>
                <w:szCs w:val="24"/>
              </w:rPr>
              <w:t>W</w:t>
            </w:r>
            <w:r w:rsidRPr="2A3180D6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0B825576" w14:textId="77777777" w:rsidTr="2A3180D6">
        <w:tc>
          <w:tcPr>
            <w:tcW w:w="9639" w:type="dxa"/>
          </w:tcPr>
          <w:p w14:paraId="07F2DFDA" w14:textId="5694E295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062F100A" w:rsidRPr="2A3180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633472E8" w14:textId="77777777" w:rsidTr="2A3180D6">
        <w:tc>
          <w:tcPr>
            <w:tcW w:w="9639" w:type="dxa"/>
          </w:tcPr>
          <w:p w14:paraId="22154A3D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5CDCCBF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6B6327" w:rsidRPr="009C54AE" w14:paraId="3A96177D" w14:textId="77777777" w:rsidTr="2A3180D6">
        <w:tc>
          <w:tcPr>
            <w:tcW w:w="9639" w:type="dxa"/>
          </w:tcPr>
          <w:p w14:paraId="6E291EF9" w14:textId="77777777" w:rsidR="006B6327" w:rsidRPr="008828DF" w:rsidRDefault="006B63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3775D4">
              <w:rPr>
                <w:rFonts w:ascii="Corbel" w:hAnsi="Corbel"/>
                <w:sz w:val="24"/>
                <w:szCs w:val="24"/>
              </w:rPr>
              <w:t>etody analizy dynamiki zjawisk</w:t>
            </w:r>
            <w:r>
              <w:rPr>
                <w:rFonts w:ascii="Corbel" w:hAnsi="Corbel"/>
                <w:sz w:val="24"/>
                <w:szCs w:val="24"/>
              </w:rPr>
              <w:t>. Proste i agregatowe mierniki dynamiki.</w:t>
            </w:r>
          </w:p>
        </w:tc>
      </w:tr>
      <w:tr w:rsidR="008828DF" w:rsidRPr="009C54AE" w14:paraId="1ECE09EC" w14:textId="77777777" w:rsidTr="2A3180D6">
        <w:tc>
          <w:tcPr>
            <w:tcW w:w="9639" w:type="dxa"/>
          </w:tcPr>
          <w:p w14:paraId="2B0FF8F1" w14:textId="47603F76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lastRenderedPageBreak/>
              <w:t>Metody taksonomiczne w badaniach rynku –</w:t>
            </w:r>
            <w:r w:rsidR="5B5625F8" w:rsidRPr="2A3180D6">
              <w:rPr>
                <w:rFonts w:ascii="Corbel" w:hAnsi="Corbel"/>
                <w:sz w:val="24"/>
                <w:szCs w:val="24"/>
              </w:rPr>
              <w:t xml:space="preserve"> </w:t>
            </w:r>
            <w:r w:rsidRPr="2A3180D6">
              <w:rPr>
                <w:rFonts w:ascii="Corbel" w:hAnsi="Corbel"/>
                <w:sz w:val="24"/>
                <w:szCs w:val="24"/>
              </w:rPr>
              <w:t xml:space="preserve">metody klasyfikacji, metody porządkowania. Rodzaje zmiennych diagnostycznych (stymulanty, </w:t>
            </w:r>
            <w:proofErr w:type="spellStart"/>
            <w:r w:rsidRPr="2A3180D6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2A3180D6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2A3180D6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2A3180D6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AC0562" w:rsidRPr="009C54AE" w14:paraId="2483445F" w14:textId="77777777" w:rsidTr="2A3180D6">
        <w:tc>
          <w:tcPr>
            <w:tcW w:w="9639" w:type="dxa"/>
          </w:tcPr>
          <w:p w14:paraId="615F6A70" w14:textId="77777777" w:rsidR="00AC0562" w:rsidRPr="008828DF" w:rsidRDefault="00A462A5" w:rsidP="00DC75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DC750E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Dobór potencjalnych zmiennych diagnostycznych, formułowanie reguł klasyfikacyjnych i ocena zdolności dyskryminacyjnej modelu.</w:t>
            </w:r>
          </w:p>
        </w:tc>
      </w:tr>
    </w:tbl>
    <w:p w14:paraId="5AE2C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2B16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3C9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FE56F6" w14:textId="6AED0C0F" w:rsidR="0085747A" w:rsidRPr="009C54AE" w:rsidRDefault="00AC0562" w:rsidP="3041E6C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3041E6CC">
        <w:rPr>
          <w:rFonts w:ascii="Corbel" w:hAnsi="Corbel"/>
          <w:b w:val="0"/>
          <w:smallCaps w:val="0"/>
        </w:rPr>
        <w:t>Ćwiczenia</w:t>
      </w:r>
      <w:r w:rsidR="2072EDA2" w:rsidRPr="3041E6CC">
        <w:rPr>
          <w:rFonts w:ascii="Corbel" w:hAnsi="Corbel"/>
          <w:b w:val="0"/>
          <w:smallCaps w:val="0"/>
        </w:rPr>
        <w:t xml:space="preserve"> w laboratorium komputerowym obejmują rozwiązywanie zadań za pomocą prezentow</w:t>
      </w:r>
      <w:r w:rsidR="737C6594" w:rsidRPr="3041E6CC">
        <w:rPr>
          <w:rFonts w:ascii="Corbel" w:hAnsi="Corbel"/>
          <w:b w:val="0"/>
          <w:smallCaps w:val="0"/>
        </w:rPr>
        <w:t>anych metod w oparciu o techniki komputerowe oraz wprowadzenie teoretyczne i obj</w:t>
      </w:r>
      <w:r w:rsidR="7041FDD5" w:rsidRPr="3041E6CC">
        <w:rPr>
          <w:rFonts w:ascii="Corbel" w:hAnsi="Corbel"/>
          <w:b w:val="0"/>
          <w:smallCaps w:val="0"/>
        </w:rPr>
        <w:t>a</w:t>
      </w:r>
      <w:r w:rsidR="737C6594" w:rsidRPr="3041E6CC">
        <w:rPr>
          <w:rFonts w:ascii="Corbel" w:hAnsi="Corbel"/>
          <w:b w:val="0"/>
          <w:smallCaps w:val="0"/>
        </w:rPr>
        <w:t>śnienia stosowanych</w:t>
      </w:r>
      <w:r w:rsidR="30CD5973" w:rsidRPr="3041E6CC">
        <w:rPr>
          <w:rFonts w:ascii="Corbel" w:hAnsi="Corbel"/>
          <w:b w:val="0"/>
          <w:smallCaps w:val="0"/>
        </w:rPr>
        <w:t xml:space="preserve"> rozwiązań z wykorzystaniem prezentacji multimedialnej.</w:t>
      </w:r>
    </w:p>
    <w:p w14:paraId="7392BCA4" w14:textId="5FFA4DAC" w:rsidR="0085747A" w:rsidRPr="009C54AE" w:rsidRDefault="0085747A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DE54B13" w14:textId="38FAAFF4" w:rsidR="0085747A" w:rsidRPr="009C54AE" w:rsidRDefault="00C61DC5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667F6A06">
        <w:rPr>
          <w:rFonts w:ascii="Corbel" w:hAnsi="Corbel"/>
          <w:smallCaps w:val="0"/>
        </w:rPr>
        <w:t xml:space="preserve">4. </w:t>
      </w:r>
      <w:r w:rsidR="0085747A" w:rsidRPr="667F6A06">
        <w:rPr>
          <w:rFonts w:ascii="Corbel" w:hAnsi="Corbel"/>
          <w:smallCaps w:val="0"/>
        </w:rPr>
        <w:t>METODY I KRYTERIA OCENY</w:t>
      </w:r>
    </w:p>
    <w:p w14:paraId="507DE9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F256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CAC8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51384F4" w14:textId="77777777" w:rsidTr="072ACFCE">
        <w:tc>
          <w:tcPr>
            <w:tcW w:w="1985" w:type="dxa"/>
            <w:vAlign w:val="center"/>
          </w:tcPr>
          <w:p w14:paraId="17802ED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90EF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24E55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35473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F9AAA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0562" w:rsidRPr="009C54AE" w14:paraId="78692596" w14:textId="77777777" w:rsidTr="072ACFCE">
        <w:tc>
          <w:tcPr>
            <w:tcW w:w="1985" w:type="dxa"/>
          </w:tcPr>
          <w:p w14:paraId="68E073C2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5C5C1A1" w14:textId="15E6AF20" w:rsidR="00AC0562" w:rsidRPr="00603281" w:rsidRDefault="00AC0562" w:rsidP="4887B9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887B9CE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0034A0D" w:rsidRPr="4887B9C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egzamin pisemny</w:t>
            </w:r>
          </w:p>
        </w:tc>
        <w:tc>
          <w:tcPr>
            <w:tcW w:w="2126" w:type="dxa"/>
          </w:tcPr>
          <w:p w14:paraId="0EA20366" w14:textId="5D738E0E" w:rsidR="00AC0562" w:rsidRPr="009C54AE" w:rsidRDefault="00C81D4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C81D45" w:rsidRPr="009C54AE" w14:paraId="55AD027E" w14:textId="77777777" w:rsidTr="00C81D45">
        <w:tc>
          <w:tcPr>
            <w:tcW w:w="1985" w:type="dxa"/>
          </w:tcPr>
          <w:p w14:paraId="74D3DAE8" w14:textId="77777777" w:rsidR="00C81D45" w:rsidRPr="009C54AE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81FA60" w14:textId="2C22156E" w:rsidR="00C81D45" w:rsidRPr="00603281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72ACF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pisemny, ocena efektywności pracy w trakcie zajęć</w:t>
            </w:r>
          </w:p>
        </w:tc>
        <w:tc>
          <w:tcPr>
            <w:tcW w:w="2126" w:type="dxa"/>
            <w:vAlign w:val="center"/>
          </w:tcPr>
          <w:p w14:paraId="5B6F3E11" w14:textId="02BFA7B4" w:rsidR="00C81D45" w:rsidRPr="009C54AE" w:rsidRDefault="00C81D45" w:rsidP="00C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1539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C81D45" w14:paraId="4E872372" w14:textId="77777777" w:rsidTr="00C81D45">
        <w:tc>
          <w:tcPr>
            <w:tcW w:w="1985" w:type="dxa"/>
          </w:tcPr>
          <w:p w14:paraId="580A8A04" w14:textId="407B836A" w:rsidR="00C81D45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28" w:type="dxa"/>
          </w:tcPr>
          <w:p w14:paraId="4A08EB6A" w14:textId="4BEF662E" w:rsidR="00C81D45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41424E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ocena efektywności pracy w trakcie zajęć</w:t>
            </w:r>
          </w:p>
        </w:tc>
        <w:tc>
          <w:tcPr>
            <w:tcW w:w="2126" w:type="dxa"/>
            <w:vAlign w:val="center"/>
          </w:tcPr>
          <w:p w14:paraId="4F699EE4" w14:textId="1CC4E73D" w:rsidR="00C81D45" w:rsidRDefault="00C81D45" w:rsidP="00C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EE1539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C81D45" w:rsidRPr="009C54AE" w14:paraId="4C72FCA9" w14:textId="77777777" w:rsidTr="00C81D45">
        <w:tc>
          <w:tcPr>
            <w:tcW w:w="1985" w:type="dxa"/>
          </w:tcPr>
          <w:p w14:paraId="69458053" w14:textId="2D226936" w:rsidR="00C81D45" w:rsidRPr="009C54AE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528" w:type="dxa"/>
          </w:tcPr>
          <w:p w14:paraId="2A58E737" w14:textId="77777777" w:rsidR="00C81D45" w:rsidRPr="00603281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34A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26" w:type="dxa"/>
            <w:vAlign w:val="center"/>
          </w:tcPr>
          <w:p w14:paraId="2FAAF482" w14:textId="7F564B0C" w:rsidR="00C81D45" w:rsidRPr="009C54AE" w:rsidRDefault="00C81D45" w:rsidP="00C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1539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7253CC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E82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536A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EA20F3" w14:textId="77777777" w:rsidTr="3041E6CC">
        <w:tc>
          <w:tcPr>
            <w:tcW w:w="9670" w:type="dxa"/>
          </w:tcPr>
          <w:p w14:paraId="549339A6" w14:textId="74641E70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6B063E68" w14:textId="79F0B0D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Zaliczenie ćwiczeń (z oceną) na podstawie dwóch prac pisemnych obejmujących indywidualne rozwiązywanie zadań, przy wykorzystaniu arkuszy kalkulacyjnych i pakietów komputerowych oraz ocena efektywności pracy w trakcie zajęć.</w:t>
            </w:r>
          </w:p>
          <w:p w14:paraId="01467B36" w14:textId="28BE6E53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</w:p>
          <w:p w14:paraId="58713798" w14:textId="008B0809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020132AC" w14:textId="7CEDCB1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Warunkiem dopuszczenia do egzaminu jest zaliczenie ćwiczeń.</w:t>
            </w:r>
          </w:p>
          <w:p w14:paraId="5CD577C7" w14:textId="6D1A3446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 odbywa się w formie pisemnej i obejmuje zestaw pytań o</w:t>
            </w:r>
            <w:r w:rsidR="439820C2" w:rsidRPr="3041E6CC">
              <w:rPr>
                <w:rFonts w:ascii="Corbel" w:hAnsi="Corbel"/>
                <w:b w:val="0"/>
                <w:smallCaps w:val="0"/>
              </w:rPr>
              <w:t>twartych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043A1952" w14:textId="5589A3B1" w:rsidR="00ED6BE4" w:rsidRPr="009C54AE" w:rsidRDefault="43EF48D8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Osoby, których ocena z zaliczenia wynosi 4,5 – otrzymują na egzaminie</w:t>
            </w:r>
            <w:r w:rsidR="6BE92026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dodatkowo 2 pkt; 5,0 – otrzymują na egzaminie dodatkowo 4 pkt. Punkty uzyskane za egzamin są przeliczane na procenty, którym odpowiadają oceny</w:t>
            </w:r>
            <w:r w:rsidR="1DD5CB4E" w:rsidRPr="3041E6CC">
              <w:rPr>
                <w:rFonts w:ascii="Corbel" w:hAnsi="Corbel"/>
                <w:b w:val="0"/>
                <w:smallCaps w:val="0"/>
              </w:rPr>
              <w:t xml:space="preserve">: </w:t>
            </w:r>
            <w:r w:rsidRPr="3041E6CC">
              <w:rPr>
                <w:rFonts w:ascii="Corbel" w:hAnsi="Corbel"/>
                <w:b w:val="0"/>
                <w:smallCaps w:val="0"/>
              </w:rPr>
              <w:t>do 50% - niedostateczny,</w:t>
            </w:r>
            <w:r w:rsidR="649CD63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51% - 60% - dostateczny,</w:t>
            </w:r>
            <w:r w:rsidR="79ADD277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61% - 70% - dostateczny plus,</w:t>
            </w:r>
            <w:r w:rsidR="101B260D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71% - 80% - dobry,</w:t>
            </w:r>
            <w:r w:rsidR="66D8F802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81% - 90% - dobry plus,</w:t>
            </w:r>
            <w:r w:rsidR="16D1AC2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91% - 100% - bardzo dobry.</w:t>
            </w:r>
          </w:p>
        </w:tc>
      </w:tr>
    </w:tbl>
    <w:p w14:paraId="07FEF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E2AD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7E1E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5BD2F28" w14:textId="77777777" w:rsidTr="003E1941">
        <w:tc>
          <w:tcPr>
            <w:tcW w:w="4962" w:type="dxa"/>
            <w:vAlign w:val="center"/>
          </w:tcPr>
          <w:p w14:paraId="1D6B78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FC079F" w14:textId="4D53C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A318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66762D0F" w14:textId="77777777" w:rsidTr="00CE1692">
        <w:tc>
          <w:tcPr>
            <w:tcW w:w="4962" w:type="dxa"/>
          </w:tcPr>
          <w:p w14:paraId="25C70DEA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6D9190" w14:textId="77777777" w:rsidR="00105276" w:rsidRPr="00AC79B5" w:rsidRDefault="00105276" w:rsidP="00CE1692">
            <w:pPr>
              <w:jc w:val="center"/>
            </w:pPr>
            <w:r w:rsidRPr="00AC79B5">
              <w:t>30</w:t>
            </w:r>
          </w:p>
        </w:tc>
      </w:tr>
      <w:tr w:rsidR="00105276" w:rsidRPr="009C54AE" w14:paraId="1C363BCE" w14:textId="77777777" w:rsidTr="00CE1692">
        <w:tc>
          <w:tcPr>
            <w:tcW w:w="4962" w:type="dxa"/>
          </w:tcPr>
          <w:p w14:paraId="5EAB79E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1855C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5161BD2" w14:textId="77777777" w:rsidR="00105276" w:rsidRPr="00AC79B5" w:rsidRDefault="00CE1692" w:rsidP="00CE1692">
            <w:pPr>
              <w:jc w:val="center"/>
            </w:pPr>
            <w:r>
              <w:t>5</w:t>
            </w:r>
          </w:p>
        </w:tc>
      </w:tr>
      <w:tr w:rsidR="00105276" w:rsidRPr="009C54AE" w14:paraId="74252100" w14:textId="77777777" w:rsidTr="00CE1692">
        <w:tc>
          <w:tcPr>
            <w:tcW w:w="4962" w:type="dxa"/>
          </w:tcPr>
          <w:p w14:paraId="29542DDD" w14:textId="4A5CF8A7" w:rsidR="00105276" w:rsidRPr="009C54AE" w:rsidRDefault="00105276" w:rsidP="00D347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D78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1D70316F" w14:textId="77777777" w:rsidR="00105276" w:rsidRPr="00AC79B5" w:rsidRDefault="00284121" w:rsidP="00CE1692">
            <w:pPr>
              <w:jc w:val="center"/>
            </w:pPr>
            <w:r>
              <w:t>40</w:t>
            </w:r>
          </w:p>
        </w:tc>
      </w:tr>
      <w:tr w:rsidR="00105276" w:rsidRPr="009C54AE" w14:paraId="19EC4C7B" w14:textId="77777777" w:rsidTr="00CE1692">
        <w:tc>
          <w:tcPr>
            <w:tcW w:w="4962" w:type="dxa"/>
          </w:tcPr>
          <w:p w14:paraId="4F6FE73F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3074B9C" w14:textId="77777777" w:rsidR="00105276" w:rsidRPr="00AC79B5" w:rsidRDefault="00284121" w:rsidP="00CE1692">
            <w:pPr>
              <w:jc w:val="center"/>
            </w:pPr>
            <w:r>
              <w:t>75</w:t>
            </w:r>
          </w:p>
        </w:tc>
      </w:tr>
      <w:tr w:rsidR="00105276" w:rsidRPr="009C54AE" w14:paraId="238AA94C" w14:textId="77777777" w:rsidTr="00CE1692">
        <w:tc>
          <w:tcPr>
            <w:tcW w:w="4962" w:type="dxa"/>
          </w:tcPr>
          <w:p w14:paraId="193ED5F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AA41371" w14:textId="77777777" w:rsidR="00105276" w:rsidRDefault="00284121" w:rsidP="00CE1692">
            <w:pPr>
              <w:jc w:val="center"/>
            </w:pPr>
            <w:r>
              <w:t>3</w:t>
            </w:r>
          </w:p>
        </w:tc>
      </w:tr>
    </w:tbl>
    <w:p w14:paraId="198D9AE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7B94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FD39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889B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93A459E" w14:textId="77777777" w:rsidTr="003A3188">
        <w:trPr>
          <w:trHeight w:val="397"/>
        </w:trPr>
        <w:tc>
          <w:tcPr>
            <w:tcW w:w="2359" w:type="pct"/>
          </w:tcPr>
          <w:p w14:paraId="2BBD3B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996812" w14:textId="123A692E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475F18D" w14:textId="77777777" w:rsidTr="003A3188">
        <w:trPr>
          <w:trHeight w:val="397"/>
        </w:trPr>
        <w:tc>
          <w:tcPr>
            <w:tcW w:w="2359" w:type="pct"/>
          </w:tcPr>
          <w:p w14:paraId="0B8D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1BED93" w14:textId="65E1C919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C07D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8FD23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8137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49CD2A" w14:textId="77777777" w:rsidTr="3041E6CC">
        <w:trPr>
          <w:trHeight w:val="397"/>
        </w:trPr>
        <w:tc>
          <w:tcPr>
            <w:tcW w:w="5000" w:type="pct"/>
          </w:tcPr>
          <w:p w14:paraId="0232F684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27D741" w14:textId="77777777" w:rsidR="00CE1692" w:rsidRPr="00CE1692" w:rsidRDefault="00CE1692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PWN, Warszawa 2012.</w:t>
            </w:r>
          </w:p>
          <w:p w14:paraId="2B79C663" w14:textId="77777777" w:rsidR="00CE1692" w:rsidRDefault="00CE1692" w:rsidP="00CE16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Wolny R., Metody ilościowe w badaniach rynku, Wydawnictwo AE, Katowice 2009.</w:t>
            </w:r>
          </w:p>
          <w:p w14:paraId="79BC9269" w14:textId="6644EA01" w:rsidR="00CE1692" w:rsidRPr="009C54AE" w:rsidRDefault="7FE43364" w:rsidP="667F6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67F6A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proofErr w:type="spellStart"/>
            <w:r w:rsidRPr="667F6A06">
              <w:rPr>
                <w:rFonts w:ascii="Corbel" w:hAnsi="Corbel"/>
                <w:b w:val="0"/>
                <w:smallCaps w:val="0"/>
                <w:sz w:val="22"/>
              </w:rPr>
              <w:t>Mynarski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  S., Analiza danych rynkowych i marketingowych z wykorzystaniem       programu </w:t>
            </w:r>
            <w:r w:rsidRPr="667F6A06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, Wydawnictwo Akademii Ekonomicznej w </w:t>
            </w:r>
            <w:proofErr w:type="spellStart"/>
            <w:r w:rsidRPr="667F6A06">
              <w:rPr>
                <w:rFonts w:ascii="Corbel" w:hAnsi="Corbel"/>
                <w:b w:val="0"/>
                <w:smallCaps w:val="0"/>
                <w:sz w:val="22"/>
              </w:rPr>
              <w:t>Krakowie,Kraków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>, 2003.</w:t>
            </w:r>
          </w:p>
        </w:tc>
      </w:tr>
      <w:tr w:rsidR="0085747A" w:rsidRPr="009C54AE" w14:paraId="2EC7FB16" w14:textId="77777777" w:rsidTr="3041E6CC">
        <w:trPr>
          <w:trHeight w:val="397"/>
        </w:trPr>
        <w:tc>
          <w:tcPr>
            <w:tcW w:w="5000" w:type="pct"/>
          </w:tcPr>
          <w:p w14:paraId="7450AA62" w14:textId="77777777" w:rsidR="0085747A" w:rsidRDefault="0085747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5A5618B" w14:textId="77777777" w:rsidR="00CE1692" w:rsidRDefault="21EAA9FE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1. </w:t>
            </w:r>
            <w:proofErr w:type="spellStart"/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Walesiak</w:t>
            </w:r>
            <w:proofErr w:type="spellEnd"/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Metody analizy danych marketingowych, PWN, Warszawa 2002.</w:t>
            </w:r>
          </w:p>
          <w:p w14:paraId="5E1E902F" w14:textId="01460026" w:rsidR="00CE1692" w:rsidRPr="00CE1692" w:rsidRDefault="3B1FA090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Kaczmarczyk S., Badania marketingowe. Metody i techniki, PWE, Warszawa 2002.</w:t>
            </w:r>
          </w:p>
          <w:p w14:paraId="449BF9B9" w14:textId="28BF4C59" w:rsidR="00CE1692" w:rsidRPr="00CE1692" w:rsidRDefault="028ACDC4" w:rsidP="62FE9ACB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Wojnar J., Zmiany w poziomie wykorzystania technologii ICT przez przedsiębiorstwa w Polsce</w:t>
            </w:r>
            <w:r w:rsidR="230B7A0C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- ujęcie regionalne, Informacyjne uwarunkowania rozwoju przedsiębiorstw i</w:t>
            </w:r>
            <w:r w:rsidR="3BAABEB8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gospo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darki. Wyzwania i perspektywy, Rzeszów: Wyd. Uniwersytetu Rzeszowskiego, 2020, s. 83-101.</w:t>
            </w:r>
          </w:p>
        </w:tc>
      </w:tr>
    </w:tbl>
    <w:p w14:paraId="48F83C68" w14:textId="77777777" w:rsidR="0085747A" w:rsidRPr="009C54AE" w:rsidRDefault="0085747A" w:rsidP="3041E6CC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76322B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B090C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F1EA3" w14:textId="77777777" w:rsidR="009E6A5B" w:rsidRDefault="009E6A5B" w:rsidP="00C16ABF">
      <w:pPr>
        <w:spacing w:after="0" w:line="240" w:lineRule="auto"/>
      </w:pPr>
      <w:r>
        <w:separator/>
      </w:r>
    </w:p>
  </w:endnote>
  <w:endnote w:type="continuationSeparator" w:id="0">
    <w:p w14:paraId="61BCC446" w14:textId="77777777" w:rsidR="009E6A5B" w:rsidRDefault="009E6A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4DBAD" w14:textId="77777777" w:rsidR="009E6A5B" w:rsidRDefault="009E6A5B" w:rsidP="00C16ABF">
      <w:pPr>
        <w:spacing w:after="0" w:line="240" w:lineRule="auto"/>
      </w:pPr>
      <w:r>
        <w:separator/>
      </w:r>
    </w:p>
  </w:footnote>
  <w:footnote w:type="continuationSeparator" w:id="0">
    <w:p w14:paraId="223519E9" w14:textId="77777777" w:rsidR="009E6A5B" w:rsidRDefault="009E6A5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134DDF"/>
    <w:multiLevelType w:val="hybridMultilevel"/>
    <w:tmpl w:val="6598FD38"/>
    <w:lvl w:ilvl="0" w:tplc="D09EBA76">
      <w:start w:val="1"/>
      <w:numFmt w:val="decimal"/>
      <w:lvlText w:val="%1."/>
      <w:lvlJc w:val="left"/>
      <w:pPr>
        <w:ind w:left="720" w:hanging="360"/>
      </w:pPr>
    </w:lvl>
    <w:lvl w:ilvl="1" w:tplc="F46675AE">
      <w:start w:val="1"/>
      <w:numFmt w:val="lowerLetter"/>
      <w:lvlText w:val="%2."/>
      <w:lvlJc w:val="left"/>
      <w:pPr>
        <w:ind w:left="1440" w:hanging="360"/>
      </w:pPr>
    </w:lvl>
    <w:lvl w:ilvl="2" w:tplc="19121C8C">
      <w:start w:val="1"/>
      <w:numFmt w:val="lowerRoman"/>
      <w:lvlText w:val="%3."/>
      <w:lvlJc w:val="right"/>
      <w:pPr>
        <w:ind w:left="2160" w:hanging="180"/>
      </w:pPr>
    </w:lvl>
    <w:lvl w:ilvl="3" w:tplc="A2AC409E">
      <w:start w:val="1"/>
      <w:numFmt w:val="decimal"/>
      <w:lvlText w:val="%4."/>
      <w:lvlJc w:val="left"/>
      <w:pPr>
        <w:ind w:left="2880" w:hanging="360"/>
      </w:pPr>
    </w:lvl>
    <w:lvl w:ilvl="4" w:tplc="57023A44">
      <w:start w:val="1"/>
      <w:numFmt w:val="lowerLetter"/>
      <w:lvlText w:val="%5."/>
      <w:lvlJc w:val="left"/>
      <w:pPr>
        <w:ind w:left="3600" w:hanging="360"/>
      </w:pPr>
    </w:lvl>
    <w:lvl w:ilvl="5" w:tplc="B142E16C">
      <w:start w:val="1"/>
      <w:numFmt w:val="lowerRoman"/>
      <w:lvlText w:val="%6."/>
      <w:lvlJc w:val="right"/>
      <w:pPr>
        <w:ind w:left="4320" w:hanging="180"/>
      </w:pPr>
    </w:lvl>
    <w:lvl w:ilvl="6" w:tplc="ADD66E8E">
      <w:start w:val="1"/>
      <w:numFmt w:val="decimal"/>
      <w:lvlText w:val="%7."/>
      <w:lvlJc w:val="left"/>
      <w:pPr>
        <w:ind w:left="5040" w:hanging="360"/>
      </w:pPr>
    </w:lvl>
    <w:lvl w:ilvl="7" w:tplc="D3028930">
      <w:start w:val="1"/>
      <w:numFmt w:val="lowerLetter"/>
      <w:lvlText w:val="%8."/>
      <w:lvlJc w:val="left"/>
      <w:pPr>
        <w:ind w:left="5760" w:hanging="360"/>
      </w:pPr>
    </w:lvl>
    <w:lvl w:ilvl="8" w:tplc="9D987E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28C"/>
    <w:rsid w:val="00015B8F"/>
    <w:rsid w:val="00022ECE"/>
    <w:rsid w:val="00026075"/>
    <w:rsid w:val="00034A0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883"/>
    <w:rsid w:val="001D657B"/>
    <w:rsid w:val="001D7B54"/>
    <w:rsid w:val="001D7CE4"/>
    <w:rsid w:val="001E0209"/>
    <w:rsid w:val="001F2CA2"/>
    <w:rsid w:val="00200F75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A318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041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40FD"/>
    <w:rsid w:val="00490F7D"/>
    <w:rsid w:val="00491678"/>
    <w:rsid w:val="004968E2"/>
    <w:rsid w:val="004A3EEA"/>
    <w:rsid w:val="004A4D1F"/>
    <w:rsid w:val="004D0D78"/>
    <w:rsid w:val="004D5282"/>
    <w:rsid w:val="004F1551"/>
    <w:rsid w:val="004F55A3"/>
    <w:rsid w:val="004F62A3"/>
    <w:rsid w:val="0050320C"/>
    <w:rsid w:val="0050496F"/>
    <w:rsid w:val="00513B6F"/>
    <w:rsid w:val="005147BC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82FCA"/>
    <w:rsid w:val="00696477"/>
    <w:rsid w:val="006B3631"/>
    <w:rsid w:val="006B6327"/>
    <w:rsid w:val="006D050F"/>
    <w:rsid w:val="006D6139"/>
    <w:rsid w:val="006E5D65"/>
    <w:rsid w:val="006E7606"/>
    <w:rsid w:val="006F1282"/>
    <w:rsid w:val="006F1FBC"/>
    <w:rsid w:val="006F31E2"/>
    <w:rsid w:val="00706544"/>
    <w:rsid w:val="007072BA"/>
    <w:rsid w:val="0071620A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B644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FD8"/>
    <w:rsid w:val="009508DF"/>
    <w:rsid w:val="00950DAC"/>
    <w:rsid w:val="00954A07"/>
    <w:rsid w:val="0095681D"/>
    <w:rsid w:val="0095769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E07"/>
    <w:rsid w:val="009E6A5B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B028E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A8A"/>
    <w:rsid w:val="00C559D3"/>
    <w:rsid w:val="00C56036"/>
    <w:rsid w:val="00C61DC5"/>
    <w:rsid w:val="00C67E92"/>
    <w:rsid w:val="00C70A26"/>
    <w:rsid w:val="00C766DF"/>
    <w:rsid w:val="00C81D45"/>
    <w:rsid w:val="00C94B98"/>
    <w:rsid w:val="00CA2B96"/>
    <w:rsid w:val="00CA5089"/>
    <w:rsid w:val="00CA56E5"/>
    <w:rsid w:val="00CD485C"/>
    <w:rsid w:val="00CD6897"/>
    <w:rsid w:val="00CE1692"/>
    <w:rsid w:val="00CE5BAC"/>
    <w:rsid w:val="00CF25BE"/>
    <w:rsid w:val="00CF78ED"/>
    <w:rsid w:val="00D0022F"/>
    <w:rsid w:val="00D02B25"/>
    <w:rsid w:val="00D02EBA"/>
    <w:rsid w:val="00D17C3C"/>
    <w:rsid w:val="00D26B2C"/>
    <w:rsid w:val="00D347D5"/>
    <w:rsid w:val="00D352C9"/>
    <w:rsid w:val="00D372F6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C750E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552C4"/>
    <w:rsid w:val="00E604FC"/>
    <w:rsid w:val="00E63348"/>
    <w:rsid w:val="00E661B9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42610"/>
    <w:rsid w:val="00F51C4A"/>
    <w:rsid w:val="00F526AF"/>
    <w:rsid w:val="00F617C3"/>
    <w:rsid w:val="00F7066B"/>
    <w:rsid w:val="00F83B28"/>
    <w:rsid w:val="00F974DA"/>
    <w:rsid w:val="00FA326F"/>
    <w:rsid w:val="00FA46E5"/>
    <w:rsid w:val="00FB7DBA"/>
    <w:rsid w:val="00FC1C25"/>
    <w:rsid w:val="00FC3F45"/>
    <w:rsid w:val="00FD503F"/>
    <w:rsid w:val="00FD64F1"/>
    <w:rsid w:val="00FD7589"/>
    <w:rsid w:val="00FE61DF"/>
    <w:rsid w:val="00FF016A"/>
    <w:rsid w:val="00FF1401"/>
    <w:rsid w:val="00FF5E7D"/>
    <w:rsid w:val="027E695F"/>
    <w:rsid w:val="028ACDC4"/>
    <w:rsid w:val="02F21DBA"/>
    <w:rsid w:val="05826A3F"/>
    <w:rsid w:val="05FA08CF"/>
    <w:rsid w:val="062F100A"/>
    <w:rsid w:val="072ACFCE"/>
    <w:rsid w:val="077A4217"/>
    <w:rsid w:val="07CF7162"/>
    <w:rsid w:val="08202AD3"/>
    <w:rsid w:val="0A91F9C4"/>
    <w:rsid w:val="0C120E33"/>
    <w:rsid w:val="0CC4E6AE"/>
    <w:rsid w:val="0CF429F4"/>
    <w:rsid w:val="0DF4253B"/>
    <w:rsid w:val="0E15540F"/>
    <w:rsid w:val="0E60B70F"/>
    <w:rsid w:val="0FDAF2B4"/>
    <w:rsid w:val="101B260D"/>
    <w:rsid w:val="11351BFD"/>
    <w:rsid w:val="115B40ED"/>
    <w:rsid w:val="11A4406B"/>
    <w:rsid w:val="1213BDCB"/>
    <w:rsid w:val="12E2D5DA"/>
    <w:rsid w:val="146FBBC3"/>
    <w:rsid w:val="14A69E64"/>
    <w:rsid w:val="154F6DF6"/>
    <w:rsid w:val="162BF808"/>
    <w:rsid w:val="16D1AC2F"/>
    <w:rsid w:val="179C71D2"/>
    <w:rsid w:val="19833964"/>
    <w:rsid w:val="1D919EAD"/>
    <w:rsid w:val="1DD5CB4E"/>
    <w:rsid w:val="1E01CCB6"/>
    <w:rsid w:val="1E78A190"/>
    <w:rsid w:val="1ED0979B"/>
    <w:rsid w:val="1EF76905"/>
    <w:rsid w:val="1F3E1BC8"/>
    <w:rsid w:val="200753B2"/>
    <w:rsid w:val="2072EDA2"/>
    <w:rsid w:val="218956B5"/>
    <w:rsid w:val="21EAA9FE"/>
    <w:rsid w:val="230B7A0C"/>
    <w:rsid w:val="238538CD"/>
    <w:rsid w:val="243AF135"/>
    <w:rsid w:val="244BC56B"/>
    <w:rsid w:val="244D176E"/>
    <w:rsid w:val="25838835"/>
    <w:rsid w:val="259E6B38"/>
    <w:rsid w:val="271EB3A2"/>
    <w:rsid w:val="271F5896"/>
    <w:rsid w:val="28216146"/>
    <w:rsid w:val="282ED585"/>
    <w:rsid w:val="28F7A959"/>
    <w:rsid w:val="290EDE35"/>
    <w:rsid w:val="29BB634D"/>
    <w:rsid w:val="2A3180D6"/>
    <w:rsid w:val="2B440F24"/>
    <w:rsid w:val="2B7A3C4A"/>
    <w:rsid w:val="2B8B1E35"/>
    <w:rsid w:val="2BB30067"/>
    <w:rsid w:val="2DFFEF5F"/>
    <w:rsid w:val="2ED85BD3"/>
    <w:rsid w:val="2F3ECF64"/>
    <w:rsid w:val="2F6B4855"/>
    <w:rsid w:val="3041E6CC"/>
    <w:rsid w:val="30CD5973"/>
    <w:rsid w:val="31E368D5"/>
    <w:rsid w:val="3217FC82"/>
    <w:rsid w:val="326EB65D"/>
    <w:rsid w:val="33B3CCE3"/>
    <w:rsid w:val="38AE96C6"/>
    <w:rsid w:val="3B1FA090"/>
    <w:rsid w:val="3BAABEB8"/>
    <w:rsid w:val="3BBBE8A7"/>
    <w:rsid w:val="3BD10E1E"/>
    <w:rsid w:val="3BE96169"/>
    <w:rsid w:val="3C30B36F"/>
    <w:rsid w:val="3C704410"/>
    <w:rsid w:val="3CE38819"/>
    <w:rsid w:val="3E8B2A36"/>
    <w:rsid w:val="3ECF3E85"/>
    <w:rsid w:val="40BE3F16"/>
    <w:rsid w:val="41C9772C"/>
    <w:rsid w:val="42D9DDD2"/>
    <w:rsid w:val="43752C11"/>
    <w:rsid w:val="439820C2"/>
    <w:rsid w:val="43EF48D8"/>
    <w:rsid w:val="4437EEFB"/>
    <w:rsid w:val="4440E3AF"/>
    <w:rsid w:val="461B2ED0"/>
    <w:rsid w:val="47A5E497"/>
    <w:rsid w:val="47B6FF31"/>
    <w:rsid w:val="47DC2C05"/>
    <w:rsid w:val="483750FA"/>
    <w:rsid w:val="4887B9CE"/>
    <w:rsid w:val="48D3A76B"/>
    <w:rsid w:val="49555790"/>
    <w:rsid w:val="4A9D1836"/>
    <w:rsid w:val="4C36807B"/>
    <w:rsid w:val="4C56EDCE"/>
    <w:rsid w:val="4C9933BC"/>
    <w:rsid w:val="4FA8622C"/>
    <w:rsid w:val="5039875A"/>
    <w:rsid w:val="505B53FA"/>
    <w:rsid w:val="505F06F4"/>
    <w:rsid w:val="529B6777"/>
    <w:rsid w:val="531A1992"/>
    <w:rsid w:val="541424E7"/>
    <w:rsid w:val="54A186B0"/>
    <w:rsid w:val="54AC3F35"/>
    <w:rsid w:val="58B47A19"/>
    <w:rsid w:val="58E5764B"/>
    <w:rsid w:val="5A2A5BF4"/>
    <w:rsid w:val="5B5625F8"/>
    <w:rsid w:val="5E445205"/>
    <w:rsid w:val="5F570550"/>
    <w:rsid w:val="5FB73DC6"/>
    <w:rsid w:val="5FBCE9BF"/>
    <w:rsid w:val="602E4F59"/>
    <w:rsid w:val="62FE9ACB"/>
    <w:rsid w:val="63AC552F"/>
    <w:rsid w:val="63CD0997"/>
    <w:rsid w:val="649A6B2C"/>
    <w:rsid w:val="649CD63F"/>
    <w:rsid w:val="64D08AEA"/>
    <w:rsid w:val="65CB04BE"/>
    <w:rsid w:val="667F6A06"/>
    <w:rsid w:val="66D8F802"/>
    <w:rsid w:val="67B7E39B"/>
    <w:rsid w:val="6B5A3137"/>
    <w:rsid w:val="6B8EF27F"/>
    <w:rsid w:val="6BE92026"/>
    <w:rsid w:val="7041FDD5"/>
    <w:rsid w:val="70DECA77"/>
    <w:rsid w:val="711DA948"/>
    <w:rsid w:val="71401C55"/>
    <w:rsid w:val="71F81543"/>
    <w:rsid w:val="72CCAF46"/>
    <w:rsid w:val="734C1ABF"/>
    <w:rsid w:val="737C6594"/>
    <w:rsid w:val="7437EC52"/>
    <w:rsid w:val="763793D9"/>
    <w:rsid w:val="779F3681"/>
    <w:rsid w:val="77F06FE9"/>
    <w:rsid w:val="79ADD277"/>
    <w:rsid w:val="79B42107"/>
    <w:rsid w:val="7A0F8E17"/>
    <w:rsid w:val="7B0B3013"/>
    <w:rsid w:val="7BE25CA0"/>
    <w:rsid w:val="7C09728E"/>
    <w:rsid w:val="7CA1B5F1"/>
    <w:rsid w:val="7D5084D9"/>
    <w:rsid w:val="7EB86655"/>
    <w:rsid w:val="7EF91016"/>
    <w:rsid w:val="7FE43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3033"/>
  <w15:docId w15:val="{B1411844-95CD-4E71-AD4D-78C51D8D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347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347D5"/>
  </w:style>
  <w:style w:type="character" w:customStyle="1" w:styleId="spellingerror">
    <w:name w:val="spellingerror"/>
    <w:basedOn w:val="Domylnaczcionkaakapitu"/>
    <w:rsid w:val="00D347D5"/>
  </w:style>
  <w:style w:type="character" w:customStyle="1" w:styleId="eop">
    <w:name w:val="eop"/>
    <w:basedOn w:val="Domylnaczcionkaakapitu"/>
    <w:rsid w:val="00D34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5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7DAE9-691C-4193-A9CA-6B2F9A459E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CA6CEA-651A-4536-97EA-1913A93F57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C253A7-6D36-4080-BBE2-E5FB2EA991E3}"/>
</file>

<file path=customXml/itemProps4.xml><?xml version="1.0" encoding="utf-8"?>
<ds:datastoreItem xmlns:ds="http://schemas.openxmlformats.org/officeDocument/2006/customXml" ds:itemID="{CA12ED94-C1F3-4F5D-AA00-240A43DB1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1056</Words>
  <Characters>6337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32</cp:revision>
  <cp:lastPrinted>2019-02-06T12:12:00Z</cp:lastPrinted>
  <dcterms:created xsi:type="dcterms:W3CDTF">2020-10-25T21:27:00Z</dcterms:created>
  <dcterms:modified xsi:type="dcterms:W3CDTF">2022-02-04T09:28:00Z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