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2C62272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46AA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46AA9">
        <w:rPr>
          <w:rFonts w:ascii="Corbel" w:hAnsi="Corbel" w:cs="Corbel"/>
          <w:i/>
          <w:iCs/>
        </w:rPr>
        <w:t>7</w:t>
      </w:r>
      <w:r w:rsidR="00A46AA9" w:rsidRPr="00A4341C">
        <w:rPr>
          <w:rFonts w:ascii="Corbel" w:hAnsi="Corbel" w:cs="Corbel"/>
          <w:i/>
          <w:iCs/>
        </w:rPr>
        <w:t>/20</w:t>
      </w:r>
      <w:r w:rsidR="00A46AA9">
        <w:rPr>
          <w:rFonts w:ascii="Corbel" w:hAnsi="Corbel" w:cs="Corbel"/>
          <w:i/>
          <w:iCs/>
        </w:rPr>
        <w:t>23</w:t>
      </w:r>
    </w:p>
    <w:p w14:paraId="432992C8" w14:textId="77777777" w:rsidR="00A46AA9" w:rsidRPr="00F654E7" w:rsidRDefault="00A46AA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5E6CE742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>202</w:t>
      </w:r>
      <w:r w:rsidR="004F483A">
        <w:rPr>
          <w:rFonts w:ascii="Corbel" w:hAnsi="Corbel"/>
          <w:i/>
          <w:smallCaps/>
          <w:sz w:val="24"/>
          <w:szCs w:val="24"/>
        </w:rPr>
        <w:t>3</w:t>
      </w:r>
      <w:r w:rsidR="00DC6D0C" w:rsidRPr="00F654E7">
        <w:rPr>
          <w:rFonts w:ascii="Corbel" w:hAnsi="Corbel"/>
          <w:i/>
          <w:smallCaps/>
          <w:sz w:val="24"/>
          <w:szCs w:val="24"/>
        </w:rPr>
        <w:t>-202</w:t>
      </w:r>
      <w:r w:rsidR="004F483A">
        <w:rPr>
          <w:rFonts w:ascii="Corbel" w:hAnsi="Corbel"/>
          <w:i/>
          <w:smallCaps/>
          <w:sz w:val="24"/>
          <w:szCs w:val="24"/>
        </w:rPr>
        <w:t>5</w:t>
      </w:r>
    </w:p>
    <w:p w14:paraId="77D71D0E" w14:textId="5430A8E6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4F483A">
        <w:rPr>
          <w:rFonts w:ascii="Corbel" w:hAnsi="Corbel"/>
          <w:sz w:val="20"/>
          <w:szCs w:val="20"/>
        </w:rPr>
        <w:t>3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4F483A">
        <w:rPr>
          <w:rFonts w:ascii="Corbel" w:hAnsi="Corbel"/>
          <w:sz w:val="20"/>
          <w:szCs w:val="20"/>
        </w:rPr>
        <w:t>4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06408A4B" w:rsidR="0085747A" w:rsidRPr="00CE1898" w:rsidRDefault="00CE1898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</w:rPr>
              <w:t>E/II/EP/C.3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7FD9CFA0" w:rsidR="0085747A" w:rsidRPr="001764F9" w:rsidRDefault="00EB7F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1764F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mgr Magdalena D. </w:t>
            </w: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15EBAF51" w:rsidR="00015B8F" w:rsidRPr="009C54AE" w:rsidRDefault="00EB7F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4B4035D4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 towarowych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>jonowaniu.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152AD2EC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5694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048060C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D73F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46097A6" w14:textId="20509285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1E1A86" w14:textId="227E4E0B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795DD8BC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4E11B34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Akcje jako papiery właścicielskie, papiery dłużne – bony skarbowe, bony pieniężne, bankowe. Instrumenty funduszy inwestycyjnych – certyfikaty inwestycyjne i jednostki uczestnictwa. Instrumenty pochodne i inwestycje alternatywne –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). Skala 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lastRenderedPageBreak/>
              <w:t>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44EB8C6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359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4C85B7CC" w:rsidR="0085747A" w:rsidRPr="009C54AE" w:rsidRDefault="00C61DC5" w:rsidP="00A46A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F52FF5A" w:rsidR="0085747A" w:rsidRPr="009C54AE" w:rsidRDefault="00EB7F7F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0E0BF543" w:rsidR="00C61DC5" w:rsidRPr="009C54AE" w:rsidRDefault="0034359D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B7F7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0A1651C4" w:rsidR="0085747A" w:rsidRPr="009C54AE" w:rsidRDefault="0034359D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 xml:space="preserve">. Inwestycje na rynkach towarowych w czasach </w:t>
            </w:r>
            <w:proofErr w:type="spellStart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finansjalizacji</w:t>
            </w:r>
            <w:proofErr w:type="spellEnd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McCafferty</w:t>
            </w:r>
            <w:proofErr w:type="spellEnd"/>
            <w:r w:rsidRPr="00253237">
              <w:rPr>
                <w:rFonts w:ascii="Corbel" w:hAnsi="Corbel"/>
                <w:b w:val="0"/>
                <w:smallCaps w:val="0"/>
              </w:rPr>
              <w:t>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Wasendorf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F90A7" w14:textId="77777777" w:rsidR="00706717" w:rsidRDefault="00706717" w:rsidP="00C16ABF">
      <w:pPr>
        <w:spacing w:after="0" w:line="240" w:lineRule="auto"/>
      </w:pPr>
      <w:r>
        <w:separator/>
      </w:r>
    </w:p>
  </w:endnote>
  <w:endnote w:type="continuationSeparator" w:id="0">
    <w:p w14:paraId="6954CB7E" w14:textId="77777777" w:rsidR="00706717" w:rsidRDefault="007067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1001E" w14:textId="77777777" w:rsidR="00706717" w:rsidRDefault="00706717" w:rsidP="00C16ABF">
      <w:pPr>
        <w:spacing w:after="0" w:line="240" w:lineRule="auto"/>
      </w:pPr>
      <w:r>
        <w:separator/>
      </w:r>
    </w:p>
  </w:footnote>
  <w:footnote w:type="continuationSeparator" w:id="0">
    <w:p w14:paraId="1FC9FA14" w14:textId="77777777" w:rsidR="00706717" w:rsidRDefault="00706717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363FE"/>
    <w:rsid w:val="00042A51"/>
    <w:rsid w:val="00042D2E"/>
    <w:rsid w:val="0004419F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B9"/>
    <w:rsid w:val="000D04B0"/>
    <w:rsid w:val="000F1C57"/>
    <w:rsid w:val="000F5615"/>
    <w:rsid w:val="00124BFF"/>
    <w:rsid w:val="0012560E"/>
    <w:rsid w:val="00126830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85A5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026"/>
    <w:rsid w:val="003343CF"/>
    <w:rsid w:val="0034359D"/>
    <w:rsid w:val="00346FE9"/>
    <w:rsid w:val="0034759A"/>
    <w:rsid w:val="003503F6"/>
    <w:rsid w:val="003530DD"/>
    <w:rsid w:val="00363F78"/>
    <w:rsid w:val="003A0A5B"/>
    <w:rsid w:val="003A1176"/>
    <w:rsid w:val="003C0BAE"/>
    <w:rsid w:val="003C2341"/>
    <w:rsid w:val="003D18A9"/>
    <w:rsid w:val="003D6CE2"/>
    <w:rsid w:val="003D73FD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483A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5694D"/>
    <w:rsid w:val="0056696D"/>
    <w:rsid w:val="00571557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717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558E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7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23"/>
    <w:rsid w:val="00914174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01F"/>
    <w:rsid w:val="009C54AE"/>
    <w:rsid w:val="009C788E"/>
    <w:rsid w:val="009D397B"/>
    <w:rsid w:val="009D3F3B"/>
    <w:rsid w:val="009E0543"/>
    <w:rsid w:val="009E0AD2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46AA9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30C5"/>
    <w:rsid w:val="00BB520A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6F40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1E8D"/>
    <w:rsid w:val="00E22FBC"/>
    <w:rsid w:val="00E24BF5"/>
    <w:rsid w:val="00E25338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B7F7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E60FD-3331-44CC-856B-22542947B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E29D1A-4906-4523-9D04-96F09BFC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1125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2019-02-06T12:12:00Z</cp:lastPrinted>
  <dcterms:created xsi:type="dcterms:W3CDTF">2022-09-06T18:09:00Z</dcterms:created>
  <dcterms:modified xsi:type="dcterms:W3CDTF">2023-05-11T10:50:00Z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