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BF3E" w14:textId="7F3AEC15" w:rsidR="00AA73D2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AA73D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A73D2">
        <w:rPr>
          <w:rFonts w:ascii="Corbel" w:hAnsi="Corbel" w:cs="Corbel"/>
          <w:i/>
          <w:iCs/>
        </w:rPr>
        <w:t>7</w:t>
      </w:r>
      <w:r w:rsidR="00AA73D2" w:rsidRPr="00A4341C">
        <w:rPr>
          <w:rFonts w:ascii="Corbel" w:hAnsi="Corbel" w:cs="Corbel"/>
          <w:i/>
          <w:iCs/>
        </w:rPr>
        <w:t>/20</w:t>
      </w:r>
      <w:r w:rsidR="00AA73D2">
        <w:rPr>
          <w:rFonts w:ascii="Corbel" w:hAnsi="Corbel" w:cs="Corbel"/>
          <w:i/>
          <w:iCs/>
        </w:rPr>
        <w:t>23</w:t>
      </w: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6C5D2E11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2300">
        <w:rPr>
          <w:rFonts w:ascii="Corbel" w:hAnsi="Corbel"/>
          <w:smallCaps/>
          <w:sz w:val="24"/>
          <w:szCs w:val="24"/>
        </w:rPr>
        <w:t>202</w:t>
      </w:r>
      <w:r w:rsidR="009846A2">
        <w:rPr>
          <w:rFonts w:ascii="Corbel" w:hAnsi="Corbel"/>
          <w:smallCaps/>
          <w:sz w:val="24"/>
          <w:szCs w:val="24"/>
        </w:rPr>
        <w:t>3</w:t>
      </w:r>
      <w:r w:rsidR="00F12300">
        <w:rPr>
          <w:rFonts w:ascii="Corbel" w:hAnsi="Corbel"/>
          <w:smallCaps/>
          <w:sz w:val="24"/>
          <w:szCs w:val="24"/>
        </w:rPr>
        <w:t>-202</w:t>
      </w:r>
      <w:r w:rsidR="009846A2">
        <w:rPr>
          <w:rFonts w:ascii="Corbel" w:hAnsi="Corbel"/>
          <w:smallCaps/>
          <w:sz w:val="24"/>
          <w:szCs w:val="24"/>
        </w:rPr>
        <w:t>5</w:t>
      </w:r>
    </w:p>
    <w:p w14:paraId="0AEE4638" w14:textId="216CC96B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</w:t>
      </w:r>
      <w:r w:rsidR="009846A2">
        <w:rPr>
          <w:rFonts w:ascii="Corbel" w:hAnsi="Corbel"/>
          <w:sz w:val="20"/>
          <w:szCs w:val="20"/>
        </w:rPr>
        <w:t>3</w:t>
      </w:r>
      <w:r w:rsidRPr="0083381C">
        <w:rPr>
          <w:rFonts w:ascii="Corbel" w:hAnsi="Corbel"/>
          <w:sz w:val="20"/>
          <w:szCs w:val="20"/>
        </w:rPr>
        <w:t>/202</w:t>
      </w:r>
      <w:r w:rsidR="009846A2">
        <w:rPr>
          <w:rFonts w:ascii="Corbel" w:hAnsi="Corbel"/>
          <w:sz w:val="20"/>
          <w:szCs w:val="20"/>
        </w:rPr>
        <w:t>4</w:t>
      </w:r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20FEB511" w:rsidR="007975CE" w:rsidRPr="008B1CA5" w:rsidRDefault="00F422A8" w:rsidP="00F422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338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455838EA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78CB43DF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C4AB6" w14:textId="77777777" w:rsidR="00F422A8" w:rsidRDefault="00F422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lastRenderedPageBreak/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 xml:space="preserve"> ,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D5A4657" w:rsidR="00B056D3" w:rsidRPr="008B1CA5" w:rsidRDefault="00F422A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B1C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2D17ACC6" w:rsidR="00B056D3" w:rsidRPr="008B1CA5" w:rsidRDefault="00F422A8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8B1CA5">
              <w:rPr>
                <w:rFonts w:ascii="Corbel" w:hAnsi="Corbel"/>
                <w:b w:val="0"/>
                <w:szCs w:val="24"/>
              </w:rPr>
              <w:t>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0B4978DD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1CAE5E86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>raca zaliczeniowa ,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39158261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</w:t>
            </w:r>
            <w:r w:rsidR="00F422A8">
              <w:rPr>
                <w:rFonts w:ascii="Corbel" w:hAnsi="Corbel"/>
                <w:sz w:val="24"/>
                <w:szCs w:val="24"/>
              </w:rPr>
              <w:t xml:space="preserve">entacji lub studium przypadku, </w:t>
            </w:r>
            <w:r w:rsidRPr="008B1CA5">
              <w:rPr>
                <w:rFonts w:ascii="Corbel" w:hAnsi="Corbel"/>
                <w:sz w:val="24"/>
                <w:szCs w:val="24"/>
              </w:rPr>
              <w:t>a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127FD77F" w:rsidR="00BE3D8F" w:rsidRPr="008B1CA5" w:rsidRDefault="00BE3D8F" w:rsidP="00AA73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B1CA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08A46EF2" w14:textId="7A1DDE90" w:rsidR="00BE3D8F" w:rsidRPr="008B1CA5" w:rsidRDefault="00F422A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29F836EC" w:rsidR="00BE3D8F" w:rsidRPr="008B1CA5" w:rsidRDefault="00F422A8" w:rsidP="00F422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72315B78" w:rsidR="00BE3D8F" w:rsidRPr="008B1CA5" w:rsidRDefault="00F422A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325FD3ED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Kleinowski M., Piechowicz M., Sikora-Gaca M.</w:t>
            </w:r>
            <w:r w:rsidR="00F422A8">
              <w:rPr>
                <w:rFonts w:ascii="Corbel" w:hAnsi="Corbel"/>
                <w:sz w:val="24"/>
                <w:szCs w:val="24"/>
              </w:rPr>
              <w:t>,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54815B02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Ministerstwo Rozwoju. Instrumenty finansowe w ramach p</w:t>
            </w:r>
            <w:r w:rsidR="00F422A8">
              <w:rPr>
                <w:rFonts w:ascii="Corbel" w:hAnsi="Corbel"/>
                <w:sz w:val="24"/>
                <w:szCs w:val="24"/>
              </w:rPr>
              <w:t>erspektywy finansowej 2014-2020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C5D85" w14:textId="77777777" w:rsidR="00E14EF2" w:rsidRDefault="00E14EF2" w:rsidP="00C16ABF">
      <w:pPr>
        <w:spacing w:after="0" w:line="240" w:lineRule="auto"/>
      </w:pPr>
      <w:r>
        <w:separator/>
      </w:r>
    </w:p>
  </w:endnote>
  <w:endnote w:type="continuationSeparator" w:id="0">
    <w:p w14:paraId="1E5F984B" w14:textId="77777777" w:rsidR="00E14EF2" w:rsidRDefault="00E14E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C47EC" w14:textId="77777777" w:rsidR="00E14EF2" w:rsidRDefault="00E14EF2" w:rsidP="00C16ABF">
      <w:pPr>
        <w:spacing w:after="0" w:line="240" w:lineRule="auto"/>
      </w:pPr>
      <w:r>
        <w:separator/>
      </w:r>
    </w:p>
  </w:footnote>
  <w:footnote w:type="continuationSeparator" w:id="0">
    <w:p w14:paraId="201A6AAC" w14:textId="77777777" w:rsidR="00E14EF2" w:rsidRDefault="00E14EF2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1990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55F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B4E9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6A2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A73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43F9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EF2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7723"/>
    <w:rsid w:val="00EE32DE"/>
    <w:rsid w:val="00EE5457"/>
    <w:rsid w:val="00F070AB"/>
    <w:rsid w:val="00F12300"/>
    <w:rsid w:val="00F17567"/>
    <w:rsid w:val="00F22808"/>
    <w:rsid w:val="00F27A7B"/>
    <w:rsid w:val="00F31C66"/>
    <w:rsid w:val="00F422A8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  <w15:docId w15:val="{56540C3C-E097-4FEA-8006-0EBC724D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E31F48-BAF1-4FE3-8FFF-E487FDF63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CC9CEB-4522-480E-A374-4DE656D2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2020-10-20T08:22:00Z</dcterms:created>
  <dcterms:modified xsi:type="dcterms:W3CDTF">2023-05-11T09:14:00Z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