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bookmarkStart w:id="1" w:name="_GoBack"/>
      <w:bookmarkEnd w:id="1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56235A78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8E27B5">
        <w:rPr>
          <w:rFonts w:ascii="Corbel" w:hAnsi="Corbel"/>
          <w:i/>
          <w:smallCaps/>
          <w:sz w:val="24"/>
          <w:szCs w:val="24"/>
        </w:rPr>
        <w:t>2022-2024</w:t>
      </w:r>
    </w:p>
    <w:p w14:paraId="5D7FB053" w14:textId="0B361B39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8E27B5">
        <w:rPr>
          <w:rFonts w:ascii="Corbel" w:hAnsi="Corbel"/>
          <w:sz w:val="20"/>
          <w:szCs w:val="20"/>
        </w:rPr>
        <w:t>3</w:t>
      </w:r>
      <w:r w:rsidRPr="00C332A8">
        <w:rPr>
          <w:rFonts w:ascii="Corbel" w:hAnsi="Corbel"/>
          <w:sz w:val="20"/>
          <w:szCs w:val="20"/>
        </w:rPr>
        <w:t>/202</w:t>
      </w:r>
      <w:r w:rsidR="008E27B5">
        <w:rPr>
          <w:rFonts w:ascii="Corbel" w:hAnsi="Corbel"/>
          <w:sz w:val="20"/>
          <w:szCs w:val="20"/>
        </w:rPr>
        <w:t>4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2AD2ADD6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8334E">
              <w:rPr>
                <w:rFonts w:ascii="Corbel" w:hAnsi="Corbel"/>
                <w:b w:val="0"/>
                <w:sz w:val="24"/>
                <w:szCs w:val="24"/>
              </w:rPr>
              <w:t>Jolanta Wojnar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2E4EDBD3" w:rsidR="0085747A" w:rsidRPr="00C332A8" w:rsidRDefault="00E35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Tłuczek-Pięciak</w:t>
            </w:r>
          </w:p>
        </w:tc>
      </w:tr>
    </w:tbl>
    <w:p w14:paraId="2938D31F" w14:textId="35BF17F9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="008E27B5">
        <w:rPr>
          <w:rFonts w:ascii="Corbel" w:hAnsi="Corbel"/>
          <w:b w:val="0"/>
          <w:sz w:val="24"/>
          <w:szCs w:val="24"/>
        </w:rPr>
        <w:t xml:space="preserve"> 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Wykł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Konw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Sem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Prakt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</w:t>
      </w:r>
      <w:proofErr w:type="spellStart"/>
      <w:r w:rsidRPr="00C332A8">
        <w:rPr>
          <w:rFonts w:ascii="Corbel" w:hAnsi="Corbel"/>
          <w:b w:val="0"/>
          <w:smallCaps w:val="0"/>
        </w:rPr>
        <w:t>Teams</w:t>
      </w:r>
      <w:proofErr w:type="spellEnd"/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523A1B01" w:rsidR="009C54AE" w:rsidRPr="00C332A8" w:rsidRDefault="00A70B03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215C7923" w:rsidR="0099291D" w:rsidRDefault="009929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9FF144" w14:textId="77777777" w:rsidR="0099291D" w:rsidRDefault="0099291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lastRenderedPageBreak/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35806A31" w:rsidR="0085747A" w:rsidRPr="00C332A8" w:rsidRDefault="00EC30D8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odniesieniu do zjawisk mikroekonomicznych i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7FE7EEE" w:rsidR="0085747A" w:rsidRPr="00C332A8" w:rsidRDefault="00EC30D8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2AB722B1" w:rsidR="00EC30D8" w:rsidRPr="00C332A8" w:rsidRDefault="00300D39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</w:t>
            </w:r>
            <w:r w:rsidR="0067632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7C99F32" w:rsidR="00EC30D8" w:rsidRPr="00C332A8" w:rsidRDefault="00300D39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</w:t>
            </w:r>
            <w:r w:rsidR="0067632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A6A66E3" w14:textId="77777777" w:rsidR="009C693D" w:rsidRPr="00C332A8" w:rsidRDefault="009C69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1E0B771C" w:rsidR="0085747A" w:rsidRPr="000A093D" w:rsidRDefault="0067632F" w:rsidP="00676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Zbiory, relacje, wektory i działania na nich: wykorzystanie aparatu algebry liniowej do budowy oraz analizy modelu preferencji konsumenta</w:t>
            </w:r>
            <w:r w:rsidR="002B49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27BFFCF" w:rsidR="0085747A" w:rsidRPr="00C332A8" w:rsidRDefault="00EC7996" w:rsidP="007D6892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Matematyczna teoria układów równań liniowych i nieliniowych, macierze i rachunek na macierzach. Wykorzystanie</w:t>
            </w:r>
            <w:r w:rsidR="007D6892">
              <w:rPr>
                <w:rFonts w:ascii="Corbel" w:hAnsi="Corbel"/>
                <w:sz w:val="24"/>
                <w:szCs w:val="24"/>
              </w:rPr>
              <w:t xml:space="preserve"> tej teorii matematycznej</w:t>
            </w:r>
            <w:r>
              <w:rPr>
                <w:rFonts w:ascii="Corbel" w:hAnsi="Corbel"/>
                <w:sz w:val="24"/>
                <w:szCs w:val="24"/>
              </w:rPr>
              <w:t xml:space="preserve"> do budowania i analizy modeli równowagi rynkowej. 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3647DE2D" w:rsidR="0085747A" w:rsidRPr="00C332A8" w:rsidRDefault="007D6892" w:rsidP="00C00D5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Funkcje w analizach ekonomicznych. Między innymi: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 xml:space="preserve"> 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unkcja popytu konsumenta i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pośrednia funkcja użyteczności,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atematyczna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teoria produkcji, f</w:t>
            </w:r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unkcje produkcji (funkcja liniowa, </w:t>
            </w:r>
            <w:proofErr w:type="spellStart"/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>Cobba</w:t>
            </w:r>
            <w:proofErr w:type="spellEnd"/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-Douglasa,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CES) i ich podstawowe własności,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. 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>unkcja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 xml:space="preserve"> popytu na czynniki produkcji. funkcja podaży,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>unkcja kosztów.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3ADCA929" w:rsidR="00394854" w:rsidRPr="00C332A8" w:rsidRDefault="009C693D" w:rsidP="00C00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Zastosowanie rachunku różniczkowego i całkowego do analizy funkcji ekonomicznych.</w:t>
            </w:r>
          </w:p>
        </w:tc>
      </w:tr>
      <w:tr w:rsidR="009C693D" w:rsidRPr="00C332A8" w14:paraId="23C9160F" w14:textId="77777777" w:rsidTr="440F02C1">
        <w:tc>
          <w:tcPr>
            <w:tcW w:w="9639" w:type="dxa"/>
          </w:tcPr>
          <w:p w14:paraId="787E63D7" w14:textId="265E4ADA" w:rsidR="009C693D" w:rsidRDefault="009C693D" w:rsidP="00C00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Zagadnienie optymalizacji wypukłej w ekonomii. Wykorzystanie nieokreślonych mnożników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49FA1245" w:rsidR="00414701" w:rsidRPr="00C332A8" w:rsidRDefault="001B218F" w:rsidP="004147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Elementy matematycznej teorii popytu. </w:t>
            </w:r>
            <w:r w:rsidR="00414701">
              <w:rPr>
                <w:rFonts w:ascii="Corbel" w:hAnsi="Corbel"/>
                <w:sz w:val="24"/>
                <w:szCs w:val="24"/>
              </w:rPr>
              <w:t>Rozwiązywanie zadań.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0CA32228" w:rsidR="0085747A" w:rsidRPr="00C332A8" w:rsidRDefault="00414701" w:rsidP="00C00D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 nakładów i wyników.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Leontiefa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rozwiązywanie zadań i analiza otrzymywanych wyników.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340EC256" w:rsidR="001B218F" w:rsidRPr="00C332A8" w:rsidRDefault="004147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funkcji matematycznych w analizach ekonomicznych – rozwiązywanie zadań.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2FCF02F2" w:rsidR="001B218F" w:rsidRPr="00C332A8" w:rsidRDefault="004147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optymalizacji: rozwiązywanie zadań</w:t>
            </w:r>
            <w:r w:rsidR="001B218F"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6CBA2C" w14:textId="77777777" w:rsidR="009F7E8F" w:rsidRPr="00C332A8" w:rsidRDefault="009F7E8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[91%-100%)] – bdb.</w:t>
            </w:r>
          </w:p>
        </w:tc>
      </w:tr>
    </w:tbl>
    <w:p w14:paraId="7F937CFE" w14:textId="77777777" w:rsidR="009F7E8F" w:rsidRDefault="009F7E8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82F235E" w14:textId="1D2EE87A" w:rsidR="009F7E8F" w:rsidRDefault="009F7E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3380E292" w14:textId="77777777" w:rsidR="006E37D9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  <w:p w14:paraId="588CF27E" w14:textId="57F8BC89" w:rsidR="00084AE0" w:rsidRPr="00C332A8" w:rsidRDefault="00084AE0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Kanas Stanisława</w:t>
            </w:r>
            <w:r w:rsidR="00C20ADC">
              <w:rPr>
                <w:rFonts w:ascii="Corbel" w:hAnsi="Corbel"/>
                <w:sz w:val="24"/>
                <w:szCs w:val="24"/>
              </w:rPr>
              <w:t>, Podstawy Ekonomii matematycznej, PWN,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Blajer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Więznowski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D3508" w14:textId="77777777" w:rsidR="009B1C12" w:rsidRDefault="009B1C12" w:rsidP="00C16ABF">
      <w:pPr>
        <w:spacing w:after="0" w:line="240" w:lineRule="auto"/>
      </w:pPr>
      <w:r>
        <w:separator/>
      </w:r>
    </w:p>
  </w:endnote>
  <w:endnote w:type="continuationSeparator" w:id="0">
    <w:p w14:paraId="577D29FD" w14:textId="77777777" w:rsidR="009B1C12" w:rsidRDefault="009B1C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93CA8" w14:textId="77777777" w:rsidR="009B1C12" w:rsidRDefault="009B1C12" w:rsidP="00C16ABF">
      <w:pPr>
        <w:spacing w:after="0" w:line="240" w:lineRule="auto"/>
      </w:pPr>
      <w:r>
        <w:separator/>
      </w:r>
    </w:p>
  </w:footnote>
  <w:footnote w:type="continuationSeparator" w:id="0">
    <w:p w14:paraId="699DFBA7" w14:textId="77777777" w:rsidR="009B1C12" w:rsidRDefault="009B1C12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334E"/>
    <w:rsid w:val="00084AE0"/>
    <w:rsid w:val="00084C12"/>
    <w:rsid w:val="0009462C"/>
    <w:rsid w:val="00094B12"/>
    <w:rsid w:val="00096C46"/>
    <w:rsid w:val="000A093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1F3AB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9C2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974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43"/>
    <w:rsid w:val="004147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9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32F"/>
    <w:rsid w:val="00696477"/>
    <w:rsid w:val="006A6A92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89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7B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291D"/>
    <w:rsid w:val="00997F14"/>
    <w:rsid w:val="009A78D9"/>
    <w:rsid w:val="009B1C12"/>
    <w:rsid w:val="009C261A"/>
    <w:rsid w:val="009C3E31"/>
    <w:rsid w:val="009C54AE"/>
    <w:rsid w:val="009C693D"/>
    <w:rsid w:val="009C788E"/>
    <w:rsid w:val="009D3A4B"/>
    <w:rsid w:val="009D3F3B"/>
    <w:rsid w:val="009E0543"/>
    <w:rsid w:val="009E3B41"/>
    <w:rsid w:val="009F3C5C"/>
    <w:rsid w:val="009F4610"/>
    <w:rsid w:val="009F7E8F"/>
    <w:rsid w:val="00A00ECC"/>
    <w:rsid w:val="00A14A7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294"/>
    <w:rsid w:val="00A70B0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D54"/>
    <w:rsid w:val="00C02099"/>
    <w:rsid w:val="00C058B4"/>
    <w:rsid w:val="00C05F44"/>
    <w:rsid w:val="00C131B5"/>
    <w:rsid w:val="00C16ABF"/>
    <w:rsid w:val="00C170AE"/>
    <w:rsid w:val="00C20ADC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3569B"/>
    <w:rsid w:val="00E51E44"/>
    <w:rsid w:val="00E63348"/>
    <w:rsid w:val="00E6375A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C7996"/>
    <w:rsid w:val="00ED03AB"/>
    <w:rsid w:val="00ED056D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2C527953-1137-4006-98FD-9E0F0F50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6EA5F-8F0B-4232-917C-BDFD9BD79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8FC3F-7D09-488A-8798-0A8BB84E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</cp:revision>
  <cp:lastPrinted>2019-02-06T12:12:00Z</cp:lastPrinted>
  <dcterms:created xsi:type="dcterms:W3CDTF">2023-11-06T14:01:00Z</dcterms:created>
  <dcterms:modified xsi:type="dcterms:W3CDTF">2023-11-06T14:01:00Z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