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5F1D5E20" w14:textId="77777777" w:rsidR="00B25376" w:rsidRPr="00E960BB" w:rsidRDefault="00CD6897" w:rsidP="00B2537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25376" w:rsidRPr="00E960BB">
        <w:rPr>
          <w:rFonts w:ascii="Corbel" w:hAnsi="Corbel"/>
          <w:bCs/>
          <w:i/>
        </w:rPr>
        <w:t xml:space="preserve">Załącznik nr 1.5 do Zarządzenia Rektora UR  nr </w:t>
      </w:r>
      <w:r w:rsidR="00B25376">
        <w:rPr>
          <w:rFonts w:ascii="Corbel" w:hAnsi="Corbel"/>
          <w:bCs/>
          <w:i/>
        </w:rPr>
        <w:t>7</w:t>
      </w:r>
      <w:r w:rsidR="00B25376" w:rsidRPr="00E960BB">
        <w:rPr>
          <w:rFonts w:ascii="Corbel" w:hAnsi="Corbel"/>
          <w:bCs/>
          <w:i/>
        </w:rPr>
        <w:t>/20</w:t>
      </w:r>
      <w:r w:rsidR="00B25376">
        <w:rPr>
          <w:rFonts w:ascii="Corbel" w:hAnsi="Corbel"/>
          <w:bCs/>
          <w:i/>
        </w:rPr>
        <w:t>23</w:t>
      </w:r>
    </w:p>
    <w:p w14:paraId="0CB3FB83" w14:textId="486B801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0F4DDB9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6828">
        <w:rPr>
          <w:rFonts w:ascii="Corbel" w:hAnsi="Corbel"/>
          <w:smallCaps/>
          <w:sz w:val="24"/>
          <w:szCs w:val="24"/>
        </w:rPr>
        <w:t>202</w:t>
      </w:r>
      <w:r w:rsidR="00E05B62">
        <w:rPr>
          <w:rFonts w:ascii="Corbel" w:hAnsi="Corbel"/>
          <w:smallCaps/>
          <w:sz w:val="24"/>
          <w:szCs w:val="24"/>
        </w:rPr>
        <w:t>4</w:t>
      </w:r>
      <w:r w:rsidR="00656828">
        <w:rPr>
          <w:rFonts w:ascii="Corbel" w:hAnsi="Corbel"/>
          <w:smallCaps/>
          <w:sz w:val="24"/>
          <w:szCs w:val="24"/>
        </w:rPr>
        <w:t>-202</w:t>
      </w:r>
      <w:r w:rsidR="00E05B62">
        <w:rPr>
          <w:rFonts w:ascii="Corbel" w:hAnsi="Corbel"/>
          <w:smallCaps/>
          <w:sz w:val="24"/>
          <w:szCs w:val="24"/>
        </w:rPr>
        <w:t>7</w:t>
      </w:r>
    </w:p>
    <w:p w14:paraId="42895027" w14:textId="3DA0D4DF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E05B62">
        <w:rPr>
          <w:rFonts w:ascii="Corbel" w:hAnsi="Corbel"/>
          <w:sz w:val="20"/>
          <w:szCs w:val="20"/>
        </w:rPr>
        <w:t>5</w:t>
      </w:r>
      <w:r w:rsidR="00A12AE7">
        <w:rPr>
          <w:rFonts w:ascii="Corbel" w:hAnsi="Corbel"/>
          <w:sz w:val="20"/>
          <w:szCs w:val="20"/>
        </w:rPr>
        <w:t>/202</w:t>
      </w:r>
      <w:r w:rsidR="00E05B62">
        <w:rPr>
          <w:rFonts w:ascii="Corbel" w:hAnsi="Corbel"/>
          <w:sz w:val="20"/>
          <w:szCs w:val="20"/>
        </w:rPr>
        <w:t>6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5A4B9D4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315A1DDC" w:rsidR="0085747A" w:rsidRPr="00E70F9C" w:rsidRDefault="00E70F9C" w:rsidP="70902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A4B9D4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05A4B9D4" w:rsidRPr="05A4B9D4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05A4B9D4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5A4B9D4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5A4B9D4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5A4B9D4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5A4B9D4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5A4B9D4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5A4B9D4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5A4B9D4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5A4B9D4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5A4B9D4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5A4B9D4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5A4B9D4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0290EC8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A670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04992534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41A4F3C8" w:rsidR="00015B8F" w:rsidRPr="009C54AE" w:rsidRDefault="006A67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5BFFC98E" w:rsidR="00923D7D" w:rsidRPr="009C54AE" w:rsidRDefault="006A670C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>*Uchwała RD 8.04.2024 r.</w:t>
      </w:r>
      <w:r w:rsidR="001319A7">
        <w:rPr>
          <w:rFonts w:ascii="Corbel" w:hAnsi="Corbel"/>
          <w:b w:val="0"/>
          <w:sz w:val="24"/>
          <w:szCs w:val="24"/>
          <w:lang w:eastAsia="en-US"/>
        </w:rPr>
        <w:t xml:space="preserve"> </w:t>
      </w:r>
      <w:r>
        <w:rPr>
          <w:rFonts w:ascii="Corbel" w:hAnsi="Corbel"/>
          <w:b w:val="0"/>
          <w:sz w:val="24"/>
          <w:szCs w:val="24"/>
          <w:lang w:eastAsia="en-US"/>
        </w:rPr>
        <w:t xml:space="preserve">zmiana formy zajęć z wykł.24 godz. na 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wykł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>. 12g +</w:t>
      </w:r>
      <w:proofErr w:type="spellStart"/>
      <w:r>
        <w:rPr>
          <w:rFonts w:ascii="Corbel" w:hAnsi="Corbel"/>
          <w:b w:val="0"/>
          <w:sz w:val="24"/>
          <w:szCs w:val="24"/>
          <w:lang w:eastAsia="en-US"/>
        </w:rPr>
        <w:t>ćw</w:t>
      </w:r>
      <w:proofErr w:type="spellEnd"/>
      <w:r>
        <w:rPr>
          <w:rFonts w:ascii="Corbel" w:hAnsi="Corbel"/>
          <w:b w:val="0"/>
          <w:sz w:val="24"/>
          <w:szCs w:val="24"/>
          <w:lang w:eastAsia="en-US"/>
        </w:rPr>
        <w:t xml:space="preserve"> 12 g.</w:t>
      </w: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6F2C304B" w:rsidR="00E960BB" w:rsidRDefault="006A67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proofErr w:type="spellStart"/>
      <w:r>
        <w:rPr>
          <w:rFonts w:ascii="Corbel" w:hAnsi="Corbel"/>
          <w:b w:val="0"/>
          <w:smallCaps w:val="0"/>
          <w:szCs w:val="24"/>
        </w:rPr>
        <w:t>zal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. bez oceny ,ćwiczenia </w:t>
      </w:r>
      <w:r w:rsidR="009B33AE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9C54AE" w14:paraId="7DCEF0CD" w14:textId="77777777" w:rsidTr="00E05B62">
        <w:tc>
          <w:tcPr>
            <w:tcW w:w="738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E05B62">
        <w:tc>
          <w:tcPr>
            <w:tcW w:w="738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E05B62">
        <w:tc>
          <w:tcPr>
            <w:tcW w:w="738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0D8C3A82" w14:textId="77777777" w:rsidTr="00E05B62">
        <w:trPr>
          <w:trHeight w:val="1018"/>
        </w:trPr>
        <w:tc>
          <w:tcPr>
            <w:tcW w:w="1447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E05B62">
        <w:tc>
          <w:tcPr>
            <w:tcW w:w="1447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2EBA327E" w14:textId="072CEAD2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istotę procesów integracji </w:t>
            </w:r>
            <w:r w:rsidR="00123612">
              <w:rPr>
                <w:rFonts w:ascii="Corbel" w:hAnsi="Corbel"/>
                <w:b w:val="0"/>
                <w:smallCaps w:val="0"/>
              </w:rPr>
              <w:t xml:space="preserve">gospodarczej </w:t>
            </w:r>
            <w:r w:rsidRPr="003D36E1">
              <w:rPr>
                <w:rFonts w:ascii="Corbel" w:hAnsi="Corbel"/>
                <w:b w:val="0"/>
                <w:smallCaps w:val="0"/>
              </w:rPr>
              <w:t>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E05B62">
        <w:tc>
          <w:tcPr>
            <w:tcW w:w="1447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E05B62">
        <w:tc>
          <w:tcPr>
            <w:tcW w:w="1447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E05B62">
        <w:tc>
          <w:tcPr>
            <w:tcW w:w="1447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0854FD42" w14:textId="67704FAE" w:rsidR="009B33AE" w:rsidRPr="003D36E1" w:rsidRDefault="00BE1265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629F03F7" w14:textId="77777777" w:rsidR="009B33AE" w:rsidRDefault="00B53251" w:rsidP="00DA29D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  <w:p w14:paraId="3F847C1B" w14:textId="47D0C0B7" w:rsidR="00BE1265" w:rsidRPr="009C54AE" w:rsidRDefault="00BE126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2FEE22" w14:textId="77777777" w:rsidR="000D67B1" w:rsidRPr="009C54AE" w:rsidRDefault="000D67B1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1" w:name="_Hlk182927164"/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A490934" w:rsidR="003D36E1" w:rsidRPr="008F54CC" w:rsidRDefault="003D36E1" w:rsidP="008F54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Istota, przyczyny</w:t>
            </w:r>
            <w:r w:rsidR="001319A7">
              <w:rPr>
                <w:rFonts w:ascii="Corbel" w:hAnsi="Corbel"/>
                <w:sz w:val="24"/>
                <w:szCs w:val="24"/>
              </w:rPr>
              <w:t>,</w:t>
            </w:r>
            <w:r w:rsidRPr="008F54CC">
              <w:rPr>
                <w:rFonts w:ascii="Corbel" w:hAnsi="Corbel"/>
                <w:sz w:val="24"/>
                <w:szCs w:val="24"/>
              </w:rPr>
              <w:t xml:space="preserve"> </w:t>
            </w:r>
            <w:r w:rsidR="001319A7">
              <w:rPr>
                <w:rFonts w:ascii="Corbel" w:hAnsi="Corbel"/>
                <w:sz w:val="24"/>
                <w:szCs w:val="24"/>
              </w:rPr>
              <w:t xml:space="preserve">etapy </w:t>
            </w:r>
            <w:r w:rsidRPr="008F54CC">
              <w:rPr>
                <w:rFonts w:ascii="Corbel" w:hAnsi="Corbel"/>
                <w:sz w:val="24"/>
                <w:szCs w:val="24"/>
              </w:rPr>
              <w:t>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A608230" w:rsidR="003D36E1" w:rsidRPr="008F54CC" w:rsidRDefault="003D36E1" w:rsidP="008F54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 xml:space="preserve">Geneza i rozwój </w:t>
            </w:r>
            <w:r w:rsidR="000D67B1">
              <w:rPr>
                <w:rFonts w:ascii="Corbel" w:hAnsi="Corbel"/>
                <w:sz w:val="24"/>
                <w:szCs w:val="24"/>
              </w:rPr>
              <w:t>procesów integracji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3E3E070B" w:rsidR="003D36E1" w:rsidRPr="00AC2E5B" w:rsidRDefault="003D36E1" w:rsidP="008F54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 w:rsidR="001319A7">
              <w:rPr>
                <w:rFonts w:ascii="Corbel" w:hAnsi="Corbel"/>
                <w:sz w:val="24"/>
                <w:szCs w:val="24"/>
              </w:rPr>
              <w:t>Warunki c</w:t>
            </w:r>
            <w:r w:rsidR="001319A7" w:rsidRPr="21703A37">
              <w:rPr>
                <w:rFonts w:ascii="Corbel" w:hAnsi="Corbel"/>
                <w:sz w:val="24"/>
                <w:szCs w:val="24"/>
              </w:rPr>
              <w:t>złonkostw</w:t>
            </w:r>
            <w:r w:rsidR="001319A7">
              <w:rPr>
                <w:rFonts w:ascii="Corbel" w:hAnsi="Corbel"/>
                <w:sz w:val="24"/>
                <w:szCs w:val="24"/>
              </w:rPr>
              <w:t>a</w:t>
            </w:r>
            <w:r w:rsidR="001319A7" w:rsidRPr="21703A37"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0D67B1" w:rsidRPr="009C54AE" w14:paraId="1B2C3C5E" w14:textId="77777777" w:rsidTr="21703A37">
        <w:tc>
          <w:tcPr>
            <w:tcW w:w="9520" w:type="dxa"/>
          </w:tcPr>
          <w:p w14:paraId="507E5FC1" w14:textId="79C5E1A9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0D67B1" w:rsidRPr="009C54AE" w14:paraId="314C7AD2" w14:textId="77777777" w:rsidTr="21703A37">
        <w:tc>
          <w:tcPr>
            <w:tcW w:w="9520" w:type="dxa"/>
          </w:tcPr>
          <w:p w14:paraId="0B14A00B" w14:textId="7DA52C2B" w:rsidR="000D67B1" w:rsidRPr="00AC2E5B" w:rsidRDefault="000D67B1" w:rsidP="000D67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i</w:t>
            </w:r>
            <w:r w:rsidRPr="21703A37">
              <w:rPr>
                <w:rFonts w:ascii="Corbel" w:hAnsi="Corbel"/>
                <w:sz w:val="24"/>
                <w:szCs w:val="24"/>
              </w:rPr>
              <w:t>ntegrac</w:t>
            </w:r>
            <w:r>
              <w:rPr>
                <w:rFonts w:ascii="Corbel" w:hAnsi="Corbel"/>
                <w:sz w:val="24"/>
                <w:szCs w:val="24"/>
              </w:rPr>
              <w:t>ji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 rynków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21703A37">
              <w:rPr>
                <w:rFonts w:ascii="Corbel" w:hAnsi="Corbel"/>
                <w:sz w:val="24"/>
                <w:szCs w:val="24"/>
              </w:rPr>
              <w:t>proces tworzenia rynku</w:t>
            </w:r>
            <w:r>
              <w:rPr>
                <w:rFonts w:ascii="Corbel" w:hAnsi="Corbel"/>
                <w:sz w:val="24"/>
                <w:szCs w:val="24"/>
              </w:rPr>
              <w:t xml:space="preserve"> wewnętrznego UE</w:t>
            </w:r>
          </w:p>
        </w:tc>
      </w:tr>
      <w:tr w:rsidR="000D67B1" w:rsidRPr="009C54AE" w14:paraId="4E4FB7D7" w14:textId="77777777" w:rsidTr="21703A37">
        <w:tc>
          <w:tcPr>
            <w:tcW w:w="9520" w:type="dxa"/>
          </w:tcPr>
          <w:p w14:paraId="0ACBFA58" w14:textId="0E593D8D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0D67B1" w:rsidRPr="009C54AE" w14:paraId="0E3A69E3" w14:textId="77777777" w:rsidTr="21703A37">
        <w:tc>
          <w:tcPr>
            <w:tcW w:w="9520" w:type="dxa"/>
          </w:tcPr>
          <w:p w14:paraId="634CA3F2" w14:textId="77777777" w:rsidR="000D67B1" w:rsidRPr="008F54CC" w:rsidRDefault="000D67B1" w:rsidP="000D67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</w:tbl>
    <w:p w14:paraId="7570F950" w14:textId="77777777" w:rsidR="008F54CC" w:rsidRPr="009C54AE" w:rsidRDefault="008F54CC" w:rsidP="008F54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A195605" w14:textId="77777777" w:rsidR="008F54CC" w:rsidRPr="009C54AE" w:rsidRDefault="008F54CC" w:rsidP="008F54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F54CC" w:rsidRPr="009C54AE" w14:paraId="3C3B473A" w14:textId="77777777" w:rsidTr="00EF622F">
        <w:tc>
          <w:tcPr>
            <w:tcW w:w="9520" w:type="dxa"/>
          </w:tcPr>
          <w:p w14:paraId="0905BD49" w14:textId="77777777" w:rsidR="008F54CC" w:rsidRPr="000D67B1" w:rsidRDefault="008F54CC" w:rsidP="000D67B1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D67B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F54CC" w:rsidRPr="009C54AE" w14:paraId="2A4F6A82" w14:textId="77777777" w:rsidTr="00EF622F">
        <w:tc>
          <w:tcPr>
            <w:tcW w:w="9520" w:type="dxa"/>
          </w:tcPr>
          <w:p w14:paraId="49284E44" w14:textId="434DB217" w:rsidR="008F54CC" w:rsidRPr="009C54AE" w:rsidRDefault="001319A7" w:rsidP="00EF6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54CC">
              <w:rPr>
                <w:rFonts w:ascii="Corbel" w:hAnsi="Corbel"/>
                <w:sz w:val="24"/>
                <w:szCs w:val="24"/>
              </w:rPr>
              <w:t>Modelowe koncepcje integracji.</w:t>
            </w:r>
          </w:p>
        </w:tc>
      </w:tr>
      <w:tr w:rsidR="00497A5F" w:rsidRPr="009C54AE" w14:paraId="10C0B081" w14:textId="77777777" w:rsidTr="00EF622F">
        <w:tc>
          <w:tcPr>
            <w:tcW w:w="9520" w:type="dxa"/>
          </w:tcPr>
          <w:p w14:paraId="4FBFEBAA" w14:textId="4FC9CC75" w:rsidR="00497A5F" w:rsidRPr="00804182" w:rsidRDefault="000D67B1" w:rsidP="00EF62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97A5F">
              <w:rPr>
                <w:rFonts w:ascii="Corbel" w:hAnsi="Corbel"/>
                <w:sz w:val="24"/>
                <w:szCs w:val="24"/>
              </w:rPr>
              <w:t>odstawy</w:t>
            </w:r>
            <w:r>
              <w:rPr>
                <w:rFonts w:ascii="Corbel" w:hAnsi="Corbel"/>
                <w:sz w:val="24"/>
                <w:szCs w:val="24"/>
              </w:rPr>
              <w:t xml:space="preserve"> powołania i</w:t>
            </w:r>
            <w:r w:rsidR="00497A5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funkcjonowania Unii Europejskiej</w:t>
            </w:r>
            <w:r w:rsidR="00497A5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A7365" w:rsidRPr="009C54AE" w14:paraId="6E6F2710" w14:textId="77777777" w:rsidTr="00EF622F">
        <w:tc>
          <w:tcPr>
            <w:tcW w:w="9520" w:type="dxa"/>
          </w:tcPr>
          <w:p w14:paraId="4B3FECE0" w14:textId="16B5E257" w:rsidR="00BA7365" w:rsidRPr="00804182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wybranych organów w systemie instytucjonalnym Unii Europejskiej </w:t>
            </w:r>
          </w:p>
        </w:tc>
      </w:tr>
      <w:tr w:rsidR="00BA7365" w:rsidRPr="009C54AE" w14:paraId="59C73AC2" w14:textId="77777777" w:rsidTr="00EF622F">
        <w:tc>
          <w:tcPr>
            <w:tcW w:w="9520" w:type="dxa"/>
          </w:tcPr>
          <w:p w14:paraId="706124A1" w14:textId="3777A231" w:rsidR="00BA7365" w:rsidRPr="008F54CC" w:rsidRDefault="00123612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BA7365">
              <w:rPr>
                <w:rFonts w:ascii="Corbel" w:hAnsi="Corbel"/>
                <w:sz w:val="24"/>
                <w:szCs w:val="24"/>
              </w:rPr>
              <w:t>wolności rynku wewnętrznego</w:t>
            </w:r>
            <w:r>
              <w:rPr>
                <w:rFonts w:ascii="Corbel" w:hAnsi="Corbel"/>
                <w:sz w:val="24"/>
                <w:szCs w:val="24"/>
              </w:rPr>
              <w:t xml:space="preserve"> i polityka</w:t>
            </w:r>
            <w:r w:rsidRPr="008F54CC">
              <w:rPr>
                <w:rFonts w:ascii="Corbel" w:hAnsi="Corbel"/>
                <w:sz w:val="24"/>
                <w:szCs w:val="24"/>
              </w:rPr>
              <w:t xml:space="preserve"> konkurencji</w:t>
            </w:r>
          </w:p>
        </w:tc>
      </w:tr>
      <w:tr w:rsidR="00BA7365" w:rsidRPr="009C54AE" w14:paraId="31ADAF17" w14:textId="77777777" w:rsidTr="00EF622F">
        <w:tc>
          <w:tcPr>
            <w:tcW w:w="9520" w:type="dxa"/>
          </w:tcPr>
          <w:p w14:paraId="7D43EB7A" w14:textId="4B91D517" w:rsidR="00BA7365" w:rsidRPr="008F54CC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spójności i jej instrument</w:t>
            </w:r>
            <w:r w:rsidR="000D67B1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 xml:space="preserve"> w realizacji celów UE</w:t>
            </w:r>
          </w:p>
        </w:tc>
      </w:tr>
      <w:tr w:rsidR="00BA7365" w:rsidRPr="009C54AE" w14:paraId="289CCA0B" w14:textId="77777777" w:rsidTr="00EF622F">
        <w:tc>
          <w:tcPr>
            <w:tcW w:w="9520" w:type="dxa"/>
          </w:tcPr>
          <w:p w14:paraId="6F22E449" w14:textId="780A7139" w:rsidR="00BA7365" w:rsidRPr="008F54CC" w:rsidRDefault="00BA7365" w:rsidP="00BA73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Wspólne </w:t>
            </w:r>
            <w:r w:rsidRPr="008F54CC">
              <w:rPr>
                <w:rFonts w:ascii="Corbel" w:hAnsi="Corbel"/>
                <w:sz w:val="24"/>
                <w:szCs w:val="24"/>
              </w:rPr>
              <w:t>polityki: handlowa, rolna i inne polityki unijne</w:t>
            </w:r>
          </w:p>
        </w:tc>
      </w:tr>
      <w:bookmarkEnd w:id="1"/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2F125A31" w:rsidR="00632677" w:rsidRDefault="00E05B62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  <w:r w:rsidRPr="00272BF8">
        <w:rPr>
          <w:rFonts w:ascii="Corbel" w:hAnsi="Corbel"/>
          <w:b w:val="0"/>
          <w:iCs/>
          <w:smallCaps w:val="0"/>
          <w:szCs w:val="24"/>
        </w:rPr>
        <w:t>Ćwiczenia: analiza tekstów z dyskusją, prezentacja referatów</w:t>
      </w:r>
    </w:p>
    <w:p w14:paraId="63A3F8CC" w14:textId="77777777" w:rsidR="00E05B62" w:rsidRPr="009C54AE" w:rsidRDefault="00E05B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1DE8BAA8" w:rsidR="0085747A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ćwiczenia,</w:t>
            </w:r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152FC721" w:rsidR="0085747A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3D56DC38" w:rsidR="003D36E1" w:rsidRPr="009C54AE" w:rsidRDefault="009C3CC2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ćwiczenia,</w:t>
            </w:r>
            <w:r w:rsidRPr="00BE1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29DC"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8AF316E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</w:t>
            </w:r>
            <w:r w:rsidR="009C3CC2">
              <w:rPr>
                <w:rFonts w:ascii="Corbel" w:hAnsi="Corbel"/>
                <w:b w:val="0"/>
                <w:smallCaps w:val="0"/>
              </w:rPr>
              <w:t xml:space="preserve">za 2 </w:t>
            </w:r>
            <w:r w:rsidR="009C3CC2" w:rsidRPr="00273B64">
              <w:rPr>
                <w:rFonts w:ascii="Corbel" w:hAnsi="Corbel"/>
                <w:b w:val="0"/>
                <w:smallCaps w:val="0"/>
              </w:rPr>
              <w:t>prac</w:t>
            </w:r>
            <w:r w:rsidR="009C3CC2">
              <w:rPr>
                <w:rFonts w:ascii="Corbel" w:hAnsi="Corbel"/>
                <w:b w:val="0"/>
                <w:smallCaps w:val="0"/>
              </w:rPr>
              <w:t>e</w:t>
            </w:r>
            <w:r w:rsidR="009C3CC2" w:rsidRPr="00273B6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pisemne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skorygowana o </w:t>
            </w:r>
            <w:r w:rsidR="009C3CC2">
              <w:rPr>
                <w:rFonts w:ascii="Corbel" w:hAnsi="Corbel"/>
                <w:b w:val="0"/>
                <w:smallCaps w:val="0"/>
              </w:rPr>
              <w:t>punkty</w:t>
            </w:r>
            <w:r>
              <w:rPr>
                <w:rFonts w:ascii="Corbel" w:hAnsi="Corbel"/>
                <w:b w:val="0"/>
                <w:smallCaps w:val="0"/>
              </w:rPr>
              <w:t xml:space="preserve">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04B0C9D2" w:rsidR="0085747A" w:rsidRPr="009C54AE" w:rsidRDefault="00C61DC5" w:rsidP="00B253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4773710B" w:rsidR="003D36E1" w:rsidRPr="009C54AE" w:rsidRDefault="008F54CC" w:rsidP="008F54CC">
            <w:pPr>
              <w:pStyle w:val="Punktygwne"/>
              <w:numPr>
                <w:ilvl w:val="0"/>
                <w:numId w:val="2"/>
              </w:numPr>
              <w:spacing w:before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54CC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>Borowicz A., Stefaniak J., Unia Europejska po 2020 roku w świetle aktualnych wyzwań: wybrane zagadnienia, Wydawnictwo Uniwersytetu Gdańskiego, Gdańsk 2021,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DFB4E4" w14:textId="76B4C431" w:rsidR="003D36E1" w:rsidRPr="003D36E1" w:rsidRDefault="008F54CC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1B413" w14:textId="77777777" w:rsidR="00AB3AD3" w:rsidRDefault="00AB3AD3" w:rsidP="00C16ABF">
      <w:pPr>
        <w:spacing w:after="0" w:line="240" w:lineRule="auto"/>
      </w:pPr>
      <w:r>
        <w:separator/>
      </w:r>
    </w:p>
  </w:endnote>
  <w:endnote w:type="continuationSeparator" w:id="0">
    <w:p w14:paraId="6909E63C" w14:textId="77777777" w:rsidR="00AB3AD3" w:rsidRDefault="00AB3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B19B9" w14:textId="77777777" w:rsidR="00AB3AD3" w:rsidRDefault="00AB3AD3" w:rsidP="00C16ABF">
      <w:pPr>
        <w:spacing w:after="0" w:line="240" w:lineRule="auto"/>
      </w:pPr>
      <w:r>
        <w:separator/>
      </w:r>
    </w:p>
  </w:footnote>
  <w:footnote w:type="continuationSeparator" w:id="0">
    <w:p w14:paraId="27A2B178" w14:textId="77777777" w:rsidR="00AB3AD3" w:rsidRDefault="00AB3AD3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50E4BC7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A07E57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1858A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3242383">
    <w:abstractNumId w:val="2"/>
  </w:num>
  <w:num w:numId="2" w16cid:durableId="1662613936">
    <w:abstractNumId w:val="0"/>
  </w:num>
  <w:num w:numId="3" w16cid:durableId="1429233810">
    <w:abstractNumId w:val="1"/>
  </w:num>
  <w:num w:numId="4" w16cid:durableId="660700194">
    <w:abstractNumId w:val="3"/>
  </w:num>
  <w:num w:numId="5" w16cid:durableId="208044629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C93"/>
    <w:rsid w:val="000B28EE"/>
    <w:rsid w:val="000B3E37"/>
    <w:rsid w:val="000D04B0"/>
    <w:rsid w:val="000D67B1"/>
    <w:rsid w:val="000F0A97"/>
    <w:rsid w:val="000F1C57"/>
    <w:rsid w:val="000F5615"/>
    <w:rsid w:val="00123612"/>
    <w:rsid w:val="00124BFF"/>
    <w:rsid w:val="0012560E"/>
    <w:rsid w:val="00127108"/>
    <w:rsid w:val="001319A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30A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18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E2D9A"/>
    <w:rsid w:val="002F02A3"/>
    <w:rsid w:val="002F4ABE"/>
    <w:rsid w:val="003018BA"/>
    <w:rsid w:val="0030395F"/>
    <w:rsid w:val="00305C92"/>
    <w:rsid w:val="003151C5"/>
    <w:rsid w:val="00330717"/>
    <w:rsid w:val="003343CF"/>
    <w:rsid w:val="00346FE9"/>
    <w:rsid w:val="0034759A"/>
    <w:rsid w:val="003503F6"/>
    <w:rsid w:val="003504B0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A5F"/>
    <w:rsid w:val="004A28A7"/>
    <w:rsid w:val="004A3EEA"/>
    <w:rsid w:val="004A4D1F"/>
    <w:rsid w:val="004D5282"/>
    <w:rsid w:val="004F1551"/>
    <w:rsid w:val="004F55A3"/>
    <w:rsid w:val="0050496F"/>
    <w:rsid w:val="00507FF3"/>
    <w:rsid w:val="00513B6F"/>
    <w:rsid w:val="00517C63"/>
    <w:rsid w:val="005363C4"/>
    <w:rsid w:val="00536BDE"/>
    <w:rsid w:val="00543ACC"/>
    <w:rsid w:val="0056696D"/>
    <w:rsid w:val="00577E8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56828"/>
    <w:rsid w:val="006620D9"/>
    <w:rsid w:val="00671958"/>
    <w:rsid w:val="00675843"/>
    <w:rsid w:val="00696477"/>
    <w:rsid w:val="006A670C"/>
    <w:rsid w:val="006B67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9E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818"/>
    <w:rsid w:val="008A45F7"/>
    <w:rsid w:val="008B3B7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CC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739"/>
    <w:rsid w:val="009B33AE"/>
    <w:rsid w:val="009C3CC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B3AD3"/>
    <w:rsid w:val="00AB6D9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25376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96992"/>
    <w:rsid w:val="00BA2D00"/>
    <w:rsid w:val="00BA7365"/>
    <w:rsid w:val="00BB520A"/>
    <w:rsid w:val="00BC797F"/>
    <w:rsid w:val="00BD3869"/>
    <w:rsid w:val="00BD66E9"/>
    <w:rsid w:val="00BD6FF4"/>
    <w:rsid w:val="00BE1265"/>
    <w:rsid w:val="00BF2C41"/>
    <w:rsid w:val="00C058B4"/>
    <w:rsid w:val="00C05F44"/>
    <w:rsid w:val="00C131B5"/>
    <w:rsid w:val="00C14ED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CE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B5480"/>
    <w:rsid w:val="00DC6D0C"/>
    <w:rsid w:val="00DE09C0"/>
    <w:rsid w:val="00DE4A14"/>
    <w:rsid w:val="00DF320D"/>
    <w:rsid w:val="00DF71C8"/>
    <w:rsid w:val="00E05B62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D50A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4B9D4"/>
    <w:rsid w:val="21703A37"/>
    <w:rsid w:val="54E0F906"/>
    <w:rsid w:val="7090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DB5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5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54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4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2786F7-64BE-4BF0-A66A-3A72F20D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6B4E98-402E-4EBF-9B93-A94EDE5F41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Ewa Baran</cp:lastModifiedBy>
  <cp:revision>2</cp:revision>
  <cp:lastPrinted>2019-02-06T12:12:00Z</cp:lastPrinted>
  <dcterms:created xsi:type="dcterms:W3CDTF">2024-11-20T08:11:00Z</dcterms:created>
  <dcterms:modified xsi:type="dcterms:W3CDTF">2024-11-20T08:11:00Z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