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9CBFC9" w14:textId="77777777" w:rsidR="00FB3AC0" w:rsidRPr="00E960BB" w:rsidRDefault="00CD6897" w:rsidP="00FB3AC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B3AC0" w:rsidRPr="00E960BB">
        <w:rPr>
          <w:rFonts w:ascii="Corbel" w:hAnsi="Corbel"/>
          <w:bCs/>
          <w:i/>
        </w:rPr>
        <w:t xml:space="preserve">Załącznik nr 1.5 do Zarządzenia Rektora UR nr </w:t>
      </w:r>
      <w:r w:rsidR="00FB3AC0">
        <w:rPr>
          <w:rFonts w:ascii="Corbel" w:hAnsi="Corbel"/>
          <w:bCs/>
          <w:i/>
        </w:rPr>
        <w:t>7</w:t>
      </w:r>
      <w:r w:rsidR="00FB3AC0" w:rsidRPr="00E960BB">
        <w:rPr>
          <w:rFonts w:ascii="Corbel" w:hAnsi="Corbel"/>
          <w:bCs/>
          <w:i/>
        </w:rPr>
        <w:t>/20</w:t>
      </w:r>
      <w:r w:rsidR="00FB3AC0">
        <w:rPr>
          <w:rFonts w:ascii="Corbel" w:hAnsi="Corbel"/>
          <w:bCs/>
          <w:i/>
        </w:rPr>
        <w:t>23</w:t>
      </w:r>
    </w:p>
    <w:p w14:paraId="718AC433" w14:textId="1A7708E4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395DD5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75A87A9" w14:textId="37E1E7F1" w:rsidR="0085747A" w:rsidRDefault="0071620A" w:rsidP="00764BC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C4F2B">
        <w:rPr>
          <w:rFonts w:ascii="Corbel" w:hAnsi="Corbel"/>
          <w:i/>
          <w:smallCaps/>
          <w:sz w:val="24"/>
          <w:szCs w:val="24"/>
        </w:rPr>
        <w:t>202</w:t>
      </w:r>
      <w:r w:rsidR="007E6E30">
        <w:rPr>
          <w:rFonts w:ascii="Corbel" w:hAnsi="Corbel"/>
          <w:i/>
          <w:smallCaps/>
          <w:sz w:val="24"/>
          <w:szCs w:val="24"/>
        </w:rPr>
        <w:t>3</w:t>
      </w:r>
      <w:r w:rsidR="009C4F2B">
        <w:rPr>
          <w:rFonts w:ascii="Corbel" w:hAnsi="Corbel"/>
          <w:i/>
          <w:smallCaps/>
          <w:sz w:val="24"/>
          <w:szCs w:val="24"/>
        </w:rPr>
        <w:t>-202</w:t>
      </w:r>
      <w:r w:rsidR="007E6E30">
        <w:rPr>
          <w:rFonts w:ascii="Corbel" w:hAnsi="Corbel"/>
          <w:i/>
          <w:smallCaps/>
          <w:sz w:val="24"/>
          <w:szCs w:val="24"/>
        </w:rPr>
        <w:t>6</w:t>
      </w:r>
    </w:p>
    <w:p w14:paraId="47134BDD" w14:textId="4681628A" w:rsidR="00445970" w:rsidRPr="00EA4832" w:rsidRDefault="00445970" w:rsidP="00764BC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764BCA">
        <w:rPr>
          <w:rFonts w:ascii="Corbel" w:hAnsi="Corbel"/>
          <w:sz w:val="20"/>
          <w:szCs w:val="20"/>
        </w:rPr>
        <w:t>ok akademicki: 202</w:t>
      </w:r>
      <w:r w:rsidR="007E6E30">
        <w:rPr>
          <w:rFonts w:ascii="Corbel" w:hAnsi="Corbel"/>
          <w:sz w:val="20"/>
          <w:szCs w:val="20"/>
        </w:rPr>
        <w:t>5</w:t>
      </w:r>
      <w:r w:rsidR="00764BCA">
        <w:rPr>
          <w:rFonts w:ascii="Corbel" w:hAnsi="Corbel"/>
          <w:sz w:val="20"/>
          <w:szCs w:val="20"/>
        </w:rPr>
        <w:t>/</w:t>
      </w:r>
      <w:r w:rsidR="0039426D">
        <w:rPr>
          <w:rFonts w:ascii="Corbel" w:hAnsi="Corbel"/>
          <w:sz w:val="20"/>
          <w:szCs w:val="20"/>
        </w:rPr>
        <w:t>202</w:t>
      </w:r>
      <w:r w:rsidR="007E6E30">
        <w:rPr>
          <w:rFonts w:ascii="Corbel" w:hAnsi="Corbel"/>
          <w:sz w:val="20"/>
          <w:szCs w:val="20"/>
        </w:rPr>
        <w:t>6</w:t>
      </w:r>
    </w:p>
    <w:p w14:paraId="4A524596" w14:textId="6CAE215F" w:rsidR="0085747A" w:rsidRPr="009C54AE" w:rsidRDefault="007E6E30" w:rsidP="007E6E30">
      <w:pPr>
        <w:tabs>
          <w:tab w:val="left" w:pos="7452"/>
        </w:tabs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</w:p>
    <w:p w14:paraId="51445F56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8CCEE93" w14:textId="77777777" w:rsidTr="00B819C8">
        <w:tc>
          <w:tcPr>
            <w:tcW w:w="2694" w:type="dxa"/>
            <w:vAlign w:val="center"/>
          </w:tcPr>
          <w:p w14:paraId="70C1C65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4E38E0A" w14:textId="77777777" w:rsidR="0085747A" w:rsidRPr="006A5250" w:rsidRDefault="006A5250" w:rsidP="00764BCA">
            <w:pPr>
              <w:spacing w:after="0"/>
              <w:rPr>
                <w:rFonts w:ascii="Corbel" w:hAnsi="Corbel" w:cs="Calibri"/>
                <w:sz w:val="24"/>
                <w:szCs w:val="24"/>
              </w:rPr>
            </w:pPr>
            <w:r w:rsidRPr="006A5250">
              <w:rPr>
                <w:rFonts w:ascii="Corbel" w:hAnsi="Corbel" w:cs="Calibri"/>
                <w:sz w:val="24"/>
                <w:szCs w:val="24"/>
              </w:rPr>
              <w:t>Operacje handlu zagranicznego</w:t>
            </w:r>
          </w:p>
        </w:tc>
      </w:tr>
      <w:tr w:rsidR="0085747A" w:rsidRPr="009C54AE" w14:paraId="726BAE87" w14:textId="77777777" w:rsidTr="00B819C8">
        <w:tc>
          <w:tcPr>
            <w:tcW w:w="2694" w:type="dxa"/>
            <w:vAlign w:val="center"/>
          </w:tcPr>
          <w:p w14:paraId="28E9482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882F131" w14:textId="18FAAB8D" w:rsidR="0085747A" w:rsidRPr="004D1026" w:rsidRDefault="004D1026" w:rsidP="00764BCA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E/I/EP/C-1.</w:t>
            </w:r>
            <w:r w:rsidR="00367567">
              <w:rPr>
                <w:rFonts w:cs="Calibri"/>
              </w:rPr>
              <w:t>4</w:t>
            </w:r>
            <w:r w:rsidR="006A5250">
              <w:rPr>
                <w:rFonts w:cs="Calibri"/>
              </w:rPr>
              <w:t>b</w:t>
            </w:r>
          </w:p>
        </w:tc>
      </w:tr>
      <w:tr w:rsidR="0085747A" w:rsidRPr="009C54AE" w14:paraId="4B4F9914" w14:textId="77777777" w:rsidTr="00B819C8">
        <w:tc>
          <w:tcPr>
            <w:tcW w:w="2694" w:type="dxa"/>
            <w:vAlign w:val="center"/>
          </w:tcPr>
          <w:p w14:paraId="2813670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65613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6A55C6C" w14:textId="77777777" w:rsidTr="00B819C8">
        <w:tc>
          <w:tcPr>
            <w:tcW w:w="2694" w:type="dxa"/>
            <w:vAlign w:val="center"/>
          </w:tcPr>
          <w:p w14:paraId="47B078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7FE0226" w14:textId="77777777" w:rsidR="0085747A" w:rsidRPr="009C54AE" w:rsidRDefault="00764BCA" w:rsidP="00764B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36EBD76" w14:textId="77777777" w:rsidTr="00B819C8">
        <w:tc>
          <w:tcPr>
            <w:tcW w:w="2694" w:type="dxa"/>
            <w:vAlign w:val="center"/>
          </w:tcPr>
          <w:p w14:paraId="50D775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BBCB2F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DEA1451" w14:textId="77777777" w:rsidTr="00B819C8">
        <w:tc>
          <w:tcPr>
            <w:tcW w:w="2694" w:type="dxa"/>
            <w:vAlign w:val="center"/>
          </w:tcPr>
          <w:p w14:paraId="2A674D9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180E51" w14:textId="77777777" w:rsidR="0085747A" w:rsidRPr="009C54AE" w:rsidRDefault="00764BCA" w:rsidP="00764B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5A051EC4" w14:textId="77777777" w:rsidTr="00B819C8">
        <w:tc>
          <w:tcPr>
            <w:tcW w:w="2694" w:type="dxa"/>
            <w:vAlign w:val="center"/>
          </w:tcPr>
          <w:p w14:paraId="081A27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E6CABB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1597FD5" w14:textId="77777777" w:rsidTr="00B819C8">
        <w:tc>
          <w:tcPr>
            <w:tcW w:w="2694" w:type="dxa"/>
            <w:vAlign w:val="center"/>
          </w:tcPr>
          <w:p w14:paraId="117A2C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0B236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697D15A" w14:textId="77777777" w:rsidTr="00B819C8">
        <w:tc>
          <w:tcPr>
            <w:tcW w:w="2694" w:type="dxa"/>
            <w:vAlign w:val="center"/>
          </w:tcPr>
          <w:p w14:paraId="0189D3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7C821A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5666A42B" w14:textId="77777777" w:rsidTr="00B819C8">
        <w:tc>
          <w:tcPr>
            <w:tcW w:w="2694" w:type="dxa"/>
            <w:vAlign w:val="center"/>
          </w:tcPr>
          <w:p w14:paraId="094727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C7F09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13E4C41" w14:textId="77777777" w:rsidTr="00B819C8">
        <w:tc>
          <w:tcPr>
            <w:tcW w:w="2694" w:type="dxa"/>
            <w:vAlign w:val="center"/>
          </w:tcPr>
          <w:p w14:paraId="3AB4E1B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452F8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FFC0A48" w14:textId="77777777" w:rsidTr="00B819C8">
        <w:tc>
          <w:tcPr>
            <w:tcW w:w="2694" w:type="dxa"/>
            <w:vAlign w:val="center"/>
          </w:tcPr>
          <w:p w14:paraId="6E00222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2AB8B1" w14:textId="77777777" w:rsidR="0085747A" w:rsidRPr="009C54AE" w:rsidRDefault="00764B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753877F3" w14:textId="77777777" w:rsidTr="00B819C8">
        <w:tc>
          <w:tcPr>
            <w:tcW w:w="2694" w:type="dxa"/>
            <w:vAlign w:val="center"/>
          </w:tcPr>
          <w:p w14:paraId="03235D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D61033" w14:textId="77777777" w:rsidR="0085747A" w:rsidRPr="009C54AE" w:rsidRDefault="00764B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125EAD2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4BC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0265A2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64BC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A5DED9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7B63BA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050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47DDB9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D5D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4AC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A92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C34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3E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AF2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0FB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219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B86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3172373E" w14:textId="77777777" w:rsidTr="007B693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BDD20" w14:textId="77777777" w:rsidR="004D1026" w:rsidRPr="009C54AE" w:rsidRDefault="004D1026" w:rsidP="007B69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ECB8C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3992C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E24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FDD70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D4E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52C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639E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7B000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7D77A" w14:textId="6DD42F56" w:rsidR="004D1026" w:rsidRPr="009C54AE" w:rsidRDefault="00573DBD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5BE09C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8A29B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6EB56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B314604" w14:textId="77777777" w:rsidR="0085747A" w:rsidRPr="009C54AE" w:rsidRDefault="00764BC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64BCA">
        <w:rPr>
          <w:rFonts w:ascii="Corbel" w:eastAsia="MS Gothic" w:hAnsi="Corbel" w:cs="MS Gothic"/>
          <w:b w:val="0"/>
          <w:szCs w:val="24"/>
        </w:rPr>
        <w:t>x</w:t>
      </w:r>
      <w:r w:rsidR="0085747A" w:rsidRPr="00764BCA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2C580A5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64BCA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89205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DB5BB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764BCA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E63904C" w14:textId="77777777" w:rsidR="0064409D" w:rsidRDefault="0064409D" w:rsidP="0064409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Egzamin</w:t>
      </w:r>
    </w:p>
    <w:p w14:paraId="4CA3B71C" w14:textId="77777777" w:rsidR="0064409D" w:rsidRDefault="0064409D" w:rsidP="0064409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zaliczenie z oceną</w:t>
      </w:r>
    </w:p>
    <w:p w14:paraId="21ACAB8A" w14:textId="77777777" w:rsidR="007B6930" w:rsidRDefault="007B693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0" w:name="_GoBack"/>
      <w:bookmarkEnd w:id="0"/>
    </w:p>
    <w:p w14:paraId="783D901E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764BCA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6CCEB792" w14:textId="77777777" w:rsidR="00764BCA" w:rsidRPr="009C54AE" w:rsidRDefault="00764BC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7265891" w14:textId="77777777" w:rsidTr="00745302">
        <w:tc>
          <w:tcPr>
            <w:tcW w:w="9670" w:type="dxa"/>
          </w:tcPr>
          <w:p w14:paraId="516552CD" w14:textId="77777777" w:rsidR="0085747A" w:rsidRPr="009C54AE" w:rsidRDefault="00F474DF" w:rsidP="007B693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520813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09692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764BC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313DF0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5FCB8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764BCA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21119C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00B987DA" w14:textId="77777777" w:rsidTr="00923D7D">
        <w:tc>
          <w:tcPr>
            <w:tcW w:w="851" w:type="dxa"/>
            <w:vAlign w:val="center"/>
          </w:tcPr>
          <w:p w14:paraId="651584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82A9D2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 procedurami przygotowania, zawarcia i realizacji transakcji w handlu zagranicznym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4BF8F2C3" w14:textId="77777777" w:rsidTr="00923D7D">
        <w:tc>
          <w:tcPr>
            <w:tcW w:w="851" w:type="dxa"/>
            <w:vAlign w:val="center"/>
          </w:tcPr>
          <w:p w14:paraId="689D7043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AE8B1C6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swobodnego </w:t>
            </w:r>
            <w:r w:rsidR="006A5250">
              <w:rPr>
                <w:rFonts w:ascii="Corbel" w:hAnsi="Corbel"/>
                <w:b w:val="0"/>
                <w:sz w:val="24"/>
                <w:szCs w:val="24"/>
              </w:rPr>
              <w:t>posługiwania się formułami handlowymi oraz dokumentacją handlową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8860A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40D99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764BCA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7E8DBD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7333109" w14:textId="77777777" w:rsidTr="4632444B">
        <w:tc>
          <w:tcPr>
            <w:tcW w:w="1701" w:type="dxa"/>
            <w:vAlign w:val="center"/>
          </w:tcPr>
          <w:p w14:paraId="0B457F8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43909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B21B54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74DF" w:rsidRPr="009C54AE" w14:paraId="7F450580" w14:textId="77777777" w:rsidTr="4632444B">
        <w:tc>
          <w:tcPr>
            <w:tcW w:w="1701" w:type="dxa"/>
          </w:tcPr>
          <w:p w14:paraId="01ED2FD8" w14:textId="77777777" w:rsidR="00F474DF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474DF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3511178" w14:textId="77777777" w:rsidR="00F474DF" w:rsidRDefault="00F474DF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E91">
              <w:rPr>
                <w:rFonts w:ascii="Corbel" w:hAnsi="Corbel"/>
                <w:b w:val="0"/>
                <w:smallCaps w:val="0"/>
                <w:szCs w:val="24"/>
              </w:rPr>
              <w:t>Definiuje podstawowe i specyficzne rodzaje transakcji stosowanych w handlu zagranicznym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>, zna formuły handlowe Incoterms oraz wykorzystywane f</w:t>
            </w:r>
            <w:r w:rsidR="007B6930">
              <w:rPr>
                <w:rFonts w:ascii="Corbel" w:hAnsi="Corbel"/>
                <w:b w:val="0"/>
                <w:smallCaps w:val="0"/>
                <w:szCs w:val="24"/>
              </w:rPr>
              <w:t>ormy płatności i dokumenty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 xml:space="preserve"> w handlu zagranicznym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817CB36" w14:textId="77777777" w:rsidR="00765EE1" w:rsidRDefault="00765EE1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istotę zawarcia i realizacji transakcji na rynkach zagranicznych, </w:t>
            </w:r>
            <w:r w:rsidRPr="00765EE1">
              <w:rPr>
                <w:rFonts w:ascii="Corbel" w:hAnsi="Corbel"/>
                <w:b w:val="0"/>
                <w:smallCaps w:val="0"/>
                <w:szCs w:val="24"/>
              </w:rPr>
              <w:t>w kontekście efektywności gospodarowania, przepływu kapitałów i doskonalenia metod zarządzania</w:t>
            </w:r>
            <w:r w:rsidR="00E251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3DBC44F" w14:textId="77777777" w:rsidR="00765EE1" w:rsidRPr="009C54AE" w:rsidRDefault="00E25163" w:rsidP="007B69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Rozpoznaje 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>wzajemne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relacje pomiędzy przedsiębiorstwami i instytucjami oraz organizacjami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 xml:space="preserve"> w zakresie organizacyjno-ekonomicznym oraz finansowym, a także ich oddziaływanie na zmiany 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obrotów 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>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106D9E6" w14:textId="77777777" w:rsidR="00764BCA" w:rsidRDefault="00765EE1" w:rsidP="00764BCA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K_W01</w:t>
            </w:r>
          </w:p>
          <w:p w14:paraId="3EE2262B" w14:textId="77777777" w:rsidR="00764BCA" w:rsidRDefault="00765EE1" w:rsidP="00764BCA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K_W02</w:t>
            </w:r>
          </w:p>
          <w:p w14:paraId="04DF22C1" w14:textId="77777777" w:rsidR="00F474DF" w:rsidRPr="009C54AE" w:rsidRDefault="00765EE1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K_W07</w:t>
            </w:r>
          </w:p>
        </w:tc>
      </w:tr>
      <w:tr w:rsidR="00F474DF" w:rsidRPr="009C54AE" w14:paraId="2A05BB28" w14:textId="77777777" w:rsidTr="4632444B">
        <w:tc>
          <w:tcPr>
            <w:tcW w:w="1701" w:type="dxa"/>
          </w:tcPr>
          <w:p w14:paraId="15F0F2F8" w14:textId="77777777" w:rsidR="00F474DF" w:rsidRPr="009C54AE" w:rsidRDefault="00F474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7A5C41F" w14:textId="77777777" w:rsidR="00F474DF" w:rsidRDefault="00E612B6" w:rsidP="006A52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zjawiska zachodzące </w:t>
            </w:r>
            <w:r w:rsidR="00F474DF" w:rsidRPr="00434E91">
              <w:rPr>
                <w:rFonts w:ascii="Corbel" w:hAnsi="Corbel"/>
                <w:b w:val="0"/>
                <w:smallCaps w:val="0"/>
                <w:szCs w:val="24"/>
              </w:rPr>
              <w:t>w handlu zagranicznym</w:t>
            </w:r>
            <w:r w:rsidR="00F474D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D61C3AA" w14:textId="77777777" w:rsidR="00E25163" w:rsidRDefault="00764BCA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przygotować prace pisemne oraz wystąpienia ustne w języku polskim z wykorzystaniem technik multimedialnych dotyczących 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>transakcji w handlu zagranicznym.</w:t>
            </w:r>
          </w:p>
          <w:p w14:paraId="7A9C0188" w14:textId="77777777" w:rsidR="00E612B6" w:rsidRDefault="00E612B6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Planuje i organizuje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 pra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cę indywidualną i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 w zespole,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zakresie przygotowywania i realizacji ofert eksportowych, kontraktów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negocjacji kontraktowych, procesów organizacji działań w handlu zagranicznym, 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>przyjmując w niej różne role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DF3C820" w14:textId="77777777" w:rsidR="00E612B6" w:rsidRPr="009C54AE" w:rsidRDefault="00764BCA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>samodzielnie planować i realizować własne uczenie się przez całe życie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C514812" w14:textId="77777777" w:rsidR="00F474DF" w:rsidRPr="00C06E86" w:rsidRDefault="00765EE1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7E72866" w14:textId="02938BC9" w:rsidR="00765EE1" w:rsidRPr="009C54AE" w:rsidRDefault="00F474DF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K_U</w:t>
            </w:r>
            <w:r w:rsidR="00765EE1" w:rsidRPr="4632444B">
              <w:rPr>
                <w:rFonts w:ascii="Corbel" w:hAnsi="Corbel"/>
                <w:b w:val="0"/>
                <w:smallCaps w:val="0"/>
              </w:rPr>
              <w:t>08</w:t>
            </w:r>
          </w:p>
        </w:tc>
      </w:tr>
      <w:tr w:rsidR="4632444B" w14:paraId="6347C375" w14:textId="77777777" w:rsidTr="4632444B">
        <w:tc>
          <w:tcPr>
            <w:tcW w:w="1701" w:type="dxa"/>
          </w:tcPr>
          <w:p w14:paraId="3810AA36" w14:textId="165CE0A5" w:rsidR="2A43EE4C" w:rsidRDefault="2A43EE4C" w:rsidP="4632444B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62FA8E3D" w14:textId="77777777" w:rsidR="2A43EE4C" w:rsidRDefault="2A43EE4C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 xml:space="preserve">Planuje i organizuje pracę indywidualną i w zespole, w zakresie przygotowywania i realizacji ofert eksportowych, kontraktów, negocjacji kontraktowych, procesów organizacji działań w handlu zagranicznym, przyjmując w niej różne role. </w:t>
            </w:r>
          </w:p>
          <w:p w14:paraId="709E1BAA" w14:textId="594152CA" w:rsidR="2A43EE4C" w:rsidRDefault="2A43EE4C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Potrafi samodzielnie planować i realizować własne uczenie się przez całe życie.</w:t>
            </w:r>
          </w:p>
        </w:tc>
        <w:tc>
          <w:tcPr>
            <w:tcW w:w="1873" w:type="dxa"/>
          </w:tcPr>
          <w:p w14:paraId="6373CA50" w14:textId="77777777" w:rsidR="51C6DAC1" w:rsidRDefault="51C6DAC1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K_U10</w:t>
            </w:r>
          </w:p>
          <w:p w14:paraId="1D86F525" w14:textId="77777777" w:rsidR="51C6DAC1" w:rsidRDefault="51C6DAC1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K_U11</w:t>
            </w:r>
          </w:p>
          <w:p w14:paraId="5746596E" w14:textId="6221665D" w:rsidR="4632444B" w:rsidRDefault="4632444B" w:rsidP="4632444B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F474DF" w:rsidRPr="009C54AE" w14:paraId="1972EDA8" w14:textId="77777777" w:rsidTr="4632444B">
        <w:tc>
          <w:tcPr>
            <w:tcW w:w="1701" w:type="dxa"/>
          </w:tcPr>
          <w:p w14:paraId="38E9A8CD" w14:textId="05175784" w:rsidR="00F474DF" w:rsidRPr="009C54AE" w:rsidRDefault="00F474DF" w:rsidP="463244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lastRenderedPageBreak/>
              <w:t>EK_0</w:t>
            </w:r>
            <w:r w:rsidR="2C515B90" w:rsidRPr="4632444B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76FD8DF2" w14:textId="77777777" w:rsidR="00F474DF" w:rsidRPr="009C54AE" w:rsidRDefault="00764BCA" w:rsidP="002462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krytycznej oceny posiadanej wiedzy 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>z zakresu operacji handlu zagranicznego, technik i organizac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>ji działań w podmiotach prowadzą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>cych działalność na rynkach zagranicznych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>i ciągłego poznawania zmieniających się warunków gospodarowania</w:t>
            </w:r>
            <w:r w:rsidR="00F474D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83B7612" w14:textId="77777777" w:rsidR="00F474DF" w:rsidRPr="00C06E86" w:rsidRDefault="00F474DF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C06E86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  <w:p w14:paraId="1C2D85CE" w14:textId="77777777" w:rsidR="00F474DF" w:rsidRPr="009C54AE" w:rsidRDefault="00F474DF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913F3E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802B99" w14:textId="77777777" w:rsidR="00764BCA" w:rsidRPr="009C54AE" w:rsidRDefault="00764BC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156824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764BCA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5492BEF" w14:textId="77777777" w:rsidR="00764BCA" w:rsidRPr="009C54AE" w:rsidRDefault="00764BC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327373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27EB03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B476A0A" w14:textId="77777777" w:rsidTr="6023A8B0">
        <w:tc>
          <w:tcPr>
            <w:tcW w:w="9639" w:type="dxa"/>
          </w:tcPr>
          <w:p w14:paraId="413C243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74DF" w:rsidRPr="009C54AE" w14:paraId="6C1BB467" w14:textId="77777777" w:rsidTr="6023A8B0">
        <w:tc>
          <w:tcPr>
            <w:tcW w:w="9639" w:type="dxa"/>
          </w:tcPr>
          <w:p w14:paraId="3DBBE3B7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Podstawowe zag</w:t>
            </w:r>
            <w:r w:rsidR="006A5250">
              <w:rPr>
                <w:rFonts w:ascii="Corbel" w:hAnsi="Corbel"/>
                <w:sz w:val="24"/>
                <w:szCs w:val="24"/>
              </w:rPr>
              <w:t>adnienia z zakresu operacji</w:t>
            </w:r>
            <w:r>
              <w:rPr>
                <w:rFonts w:ascii="Corbel" w:hAnsi="Corbel"/>
                <w:sz w:val="24"/>
                <w:szCs w:val="24"/>
              </w:rPr>
              <w:t xml:space="preserve"> handlu zagranicznego.</w:t>
            </w:r>
          </w:p>
        </w:tc>
      </w:tr>
      <w:tr w:rsidR="00F474DF" w:rsidRPr="009C54AE" w14:paraId="49D48358" w14:textId="77777777" w:rsidTr="6023A8B0">
        <w:tc>
          <w:tcPr>
            <w:tcW w:w="9639" w:type="dxa"/>
          </w:tcPr>
          <w:p w14:paraId="7DE4B3D9" w14:textId="77777777" w:rsidR="00F474DF" w:rsidRPr="009C54AE" w:rsidRDefault="006A5250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transakcji w handlu zagranicznym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68EB097E" w14:textId="77777777" w:rsidTr="6023A8B0">
        <w:tc>
          <w:tcPr>
            <w:tcW w:w="9639" w:type="dxa"/>
          </w:tcPr>
          <w:p w14:paraId="78BF9604" w14:textId="77777777" w:rsidR="00F474DF" w:rsidRPr="009C54AE" w:rsidRDefault="0098151B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Nietypowe transakcje w obrocie z zagranicą.</w:t>
            </w:r>
          </w:p>
        </w:tc>
      </w:tr>
      <w:tr w:rsidR="00F474DF" w:rsidRPr="009C54AE" w14:paraId="4B42BA30" w14:textId="77777777" w:rsidTr="6023A8B0">
        <w:tc>
          <w:tcPr>
            <w:tcW w:w="9639" w:type="dxa"/>
          </w:tcPr>
          <w:p w14:paraId="1BD8124C" w14:textId="77777777" w:rsidR="00F474DF" w:rsidRPr="00A97E7B" w:rsidRDefault="0098151B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Przedsiębiorstwa uczestniczące w obrocie z zagranicą.</w:t>
            </w:r>
          </w:p>
        </w:tc>
      </w:tr>
      <w:tr w:rsidR="00F474DF" w:rsidRPr="009C54AE" w14:paraId="09A0D686" w14:textId="77777777" w:rsidTr="6023A8B0">
        <w:tc>
          <w:tcPr>
            <w:tcW w:w="9639" w:type="dxa"/>
          </w:tcPr>
          <w:p w14:paraId="59ED8F57" w14:textId="77777777" w:rsidR="00F474DF" w:rsidRPr="00A97E7B" w:rsidRDefault="006A5250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Obsługa transportowa ładunków w handlu zagranicznym</w:t>
            </w:r>
            <w:r w:rsidR="00F35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4AC38046" w14:textId="77777777" w:rsidTr="6023A8B0">
        <w:tc>
          <w:tcPr>
            <w:tcW w:w="9639" w:type="dxa"/>
          </w:tcPr>
          <w:p w14:paraId="7A5284F4" w14:textId="470F8AC1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6023A8B0">
              <w:rPr>
                <w:rFonts w:ascii="Corbel" w:hAnsi="Corbel"/>
                <w:sz w:val="24"/>
                <w:szCs w:val="24"/>
              </w:rPr>
              <w:t>Odprawa celna</w:t>
            </w:r>
            <w:r w:rsidR="4B0F4B4B" w:rsidRPr="6023A8B0">
              <w:rPr>
                <w:rFonts w:ascii="Corbel" w:hAnsi="Corbel"/>
                <w:sz w:val="24"/>
                <w:szCs w:val="24"/>
              </w:rPr>
              <w:t xml:space="preserve"> </w:t>
            </w:r>
            <w:r w:rsidRPr="6023A8B0">
              <w:rPr>
                <w:rFonts w:ascii="Corbel" w:hAnsi="Corbel"/>
                <w:sz w:val="24"/>
                <w:szCs w:val="24"/>
              </w:rPr>
              <w:t>towarów</w:t>
            </w:r>
            <w:r w:rsidR="0039426D" w:rsidRPr="6023A8B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70D1D6E0" w14:textId="77777777" w:rsidTr="6023A8B0">
        <w:tc>
          <w:tcPr>
            <w:tcW w:w="9639" w:type="dxa"/>
          </w:tcPr>
          <w:p w14:paraId="491CCC2E" w14:textId="77777777" w:rsidR="00F474DF" w:rsidRPr="00A97E7B" w:rsidRDefault="006A5250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Rozstrzyganie sporów wynikających z międzynarodowych transakcji</w:t>
            </w:r>
            <w:r w:rsidR="00F474D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D2D4B3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ABFA0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9A32E4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B25753" w14:textId="77777777" w:rsidTr="00923D7D">
        <w:tc>
          <w:tcPr>
            <w:tcW w:w="9639" w:type="dxa"/>
          </w:tcPr>
          <w:p w14:paraId="2433A79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353AC" w:rsidRPr="009C54AE" w14:paraId="237EC7B9" w14:textId="77777777" w:rsidTr="00923D7D">
        <w:tc>
          <w:tcPr>
            <w:tcW w:w="9639" w:type="dxa"/>
          </w:tcPr>
          <w:p w14:paraId="10CCFFD2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Oferta, zapytanie ofertowe i kontrakt w handlu zagranicznym- przygotowanie ofert eksp</w:t>
            </w:r>
            <w:r>
              <w:rPr>
                <w:rFonts w:ascii="Corbel" w:hAnsi="Corbel"/>
                <w:sz w:val="24"/>
                <w:szCs w:val="24"/>
              </w:rPr>
              <w:t>ortowych.</w:t>
            </w:r>
          </w:p>
        </w:tc>
      </w:tr>
      <w:tr w:rsidR="006A5250" w:rsidRPr="009C54AE" w14:paraId="6D6CB70A" w14:textId="77777777" w:rsidTr="00923D7D">
        <w:tc>
          <w:tcPr>
            <w:tcW w:w="9639" w:type="dxa"/>
          </w:tcPr>
          <w:p w14:paraId="51C0D308" w14:textId="77777777" w:rsidR="006A5250" w:rsidRPr="002274F0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Negocjacje w handlu zagranicznym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8151B" w:rsidRPr="009C54AE" w14:paraId="4B7CE42D" w14:textId="77777777" w:rsidTr="00923D7D">
        <w:tc>
          <w:tcPr>
            <w:tcW w:w="9639" w:type="dxa"/>
          </w:tcPr>
          <w:p w14:paraId="7EB6F25D" w14:textId="77777777" w:rsidR="0098151B" w:rsidRDefault="0098151B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Zawieranie umów w handlu międzynarodowym.</w:t>
            </w:r>
          </w:p>
        </w:tc>
      </w:tr>
      <w:tr w:rsidR="006A5250" w:rsidRPr="009C54AE" w14:paraId="71F99E84" w14:textId="77777777" w:rsidTr="00923D7D">
        <w:tc>
          <w:tcPr>
            <w:tcW w:w="9639" w:type="dxa"/>
          </w:tcPr>
          <w:p w14:paraId="114A7F12" w14:textId="77777777" w:rsidR="006A5250" w:rsidRPr="002274F0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Międzynarodowe zwyczaje handlowe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7BD5CBB5" w14:textId="77777777" w:rsidTr="00923D7D">
        <w:tc>
          <w:tcPr>
            <w:tcW w:w="9639" w:type="dxa"/>
          </w:tcPr>
          <w:p w14:paraId="10432B03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Badania marketingowe nawiązywanie kontaktów w obrotach zagranicznych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7245A3C1" w14:textId="77777777" w:rsidTr="00923D7D">
        <w:tc>
          <w:tcPr>
            <w:tcW w:w="9639" w:type="dxa"/>
          </w:tcPr>
          <w:p w14:paraId="53F4D2BE" w14:textId="77777777" w:rsidR="00F353AC" w:rsidRPr="009C54AE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Warunki płatności i finansowanie w handlu zagranicznym</w:t>
            </w:r>
            <w:r w:rsidR="00F35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6E7CED7B" w14:textId="77777777" w:rsidTr="00923D7D">
        <w:tc>
          <w:tcPr>
            <w:tcW w:w="9639" w:type="dxa"/>
          </w:tcPr>
          <w:p w14:paraId="74A8100E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Międzynarodowe zwyczaje, uzanse i formuły handlowe</w:t>
            </w:r>
            <w:r w:rsidR="007B6930"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2274F0">
              <w:rPr>
                <w:rFonts w:ascii="Corbel" w:hAnsi="Corbel"/>
                <w:sz w:val="24"/>
                <w:szCs w:val="24"/>
              </w:rPr>
              <w:t xml:space="preserve"> Incoterms 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6DC363CC" w14:textId="77777777" w:rsidTr="00923D7D">
        <w:tc>
          <w:tcPr>
            <w:tcW w:w="9639" w:type="dxa"/>
          </w:tcPr>
          <w:p w14:paraId="49AF8663" w14:textId="77777777" w:rsidR="00F353AC" w:rsidRPr="002274F0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F353AC" w:rsidRPr="002274F0">
              <w:rPr>
                <w:rFonts w:ascii="Corbel" w:hAnsi="Corbel"/>
                <w:sz w:val="24"/>
                <w:szCs w:val="24"/>
              </w:rPr>
              <w:t>okumenty stosowane w handlu zagranicznym</w:t>
            </w:r>
            <w:r w:rsidR="00F35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392D6105" w14:textId="77777777" w:rsidTr="00923D7D">
        <w:tc>
          <w:tcPr>
            <w:tcW w:w="9639" w:type="dxa"/>
          </w:tcPr>
          <w:p w14:paraId="7BD86F29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Ubezpieczenia w obrocie międzynarodowym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CEFD0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24C70D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18F50788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B2E9CAA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</w:t>
      </w:r>
      <w:r w:rsidR="007B6930">
        <w:rPr>
          <w:rFonts w:ascii="Corbel" w:hAnsi="Corbel"/>
          <w:b w:val="0"/>
          <w:smallCaps w:val="0"/>
          <w:szCs w:val="24"/>
        </w:rPr>
        <w:t>kład z prezentacją multimodalną.</w:t>
      </w:r>
    </w:p>
    <w:p w14:paraId="163CD856" w14:textId="77777777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>Ćwiczenia: analiza teks</w:t>
      </w:r>
      <w:r w:rsidR="007B6930">
        <w:rPr>
          <w:rFonts w:ascii="Corbel" w:hAnsi="Corbel"/>
          <w:b w:val="0"/>
          <w:smallCaps w:val="0"/>
          <w:szCs w:val="24"/>
        </w:rPr>
        <w:t>tów z dyskusją, praca w grupach.</w:t>
      </w:r>
    </w:p>
    <w:p w14:paraId="37442605" w14:textId="77777777" w:rsidR="00E960BB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Możliwość realizacji z wykorzystaniem platformy Ms Teams</w:t>
      </w:r>
      <w:r w:rsidR="007B6930">
        <w:rPr>
          <w:rFonts w:ascii="Corbel" w:hAnsi="Corbel"/>
          <w:b w:val="0"/>
          <w:smallCaps w:val="0"/>
          <w:szCs w:val="24"/>
        </w:rPr>
        <w:t>.</w:t>
      </w:r>
    </w:p>
    <w:p w14:paraId="4C73724B" w14:textId="77777777" w:rsidR="00764BCA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F49758" w14:textId="77777777" w:rsidR="00764BCA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5EB44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135FEA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77FD4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3B68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5443"/>
        <w:gridCol w:w="2121"/>
      </w:tblGrid>
      <w:tr w:rsidR="0085747A" w:rsidRPr="009C54AE" w14:paraId="6C1661AF" w14:textId="77777777" w:rsidTr="4632444B">
        <w:tc>
          <w:tcPr>
            <w:tcW w:w="1985" w:type="dxa"/>
            <w:vAlign w:val="center"/>
          </w:tcPr>
          <w:p w14:paraId="671B3D9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1B16714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7042C5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6271D3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98A59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3AC" w:rsidRPr="009C54AE" w14:paraId="6A563352" w14:textId="77777777" w:rsidTr="4632444B">
        <w:tc>
          <w:tcPr>
            <w:tcW w:w="1985" w:type="dxa"/>
          </w:tcPr>
          <w:p w14:paraId="31AE54C3" w14:textId="77777777" w:rsidR="00F353AC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07F67CC2" w14:textId="244D7AC9" w:rsidR="00F353AC" w:rsidRPr="00764BCA" w:rsidRDefault="00C11791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Test lub </w:t>
            </w:r>
            <w:r w:rsidR="00764BC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raca pisemna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(oferta eksportowa)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lub 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zadania</w:t>
            </w:r>
          </w:p>
        </w:tc>
        <w:tc>
          <w:tcPr>
            <w:tcW w:w="2126" w:type="dxa"/>
          </w:tcPr>
          <w:p w14:paraId="161CCFA2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63AF69CB" w14:textId="77777777" w:rsidTr="4632444B">
        <w:tc>
          <w:tcPr>
            <w:tcW w:w="1985" w:type="dxa"/>
          </w:tcPr>
          <w:p w14:paraId="07FBB6D8" w14:textId="77777777" w:rsidR="00F353AC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5EA23F14" w14:textId="0DAFDDEA" w:rsidR="00F353AC" w:rsidRPr="00764BCA" w:rsidRDefault="31A2695E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</w:t>
            </w:r>
            <w:r w:rsidR="01EE7B56" w:rsidRPr="4632444B">
              <w:rPr>
                <w:rFonts w:ascii="Corbel" w:hAnsi="Corbel"/>
                <w:b w:val="0"/>
                <w:smallCaps w:val="0"/>
              </w:rPr>
              <w:t xml:space="preserve"> w trakcie dyskusji</w:t>
            </w:r>
            <w:r w:rsidRPr="4632444B">
              <w:rPr>
                <w:rFonts w:ascii="Corbel" w:hAnsi="Corbel"/>
                <w:b w:val="0"/>
                <w:smallCaps w:val="0"/>
              </w:rPr>
              <w:t xml:space="preserve"> i ocena prezentowanego stanowiska/opinii</w:t>
            </w:r>
          </w:p>
        </w:tc>
        <w:tc>
          <w:tcPr>
            <w:tcW w:w="2126" w:type="dxa"/>
          </w:tcPr>
          <w:p w14:paraId="115ACE77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0FB7F615" w14:textId="77777777" w:rsidTr="4632444B">
        <w:tc>
          <w:tcPr>
            <w:tcW w:w="1985" w:type="dxa"/>
          </w:tcPr>
          <w:p w14:paraId="5B7A8449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631C1CF" w14:textId="46C150C8" w:rsidR="00F353AC" w:rsidRPr="00764BCA" w:rsidRDefault="31A2695E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</w:t>
            </w:r>
            <w:r w:rsidR="2525277C" w:rsidRPr="4632444B">
              <w:rPr>
                <w:rFonts w:ascii="Corbel" w:hAnsi="Corbel"/>
                <w:b w:val="0"/>
                <w:smallCaps w:val="0"/>
              </w:rPr>
              <w:t xml:space="preserve"> w trakcie dyskusji</w:t>
            </w:r>
            <w:r w:rsidRPr="4632444B">
              <w:rPr>
                <w:rFonts w:ascii="Corbel" w:hAnsi="Corbel"/>
                <w:b w:val="0"/>
                <w:smallCaps w:val="0"/>
              </w:rPr>
              <w:t xml:space="preserve"> i ocena prezentowanego stanowiska/opinii</w:t>
            </w:r>
          </w:p>
        </w:tc>
        <w:tc>
          <w:tcPr>
            <w:tcW w:w="2126" w:type="dxa"/>
          </w:tcPr>
          <w:p w14:paraId="3DE4DB25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4632444B" w14:paraId="722095BA" w14:textId="77777777" w:rsidTr="4632444B">
        <w:tc>
          <w:tcPr>
            <w:tcW w:w="1985" w:type="dxa"/>
          </w:tcPr>
          <w:p w14:paraId="5EB59307" w14:textId="5A117C6B" w:rsidR="2AC5221E" w:rsidRDefault="2AC5221E" w:rsidP="4632444B">
            <w:pPr>
              <w:pStyle w:val="Punktygwne"/>
              <w:rPr>
                <w:rFonts w:ascii="Corbel" w:hAnsi="Corbel"/>
                <w:b w:val="0"/>
              </w:rPr>
            </w:pPr>
            <w:r w:rsidRPr="4632444B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528" w:type="dxa"/>
          </w:tcPr>
          <w:p w14:paraId="60974A38" w14:textId="4A5A2524" w:rsidR="29F81994" w:rsidRDefault="29F81994" w:rsidP="4632444B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 w trakcie dyskusji i ocena prezentowanego stanowiska/opinii</w:t>
            </w:r>
          </w:p>
        </w:tc>
        <w:tc>
          <w:tcPr>
            <w:tcW w:w="2126" w:type="dxa"/>
          </w:tcPr>
          <w:p w14:paraId="2F5306F1" w14:textId="0F1AA3E7" w:rsidR="7ED6FCD2" w:rsidRDefault="7ED6FCD2" w:rsidP="4632444B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w</w:t>
            </w:r>
            <w:r w:rsidR="29F81994" w:rsidRPr="4632444B">
              <w:rPr>
                <w:rFonts w:ascii="Corbel" w:hAnsi="Corbel"/>
                <w:b w:val="0"/>
                <w:smallCaps w:val="0"/>
              </w:rPr>
              <w:t>ykład/ ćwiczenia</w:t>
            </w:r>
          </w:p>
        </w:tc>
      </w:tr>
    </w:tbl>
    <w:p w14:paraId="1F683CB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EE6EC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1CC5D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EB12A4" w14:textId="77777777" w:rsidTr="6EA7C229">
        <w:tc>
          <w:tcPr>
            <w:tcW w:w="9670" w:type="dxa"/>
          </w:tcPr>
          <w:p w14:paraId="04DFE657" w14:textId="2F68057E" w:rsidR="00923D7D" w:rsidRDefault="00764BCA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Zaliczenie:</w:t>
            </w:r>
          </w:p>
          <w:p w14:paraId="44A775E9" w14:textId="508D0F43" w:rsidR="00C11791" w:rsidRDefault="00C11791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1791">
              <w:rPr>
                <w:rFonts w:ascii="Corbel" w:hAnsi="Corbel"/>
                <w:b w:val="0"/>
                <w:smallCaps w:val="0"/>
                <w:szCs w:val="24"/>
              </w:rPr>
              <w:t>Ustalenie oceny zaliczeniowej na podstawie ocen cząstkowych z prac pisemnych lub testu lub zadania, przygotowanej oferty eksportowej w grupach, aktywnego udziału w dyskusji.</w:t>
            </w:r>
          </w:p>
          <w:p w14:paraId="2DAE873E" w14:textId="77777777" w:rsidR="00D923B4" w:rsidRPr="00CA0568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zCs w:val="24"/>
              </w:rPr>
            </w:pPr>
            <w:r w:rsidRPr="00CA0568">
              <w:rPr>
                <w:rFonts w:ascii="Corbel" w:hAnsi="Corbel"/>
                <w:b w:val="0"/>
                <w:szCs w:val="24"/>
              </w:rPr>
              <w:t>Ustalenia oceny zaliczeniowej na podstawie ocen cząstkowych. Ocena jest funkcją liczby zgromadzonych punktów:</w:t>
            </w:r>
            <w:r w:rsidRPr="00CA0568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1B872CAB" w14:textId="224081F8" w:rsidR="00D923B4" w:rsidRPr="00CA0568" w:rsidRDefault="000D04B9" w:rsidP="6023A8B0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023A8B0">
              <w:rPr>
                <w:rFonts w:ascii="Corbel" w:hAnsi="Corbel"/>
                <w:b w:val="0"/>
              </w:rPr>
              <w:t>&gt; 5</w:t>
            </w:r>
            <w:r w:rsidR="1CEDB3EC" w:rsidRPr="6023A8B0">
              <w:rPr>
                <w:rFonts w:ascii="Corbel" w:hAnsi="Corbel"/>
                <w:b w:val="0"/>
              </w:rPr>
              <w:t>1</w:t>
            </w:r>
            <w:r w:rsidRPr="6023A8B0">
              <w:rPr>
                <w:rFonts w:ascii="Corbel" w:hAnsi="Corbel"/>
                <w:b w:val="0"/>
              </w:rPr>
              <w:t xml:space="preserve">% - dst </w:t>
            </w:r>
          </w:p>
          <w:p w14:paraId="2BC9591D" w14:textId="48F9852F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6</w:t>
            </w:r>
            <w:r w:rsidR="11C6EA58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 xml:space="preserve">% - dst + </w:t>
            </w:r>
          </w:p>
          <w:p w14:paraId="666C81D4" w14:textId="1BDCE6C8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7</w:t>
            </w:r>
            <w:r w:rsidR="296440E8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 xml:space="preserve">% - db </w:t>
            </w:r>
          </w:p>
          <w:p w14:paraId="6BBD891D" w14:textId="4E9B15F1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8</w:t>
            </w:r>
            <w:r w:rsidR="1BCA971D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 xml:space="preserve">% - db+ </w:t>
            </w:r>
          </w:p>
          <w:p w14:paraId="61421B57" w14:textId="7A95EFB3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9</w:t>
            </w:r>
            <w:r w:rsidR="5167B64E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>% - BDB</w:t>
            </w:r>
          </w:p>
          <w:p w14:paraId="401FB1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36DB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97056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B6C3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ADEE3AE" w14:textId="77777777" w:rsidTr="003E1941">
        <w:tc>
          <w:tcPr>
            <w:tcW w:w="4962" w:type="dxa"/>
            <w:vAlign w:val="center"/>
          </w:tcPr>
          <w:p w14:paraId="5870BDA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291386" w14:textId="180586F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1E377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B4D8585" w14:textId="77777777" w:rsidTr="00923D7D">
        <w:tc>
          <w:tcPr>
            <w:tcW w:w="4962" w:type="dxa"/>
          </w:tcPr>
          <w:p w14:paraId="33D1688C" w14:textId="0F765B43" w:rsidR="0085747A" w:rsidRPr="009C54AE" w:rsidRDefault="00C61DC5" w:rsidP="00FB3A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3A490A4" w14:textId="77777777" w:rsidR="0085747A" w:rsidRPr="009C54AE" w:rsidRDefault="00F473CB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0C2E66F0" w14:textId="77777777" w:rsidTr="00923D7D">
        <w:tc>
          <w:tcPr>
            <w:tcW w:w="4962" w:type="dxa"/>
          </w:tcPr>
          <w:p w14:paraId="4808240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B5AB273" w14:textId="77777777" w:rsidR="00C61DC5" w:rsidRPr="009C54AE" w:rsidRDefault="00764BCA" w:rsidP="00764B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7CCF6D" w14:textId="77777777" w:rsidR="00C61DC5" w:rsidRPr="009C54AE" w:rsidRDefault="00F353AC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F831625" w14:textId="77777777" w:rsidTr="00923D7D">
        <w:tc>
          <w:tcPr>
            <w:tcW w:w="4962" w:type="dxa"/>
          </w:tcPr>
          <w:p w14:paraId="1EFD5841" w14:textId="3EFF3F8A" w:rsidR="00C61DC5" w:rsidRPr="009C54AE" w:rsidRDefault="00C61DC5" w:rsidP="00930A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30ABE">
              <w:rPr>
                <w:rFonts w:ascii="Corbel" w:hAnsi="Corbel"/>
                <w:sz w:val="24"/>
                <w:szCs w:val="24"/>
              </w:rPr>
              <w:t xml:space="preserve"> </w:t>
            </w:r>
            <w:r w:rsidR="00764BCA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82F7407" w14:textId="2BA28E9C" w:rsidR="00C61DC5" w:rsidRPr="009C54AE" w:rsidRDefault="00F473CB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3B769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06C2F7F" w14:textId="77777777" w:rsidTr="00923D7D">
        <w:tc>
          <w:tcPr>
            <w:tcW w:w="4962" w:type="dxa"/>
          </w:tcPr>
          <w:p w14:paraId="72F56EF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CAEFEA7" w14:textId="14742174" w:rsidR="0085747A" w:rsidRPr="009C54AE" w:rsidRDefault="00DF5F01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750E436" w14:textId="77777777" w:rsidTr="00923D7D">
        <w:tc>
          <w:tcPr>
            <w:tcW w:w="4962" w:type="dxa"/>
          </w:tcPr>
          <w:p w14:paraId="01670B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2C65F9" w14:textId="2427F85B" w:rsidR="0085747A" w:rsidRPr="009C54AE" w:rsidRDefault="00DF5F01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54FE05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5EDCC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47757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E72F7A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CEED820" w14:textId="77777777" w:rsidTr="001E3775">
        <w:trPr>
          <w:trHeight w:val="397"/>
        </w:trPr>
        <w:tc>
          <w:tcPr>
            <w:tcW w:w="2359" w:type="pct"/>
          </w:tcPr>
          <w:p w14:paraId="5B949B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F2581BB" w14:textId="77777777" w:rsidR="0085747A" w:rsidRPr="009C54AE" w:rsidRDefault="00764BCA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D51F57B" w14:textId="77777777" w:rsidTr="001E3775">
        <w:trPr>
          <w:trHeight w:val="397"/>
        </w:trPr>
        <w:tc>
          <w:tcPr>
            <w:tcW w:w="2359" w:type="pct"/>
          </w:tcPr>
          <w:p w14:paraId="41E5FA6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EC3EC6E" w14:textId="77777777" w:rsidR="0085747A" w:rsidRPr="009C54AE" w:rsidRDefault="00764BCA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C432808" w14:textId="613572FD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89364A" w14:textId="77777777" w:rsidR="00930ABE" w:rsidRPr="009C54AE" w:rsidRDefault="00930AB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63852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F84FF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5084D83" w14:textId="77777777" w:rsidTr="25720002">
        <w:trPr>
          <w:trHeight w:val="397"/>
        </w:trPr>
        <w:tc>
          <w:tcPr>
            <w:tcW w:w="5000" w:type="pct"/>
          </w:tcPr>
          <w:p w14:paraId="342050BB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C5F0E5" w14:textId="77777777" w:rsidR="00536E9A" w:rsidRPr="00764BCA" w:rsidRDefault="00764BCA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Rymarczyk J. (red.), </w:t>
            </w:r>
            <w:r w:rsidR="00536E9A" w:rsidRPr="00764BCA">
              <w:rPr>
                <w:rFonts w:ascii="Corbel" w:hAnsi="Corbel"/>
                <w:b w:val="0"/>
                <w:smallCaps w:val="0"/>
                <w:szCs w:val="24"/>
              </w:rPr>
              <w:t>Handel zagraniczny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: organizacja i technika, Polskie Wydaw. Ekonomiczne,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536E9A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 2005.</w:t>
            </w:r>
          </w:p>
          <w:p w14:paraId="02B76EAA" w14:textId="77777777" w:rsidR="00586635" w:rsidRPr="00764BCA" w:rsidRDefault="00764BCA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Białecki K.P., 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>Operacje handlu zagranicznego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Polskie Wydaw. Ekonomiczne, 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>002.</w:t>
            </w:r>
          </w:p>
          <w:p w14:paraId="521D31B2" w14:textId="77777777" w:rsidR="00586635" w:rsidRPr="00536E9A" w:rsidRDefault="00764BCA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Stępień B. (red.), </w:t>
            </w:r>
            <w:r w:rsidR="00536E9A"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Handel zagraniczny: poradnik dla praktyków</w:t>
            </w:r>
            <w:r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536E9A"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Wydawnictwo Ekonomiczne, </w:t>
            </w:r>
            <w:r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="00536E9A"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2012.</w:t>
            </w:r>
          </w:p>
        </w:tc>
      </w:tr>
      <w:tr w:rsidR="0085747A" w:rsidRPr="009C54AE" w14:paraId="467E9155" w14:textId="77777777" w:rsidTr="25720002">
        <w:trPr>
          <w:trHeight w:val="397"/>
        </w:trPr>
        <w:tc>
          <w:tcPr>
            <w:tcW w:w="5000" w:type="pct"/>
          </w:tcPr>
          <w:p w14:paraId="6A926EE2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7E962A1" w14:textId="4C5C3A2C" w:rsidR="00F473CB" w:rsidRPr="00536E9A" w:rsidRDefault="00764BCA" w:rsidP="71626BD1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Stępień B. (red.), </w:t>
            </w:r>
            <w:r w:rsidR="00536E9A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>Handel zagraniczny: studia przypadków</w:t>
            </w:r>
            <w:r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00536E9A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Polskie Wydawnictwo Ekonomiczne, </w:t>
            </w:r>
            <w:r w:rsidR="00C54C81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Warszawa </w:t>
            </w:r>
            <w:r w:rsidR="00536E9A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>2015.</w:t>
            </w:r>
          </w:p>
          <w:p w14:paraId="27CE6683" w14:textId="46CF7A55" w:rsidR="00F473CB" w:rsidRPr="00536E9A" w:rsidRDefault="3410F76B" w:rsidP="3DF2080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</w:pPr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Puchalska K. Analysis of key success factors of companies with foreign capital in selected markets, Journal of Economic Spectrum, 2017, ISSN 1336-9105.</w:t>
            </w:r>
          </w:p>
          <w:p w14:paraId="0EB4BB35" w14:textId="17D297ED" w:rsidR="00F473CB" w:rsidRPr="00536E9A" w:rsidRDefault="3C4B977A" w:rsidP="2572000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>Puchalska</w:t>
            </w:r>
            <w:r w:rsidR="51DED003"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>K.  Korporacje transnarodowe i ich znaczenie we współczesnej gospodarce światowej. Handel inwestycje w semiglobalnym otoczeniu, red J.Rymarczyk, M.Domiter, W. Michalczyk, Prace Naukowe Uniwersytetu Ekonomicznego we Wrocławiu  nr 267/2012, s.203-2013.</w:t>
            </w:r>
          </w:p>
        </w:tc>
      </w:tr>
    </w:tbl>
    <w:p w14:paraId="009A42C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FF5D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A72FC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2A7354" w14:textId="77777777" w:rsidR="008A44EF" w:rsidRDefault="008A44EF" w:rsidP="00C16ABF">
      <w:pPr>
        <w:spacing w:after="0" w:line="240" w:lineRule="auto"/>
      </w:pPr>
      <w:r>
        <w:separator/>
      </w:r>
    </w:p>
  </w:endnote>
  <w:endnote w:type="continuationSeparator" w:id="0">
    <w:p w14:paraId="0C344949" w14:textId="77777777" w:rsidR="008A44EF" w:rsidRDefault="008A44E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A1963D" w14:textId="77777777" w:rsidR="008A44EF" w:rsidRDefault="008A44EF" w:rsidP="00C16ABF">
      <w:pPr>
        <w:spacing w:after="0" w:line="240" w:lineRule="auto"/>
      </w:pPr>
      <w:r>
        <w:separator/>
      </w:r>
    </w:p>
  </w:footnote>
  <w:footnote w:type="continuationSeparator" w:id="0">
    <w:p w14:paraId="74E4ABF4" w14:textId="77777777" w:rsidR="008A44EF" w:rsidRDefault="008A44EF" w:rsidP="00C16ABF">
      <w:pPr>
        <w:spacing w:after="0" w:line="240" w:lineRule="auto"/>
      </w:pPr>
      <w:r>
        <w:continuationSeparator/>
      </w:r>
    </w:p>
  </w:footnote>
  <w:footnote w:id="1">
    <w:p w14:paraId="3672591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C67DE"/>
    <w:multiLevelType w:val="hybridMultilevel"/>
    <w:tmpl w:val="FAF2A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5B1207"/>
    <w:multiLevelType w:val="hybridMultilevel"/>
    <w:tmpl w:val="785E3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0D4"/>
    <w:rsid w:val="00070ED6"/>
    <w:rsid w:val="00072A53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3775"/>
    <w:rsid w:val="001F2CA2"/>
    <w:rsid w:val="002144C0"/>
    <w:rsid w:val="00215FA7"/>
    <w:rsid w:val="0022477D"/>
    <w:rsid w:val="002278A9"/>
    <w:rsid w:val="002336F9"/>
    <w:rsid w:val="0024028F"/>
    <w:rsid w:val="00244ABC"/>
    <w:rsid w:val="00246204"/>
    <w:rsid w:val="00281FF2"/>
    <w:rsid w:val="002857DE"/>
    <w:rsid w:val="00291567"/>
    <w:rsid w:val="002A22BF"/>
    <w:rsid w:val="002A2389"/>
    <w:rsid w:val="002A64B3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7567"/>
    <w:rsid w:val="0039426D"/>
    <w:rsid w:val="003A0A5B"/>
    <w:rsid w:val="003A1176"/>
    <w:rsid w:val="003B769E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7C63"/>
    <w:rsid w:val="005229BC"/>
    <w:rsid w:val="00527586"/>
    <w:rsid w:val="005363C4"/>
    <w:rsid w:val="00536BDE"/>
    <w:rsid w:val="00536E9A"/>
    <w:rsid w:val="00543ACC"/>
    <w:rsid w:val="0056696D"/>
    <w:rsid w:val="00573DBD"/>
    <w:rsid w:val="00586635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409D"/>
    <w:rsid w:val="00647FA8"/>
    <w:rsid w:val="00650C5F"/>
    <w:rsid w:val="00654934"/>
    <w:rsid w:val="006620D9"/>
    <w:rsid w:val="00671958"/>
    <w:rsid w:val="00675843"/>
    <w:rsid w:val="00696477"/>
    <w:rsid w:val="006A525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CF9"/>
    <w:rsid w:val="00724677"/>
    <w:rsid w:val="00725459"/>
    <w:rsid w:val="007327BD"/>
    <w:rsid w:val="00734608"/>
    <w:rsid w:val="00745302"/>
    <w:rsid w:val="007461D6"/>
    <w:rsid w:val="00746EC8"/>
    <w:rsid w:val="00763BF1"/>
    <w:rsid w:val="00764BCA"/>
    <w:rsid w:val="00765EE1"/>
    <w:rsid w:val="00766FD4"/>
    <w:rsid w:val="00773B82"/>
    <w:rsid w:val="0078168C"/>
    <w:rsid w:val="00787C2A"/>
    <w:rsid w:val="00790E27"/>
    <w:rsid w:val="007A4022"/>
    <w:rsid w:val="007A6E6E"/>
    <w:rsid w:val="007B6930"/>
    <w:rsid w:val="007C3299"/>
    <w:rsid w:val="007C3BCC"/>
    <w:rsid w:val="007C4546"/>
    <w:rsid w:val="007D6E56"/>
    <w:rsid w:val="007E6E30"/>
    <w:rsid w:val="007E791D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4EF"/>
    <w:rsid w:val="008A45F7"/>
    <w:rsid w:val="008C0CC0"/>
    <w:rsid w:val="008C19A9"/>
    <w:rsid w:val="008C379D"/>
    <w:rsid w:val="008C5147"/>
    <w:rsid w:val="008C5359"/>
    <w:rsid w:val="008C5363"/>
    <w:rsid w:val="008D3DFB"/>
    <w:rsid w:val="008E3E81"/>
    <w:rsid w:val="008E64F4"/>
    <w:rsid w:val="008F12C9"/>
    <w:rsid w:val="008F6E29"/>
    <w:rsid w:val="00900C5A"/>
    <w:rsid w:val="00916188"/>
    <w:rsid w:val="00923D7D"/>
    <w:rsid w:val="00930ABE"/>
    <w:rsid w:val="009508DF"/>
    <w:rsid w:val="00950DAC"/>
    <w:rsid w:val="00954A07"/>
    <w:rsid w:val="0098151B"/>
    <w:rsid w:val="00984B23"/>
    <w:rsid w:val="00991867"/>
    <w:rsid w:val="00997F14"/>
    <w:rsid w:val="009A375F"/>
    <w:rsid w:val="009A78D9"/>
    <w:rsid w:val="009C3E31"/>
    <w:rsid w:val="009C4F2B"/>
    <w:rsid w:val="009C54AE"/>
    <w:rsid w:val="009C788E"/>
    <w:rsid w:val="009D3F3B"/>
    <w:rsid w:val="009E0543"/>
    <w:rsid w:val="009E3B41"/>
    <w:rsid w:val="009F3C5C"/>
    <w:rsid w:val="009F4610"/>
    <w:rsid w:val="00A00ECC"/>
    <w:rsid w:val="00A025FB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04"/>
    <w:rsid w:val="00A8484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09AA"/>
    <w:rsid w:val="00BB520A"/>
    <w:rsid w:val="00BB743D"/>
    <w:rsid w:val="00BC797F"/>
    <w:rsid w:val="00BD3869"/>
    <w:rsid w:val="00BD66E9"/>
    <w:rsid w:val="00BD6FF4"/>
    <w:rsid w:val="00BF2C41"/>
    <w:rsid w:val="00C058B4"/>
    <w:rsid w:val="00C05F44"/>
    <w:rsid w:val="00C11791"/>
    <w:rsid w:val="00C131B5"/>
    <w:rsid w:val="00C16ABF"/>
    <w:rsid w:val="00C170AE"/>
    <w:rsid w:val="00C26CB7"/>
    <w:rsid w:val="00C324C1"/>
    <w:rsid w:val="00C36992"/>
    <w:rsid w:val="00C4697F"/>
    <w:rsid w:val="00C54C81"/>
    <w:rsid w:val="00C56036"/>
    <w:rsid w:val="00C61DC5"/>
    <w:rsid w:val="00C67E92"/>
    <w:rsid w:val="00C70A26"/>
    <w:rsid w:val="00C766DF"/>
    <w:rsid w:val="00C94B98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B4"/>
    <w:rsid w:val="00DA2114"/>
    <w:rsid w:val="00DA6057"/>
    <w:rsid w:val="00DC3B65"/>
    <w:rsid w:val="00DC6D0C"/>
    <w:rsid w:val="00DD0807"/>
    <w:rsid w:val="00DE09C0"/>
    <w:rsid w:val="00DE4A14"/>
    <w:rsid w:val="00DF320D"/>
    <w:rsid w:val="00DF5F01"/>
    <w:rsid w:val="00DF71C8"/>
    <w:rsid w:val="00E129B8"/>
    <w:rsid w:val="00E21E7D"/>
    <w:rsid w:val="00E22FBC"/>
    <w:rsid w:val="00E24BF5"/>
    <w:rsid w:val="00E25163"/>
    <w:rsid w:val="00E25338"/>
    <w:rsid w:val="00E51E44"/>
    <w:rsid w:val="00E612B6"/>
    <w:rsid w:val="00E63348"/>
    <w:rsid w:val="00E661B9"/>
    <w:rsid w:val="00E742AA"/>
    <w:rsid w:val="00E77E88"/>
    <w:rsid w:val="00E8107D"/>
    <w:rsid w:val="00E84B42"/>
    <w:rsid w:val="00E960BB"/>
    <w:rsid w:val="00E97A4E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53AC"/>
    <w:rsid w:val="00F473CB"/>
    <w:rsid w:val="00F474DF"/>
    <w:rsid w:val="00F526AF"/>
    <w:rsid w:val="00F617C3"/>
    <w:rsid w:val="00F7066B"/>
    <w:rsid w:val="00F83B28"/>
    <w:rsid w:val="00F974DA"/>
    <w:rsid w:val="00FA46E5"/>
    <w:rsid w:val="00FB3AC0"/>
    <w:rsid w:val="00FB7DBA"/>
    <w:rsid w:val="00FC1C25"/>
    <w:rsid w:val="00FC3F45"/>
    <w:rsid w:val="00FC56DF"/>
    <w:rsid w:val="00FD503F"/>
    <w:rsid w:val="00FD7589"/>
    <w:rsid w:val="00FE0C64"/>
    <w:rsid w:val="00FF016A"/>
    <w:rsid w:val="00FF1401"/>
    <w:rsid w:val="00FF5E7D"/>
    <w:rsid w:val="01EE7B56"/>
    <w:rsid w:val="057B8B3F"/>
    <w:rsid w:val="10163078"/>
    <w:rsid w:val="11C6EA58"/>
    <w:rsid w:val="154E9C64"/>
    <w:rsid w:val="1BCA971D"/>
    <w:rsid w:val="1CEDB3EC"/>
    <w:rsid w:val="20B1ABB5"/>
    <w:rsid w:val="2525277C"/>
    <w:rsid w:val="25720002"/>
    <w:rsid w:val="27F8E7FB"/>
    <w:rsid w:val="296440E8"/>
    <w:rsid w:val="29F81994"/>
    <w:rsid w:val="2A43EE4C"/>
    <w:rsid w:val="2AC5221E"/>
    <w:rsid w:val="2C515B90"/>
    <w:rsid w:val="31A2695E"/>
    <w:rsid w:val="3410F76B"/>
    <w:rsid w:val="3C4B977A"/>
    <w:rsid w:val="3DF2080C"/>
    <w:rsid w:val="44641993"/>
    <w:rsid w:val="4632444B"/>
    <w:rsid w:val="48B8ED11"/>
    <w:rsid w:val="4B0F4B4B"/>
    <w:rsid w:val="4CB2F377"/>
    <w:rsid w:val="5167B64E"/>
    <w:rsid w:val="51C6DAC1"/>
    <w:rsid w:val="51DED003"/>
    <w:rsid w:val="52A2ABB7"/>
    <w:rsid w:val="589B23D6"/>
    <w:rsid w:val="6023A8B0"/>
    <w:rsid w:val="6EA7C229"/>
    <w:rsid w:val="71626BD1"/>
    <w:rsid w:val="7ED6F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437EC"/>
  <w15:docId w15:val="{C2760E74-0CA8-4C71-9A2B-43B0969E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64409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8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BE5FA-5920-4E71-B8C4-6BFF1BA6A5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EBFD6D-1EB5-4342-BD22-5F8B4CFA25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02C22E-3D8C-45F7-8640-A73110A531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6D9290-40A3-4B9F-A095-16CF85F5C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1066</Words>
  <Characters>6399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2019-02-06T12:12:00Z</cp:lastPrinted>
  <dcterms:created xsi:type="dcterms:W3CDTF">2020-12-16T10:00:00Z</dcterms:created>
  <dcterms:modified xsi:type="dcterms:W3CDTF">2024-01-22T09:02:00Z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