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7DFA43" w14:textId="3D525ED6" w:rsidR="00C44DF7" w:rsidRDefault="00C44DF7" w:rsidP="00C44DF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D7563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1D7563">
        <w:rPr>
          <w:rFonts w:ascii="Corbel" w:hAnsi="Corbel" w:cs="Corbel"/>
          <w:i/>
          <w:iCs/>
        </w:rPr>
        <w:t>7</w:t>
      </w:r>
      <w:r w:rsidR="001D7563" w:rsidRPr="00A4341C">
        <w:rPr>
          <w:rFonts w:ascii="Corbel" w:hAnsi="Corbel" w:cs="Corbel"/>
          <w:i/>
          <w:iCs/>
        </w:rPr>
        <w:t>/20</w:t>
      </w:r>
      <w:r w:rsidR="001D7563">
        <w:rPr>
          <w:rFonts w:ascii="Corbel" w:hAnsi="Corbel" w:cs="Corbel"/>
          <w:i/>
          <w:iCs/>
        </w:rPr>
        <w:t>23</w:t>
      </w:r>
    </w:p>
    <w:p w14:paraId="2873CB62" w14:textId="77777777" w:rsidR="001D7563" w:rsidRPr="00E960BB" w:rsidRDefault="001D7563" w:rsidP="00C44DF7">
      <w:pPr>
        <w:spacing w:line="240" w:lineRule="auto"/>
        <w:jc w:val="right"/>
        <w:rPr>
          <w:rFonts w:ascii="Corbel" w:hAnsi="Corbel"/>
          <w:bCs/>
          <w:i/>
        </w:rPr>
      </w:pPr>
    </w:p>
    <w:p w14:paraId="24F6BA4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55ED46" w14:textId="41F5252C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368C2" w:rsidRPr="000368C2">
        <w:rPr>
          <w:rFonts w:ascii="Corbel" w:hAnsi="Corbel"/>
          <w:b/>
          <w:smallCaps/>
          <w:sz w:val="24"/>
          <w:szCs w:val="24"/>
        </w:rPr>
        <w:t xml:space="preserve"> </w:t>
      </w:r>
      <w:r w:rsidR="001F2837">
        <w:rPr>
          <w:rFonts w:ascii="Corbel" w:hAnsi="Corbel"/>
          <w:i/>
          <w:smallCaps/>
          <w:sz w:val="24"/>
          <w:szCs w:val="24"/>
        </w:rPr>
        <w:t>2024-2026</w:t>
      </w:r>
    </w:p>
    <w:p w14:paraId="52A1F5A6" w14:textId="0BCE53DD" w:rsidR="004F7D1B" w:rsidRPr="00EA4832" w:rsidRDefault="004F7D1B" w:rsidP="0032612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akademicki: </w:t>
      </w:r>
      <w:r w:rsidR="00845976">
        <w:rPr>
          <w:rFonts w:ascii="Corbel" w:hAnsi="Corbel"/>
          <w:sz w:val="20"/>
          <w:szCs w:val="20"/>
        </w:rPr>
        <w:t>202</w:t>
      </w:r>
      <w:r w:rsidR="001F2837">
        <w:rPr>
          <w:rFonts w:ascii="Corbel" w:hAnsi="Corbel"/>
          <w:sz w:val="20"/>
          <w:szCs w:val="20"/>
        </w:rPr>
        <w:t>4</w:t>
      </w:r>
      <w:r w:rsidR="00845976">
        <w:rPr>
          <w:rFonts w:ascii="Corbel" w:hAnsi="Corbel"/>
          <w:sz w:val="20"/>
          <w:szCs w:val="20"/>
        </w:rPr>
        <w:t>/202</w:t>
      </w:r>
      <w:r w:rsidR="001F2837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2A59D18D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C8C57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4652" w:rsidRPr="009C54AE" w14:paraId="7ADD864E" w14:textId="77777777" w:rsidTr="004E4652">
        <w:tc>
          <w:tcPr>
            <w:tcW w:w="2694" w:type="dxa"/>
            <w:vAlign w:val="center"/>
          </w:tcPr>
          <w:p w14:paraId="7B4B7B3B" w14:textId="77777777" w:rsidR="004E4652" w:rsidRPr="009C54AE" w:rsidRDefault="004E4652" w:rsidP="00DE16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C377F4" w14:textId="77777777" w:rsidR="004E4652" w:rsidRPr="0079395F" w:rsidRDefault="00381321" w:rsidP="003813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395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E4652" w:rsidRPr="0079395F">
              <w:rPr>
                <w:rFonts w:ascii="Corbel" w:hAnsi="Corbel"/>
                <w:b w:val="0"/>
                <w:sz w:val="24"/>
                <w:szCs w:val="24"/>
              </w:rPr>
              <w:t>nforma</w:t>
            </w:r>
            <w:r w:rsidRPr="0079395F">
              <w:rPr>
                <w:rFonts w:ascii="Corbel" w:hAnsi="Corbel"/>
                <w:b w:val="0"/>
                <w:sz w:val="24"/>
                <w:szCs w:val="24"/>
              </w:rPr>
              <w:t>tyka</w:t>
            </w:r>
            <w:r w:rsidR="004E4652" w:rsidRPr="0079395F">
              <w:rPr>
                <w:rFonts w:ascii="Corbel" w:hAnsi="Corbel"/>
                <w:b w:val="0"/>
                <w:sz w:val="24"/>
                <w:szCs w:val="24"/>
              </w:rPr>
              <w:t xml:space="preserve"> gospodarcz</w:t>
            </w:r>
            <w:r w:rsidRPr="0079395F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4E4652" w:rsidRPr="009C54AE" w14:paraId="322DFA65" w14:textId="77777777" w:rsidTr="004E4652">
        <w:tc>
          <w:tcPr>
            <w:tcW w:w="2694" w:type="dxa"/>
            <w:vAlign w:val="center"/>
          </w:tcPr>
          <w:p w14:paraId="1F766728" w14:textId="77777777" w:rsidR="004E4652" w:rsidRPr="009C54AE" w:rsidRDefault="004E4652" w:rsidP="00DE16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C603716" w14:textId="77777777" w:rsidR="004E4652" w:rsidRPr="00402FFF" w:rsidRDefault="00381321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81321">
              <w:rPr>
                <w:rFonts w:ascii="Corbel" w:hAnsi="Corbel"/>
                <w:b w:val="0"/>
                <w:color w:val="auto"/>
                <w:sz w:val="24"/>
                <w:szCs w:val="24"/>
              </w:rPr>
              <w:t>E/II/EP/C.2</w:t>
            </w:r>
          </w:p>
        </w:tc>
      </w:tr>
      <w:tr w:rsidR="00665E6B" w:rsidRPr="009C54AE" w14:paraId="4A5C8FBE" w14:textId="77777777" w:rsidTr="004E4652">
        <w:tc>
          <w:tcPr>
            <w:tcW w:w="2694" w:type="dxa"/>
            <w:vAlign w:val="center"/>
          </w:tcPr>
          <w:p w14:paraId="28EBBF66" w14:textId="77777777" w:rsidR="00665E6B" w:rsidRPr="009C54AE" w:rsidRDefault="00665E6B" w:rsidP="00667BB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1A6333" w14:textId="77777777" w:rsidR="00665E6B" w:rsidRPr="009C54AE" w:rsidRDefault="00665E6B" w:rsidP="00667B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215BA7B4" w14:textId="77777777" w:rsidTr="004E4652">
        <w:tc>
          <w:tcPr>
            <w:tcW w:w="2694" w:type="dxa"/>
            <w:vAlign w:val="center"/>
          </w:tcPr>
          <w:p w14:paraId="5C033B5F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099311" w14:textId="00A17ECA" w:rsidR="004E4652" w:rsidRPr="00EB2281" w:rsidRDefault="001D4B97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1D4B97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4E4652" w:rsidRPr="009C54AE" w14:paraId="786DCFFF" w14:textId="77777777" w:rsidTr="004E4652">
        <w:tc>
          <w:tcPr>
            <w:tcW w:w="2694" w:type="dxa"/>
            <w:vAlign w:val="center"/>
          </w:tcPr>
          <w:p w14:paraId="543D6488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2469277" w14:textId="77777777" w:rsidR="004E4652" w:rsidRPr="00EB2281" w:rsidRDefault="0091708F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konomia</w:t>
            </w:r>
          </w:p>
        </w:tc>
      </w:tr>
      <w:tr w:rsidR="004E4652" w:rsidRPr="009C54AE" w14:paraId="3BF5C700" w14:textId="77777777" w:rsidTr="004E4652">
        <w:tc>
          <w:tcPr>
            <w:tcW w:w="2694" w:type="dxa"/>
            <w:vAlign w:val="center"/>
          </w:tcPr>
          <w:p w14:paraId="27D151A4" w14:textId="77777777" w:rsidR="004E4652" w:rsidRPr="009C54AE" w:rsidRDefault="004E4652" w:rsidP="006612A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2435B88D" w14:textId="1B6770CB" w:rsidR="004E4652" w:rsidRPr="00EB2281" w:rsidRDefault="006612A7" w:rsidP="003813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Drugi</w:t>
            </w:r>
            <w:r w:rsidR="0032612A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4E4652" w:rsidRPr="009C54AE" w14:paraId="32106A45" w14:textId="77777777" w:rsidTr="004E4652">
        <w:tc>
          <w:tcPr>
            <w:tcW w:w="2694" w:type="dxa"/>
            <w:vAlign w:val="center"/>
          </w:tcPr>
          <w:p w14:paraId="5EE0134E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5517C0A" w14:textId="77777777" w:rsidR="004E4652" w:rsidRPr="00EB2281" w:rsidRDefault="00547CC8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4E4652" w:rsidRPr="009C54AE" w14:paraId="4194CBF1" w14:textId="77777777" w:rsidTr="004E4652">
        <w:tc>
          <w:tcPr>
            <w:tcW w:w="2694" w:type="dxa"/>
            <w:vAlign w:val="center"/>
          </w:tcPr>
          <w:p w14:paraId="3AC99C5A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8006E1" w14:textId="26387123" w:rsidR="004E4652" w:rsidRPr="00EB2281" w:rsidRDefault="00D93829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547CC8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4E4652" w:rsidRPr="009C54AE" w14:paraId="4AEC4AF2" w14:textId="77777777" w:rsidTr="004E4652">
        <w:tc>
          <w:tcPr>
            <w:tcW w:w="2694" w:type="dxa"/>
            <w:vAlign w:val="center"/>
          </w:tcPr>
          <w:p w14:paraId="0460AD1A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0BDD7C0A" w14:textId="77777777" w:rsidR="004E4652" w:rsidRPr="00EB2281" w:rsidRDefault="00381321" w:rsidP="007D2A9F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I/1</w:t>
            </w:r>
          </w:p>
        </w:tc>
      </w:tr>
      <w:tr w:rsidR="004E4652" w:rsidRPr="009C54AE" w14:paraId="3B45D72F" w14:textId="77777777" w:rsidTr="004E4652">
        <w:tc>
          <w:tcPr>
            <w:tcW w:w="2694" w:type="dxa"/>
            <w:vAlign w:val="center"/>
          </w:tcPr>
          <w:p w14:paraId="66041269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432095" w14:textId="77777777" w:rsidR="004E4652" w:rsidRPr="00EB2281" w:rsidRDefault="00D16B0F" w:rsidP="00381321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4E4652" w:rsidRPr="009C54AE" w14:paraId="00868A64" w14:textId="77777777" w:rsidTr="004E4652">
        <w:tc>
          <w:tcPr>
            <w:tcW w:w="2694" w:type="dxa"/>
            <w:vAlign w:val="center"/>
          </w:tcPr>
          <w:p w14:paraId="015D04DD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8903D24" w14:textId="77777777" w:rsidR="004E4652" w:rsidRPr="00EB2281" w:rsidRDefault="004E4652" w:rsidP="007D2A9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9C54AE" w14:paraId="59E34D32" w14:textId="77777777" w:rsidTr="004E4652">
        <w:tc>
          <w:tcPr>
            <w:tcW w:w="2694" w:type="dxa"/>
            <w:vAlign w:val="center"/>
          </w:tcPr>
          <w:p w14:paraId="4477C404" w14:textId="77777777" w:rsidR="004E4652" w:rsidRPr="009C54AE" w:rsidRDefault="004E46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A7B54E" w14:textId="321AC674" w:rsidR="004E4652" w:rsidRPr="00AF68A0" w:rsidRDefault="004E4652" w:rsidP="00AF68A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9E27E8">
              <w:rPr>
                <w:rFonts w:ascii="Corbel" w:hAnsi="Corbel"/>
                <w:b w:val="0"/>
                <w:color w:val="auto"/>
                <w:sz w:val="24"/>
                <w:szCs w:val="24"/>
              </w:rPr>
              <w:t>hab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>. Roman Chorób</w:t>
            </w:r>
            <w:r w:rsidR="009E27E8"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  <w:tr w:rsidR="00AF68A0" w:rsidRPr="009C54AE" w14:paraId="157C50F5" w14:textId="77777777" w:rsidTr="00C63E49">
        <w:tc>
          <w:tcPr>
            <w:tcW w:w="2694" w:type="dxa"/>
            <w:vAlign w:val="center"/>
          </w:tcPr>
          <w:p w14:paraId="00156B88" w14:textId="77777777" w:rsidR="00AF68A0" w:rsidRPr="009C54AE" w:rsidRDefault="00AF68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0CAF741" w14:textId="3C7347C3" w:rsidR="00AF68A0" w:rsidRPr="00AF68A0" w:rsidRDefault="00AF68A0" w:rsidP="00667BBC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9E27E8">
              <w:rPr>
                <w:rFonts w:ascii="Corbel" w:hAnsi="Corbel"/>
                <w:b w:val="0"/>
                <w:color w:val="auto"/>
                <w:sz w:val="24"/>
                <w:szCs w:val="24"/>
              </w:rPr>
              <w:t>hab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. Roman Chorób</w:t>
            </w:r>
            <w:r w:rsidR="009E27E8"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UR, dr Jadwiga Pawłowska-Mielech</w:t>
            </w:r>
          </w:p>
        </w:tc>
      </w:tr>
    </w:tbl>
    <w:p w14:paraId="5D3A8E0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2A67D09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BBA7BE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673D936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7CE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B355D8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0C3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5205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  <w:r w:rsidR="00595D2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635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004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CBD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4C9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A60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02F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46C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9C54AE" w14:paraId="0F2AC925" w14:textId="77777777" w:rsidTr="00060B9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E1E4" w14:textId="77777777" w:rsidR="00015B8F" w:rsidRPr="009C54AE" w:rsidRDefault="003813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FB62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AE2B5" w14:textId="5C50627B" w:rsidR="00015B8F" w:rsidRPr="009C54AE" w:rsidRDefault="00D938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827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5C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BA9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754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2FDC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FD99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A9B0A" w14:textId="77777777" w:rsidR="00015B8F" w:rsidRPr="009C54AE" w:rsidRDefault="003813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773435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BEA6115" w14:textId="77777777" w:rsidR="0085747A" w:rsidRPr="00D97F3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97F3F">
        <w:rPr>
          <w:rFonts w:ascii="Corbel" w:hAnsi="Corbel"/>
          <w:smallCaps w:val="0"/>
          <w:szCs w:val="24"/>
        </w:rPr>
        <w:t>1.</w:t>
      </w:r>
      <w:r w:rsidR="00E22FBC" w:rsidRPr="00D97F3F">
        <w:rPr>
          <w:rFonts w:ascii="Corbel" w:hAnsi="Corbel"/>
          <w:smallCaps w:val="0"/>
          <w:szCs w:val="24"/>
        </w:rPr>
        <w:t>2</w:t>
      </w:r>
      <w:r w:rsidR="00F83B28" w:rsidRPr="00D97F3F">
        <w:rPr>
          <w:rFonts w:ascii="Corbel" w:hAnsi="Corbel"/>
          <w:smallCaps w:val="0"/>
          <w:szCs w:val="24"/>
        </w:rPr>
        <w:t>.</w:t>
      </w:r>
      <w:r w:rsidR="00F83B28" w:rsidRPr="00D97F3F">
        <w:rPr>
          <w:rFonts w:ascii="Corbel" w:hAnsi="Corbel"/>
          <w:smallCaps w:val="0"/>
          <w:szCs w:val="24"/>
        </w:rPr>
        <w:tab/>
      </w:r>
      <w:r w:rsidRPr="00D97F3F">
        <w:rPr>
          <w:rFonts w:ascii="Corbel" w:hAnsi="Corbel"/>
          <w:smallCaps w:val="0"/>
          <w:szCs w:val="24"/>
        </w:rPr>
        <w:t xml:space="preserve">Sposób realizacji zajęć  </w:t>
      </w:r>
    </w:p>
    <w:p w14:paraId="4367D9E6" w14:textId="77777777" w:rsidR="0032612A" w:rsidRPr="00D97F3F" w:rsidRDefault="0032612A" w:rsidP="0032612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D97F3F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D97F3F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D97F3F">
        <w:rPr>
          <w:rFonts w:ascii="Corbel" w:hAnsi="Corbel"/>
          <w:b w:val="0"/>
          <w:smallCaps w:val="0"/>
          <w:szCs w:val="24"/>
        </w:rPr>
        <w:t>zajęcia w formie tradycyjnej</w:t>
      </w:r>
      <w:r w:rsidRPr="00D97F3F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C364D9"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021F2B0B" w14:textId="77777777" w:rsidR="0032612A" w:rsidRPr="009C54AE" w:rsidRDefault="0032612A" w:rsidP="0032612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97F3F">
        <w:rPr>
          <w:rFonts w:ascii="MS Gothic" w:eastAsia="MS Gothic" w:hAnsi="MS Gothic" w:cs="MS Gothic" w:hint="eastAsia"/>
          <w:b w:val="0"/>
          <w:szCs w:val="24"/>
        </w:rPr>
        <w:t>☐</w:t>
      </w:r>
      <w:r w:rsidRPr="00D97F3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282867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12F2B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EF647B3" w14:textId="0038A3CD" w:rsidR="0085747A" w:rsidRPr="009C54AE" w:rsidRDefault="00060B91" w:rsidP="004E465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4E4652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0929631D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CC152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753FC7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92073BA" w14:textId="77777777" w:rsidTr="00745302">
        <w:tc>
          <w:tcPr>
            <w:tcW w:w="9670" w:type="dxa"/>
          </w:tcPr>
          <w:p w14:paraId="0C093AC6" w14:textId="77777777" w:rsidR="0085747A" w:rsidRPr="009C54AE" w:rsidRDefault="001F562C" w:rsidP="001F562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Biegła obsługa pakietu MS Office, w tym szczególnie arkusza kalkulacyjnego. Znajomość zagadnień z zakresu informatyki, ekonomii i finansów, podstawowa wiedza dotycząca projektowania i zarządzania relacyjnymi bazami danych oraz projektami.</w:t>
            </w:r>
          </w:p>
        </w:tc>
      </w:tr>
    </w:tbl>
    <w:p w14:paraId="4D04907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263224" w14:textId="7AD41A82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2B5E68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EBD10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74BF6C6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F562C" w:rsidRPr="004E4652" w14:paraId="5389AAA3" w14:textId="77777777" w:rsidTr="00923D7D">
        <w:tc>
          <w:tcPr>
            <w:tcW w:w="851" w:type="dxa"/>
            <w:vAlign w:val="center"/>
          </w:tcPr>
          <w:p w14:paraId="6EADE030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F7E838E" w14:textId="77777777" w:rsidR="001F562C" w:rsidRPr="002A175E" w:rsidRDefault="001F562C" w:rsidP="007D2A9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Zapoznanie studentów z możliwościami stosowania narzędzi informatyki w gospodarce.</w:t>
            </w:r>
          </w:p>
        </w:tc>
      </w:tr>
      <w:tr w:rsidR="001F562C" w:rsidRPr="004E4652" w14:paraId="4EF0586B" w14:textId="77777777" w:rsidTr="00923D7D">
        <w:tc>
          <w:tcPr>
            <w:tcW w:w="851" w:type="dxa"/>
            <w:vAlign w:val="center"/>
          </w:tcPr>
          <w:p w14:paraId="63641710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1D5B794" w14:textId="77777777" w:rsidR="001F562C" w:rsidRPr="002A175E" w:rsidRDefault="001F562C" w:rsidP="007D2A9F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Rozwijanie umiejętności praktycznych w zakresie gromadzenia, przetwarzania i wykorzystania informacji, a także doboru metod informatyki do rozwiązywania problemów ekonomicznych.</w:t>
            </w:r>
          </w:p>
        </w:tc>
      </w:tr>
      <w:tr w:rsidR="001F562C" w:rsidRPr="004E4652" w14:paraId="6FD57E9E" w14:textId="77777777" w:rsidTr="00923D7D">
        <w:tc>
          <w:tcPr>
            <w:tcW w:w="851" w:type="dxa"/>
            <w:vAlign w:val="center"/>
          </w:tcPr>
          <w:p w14:paraId="757CEECA" w14:textId="77777777" w:rsidR="001F562C" w:rsidRPr="002A175E" w:rsidRDefault="001F562C" w:rsidP="007D2A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4E1A721" w14:textId="77777777" w:rsidR="001F562C" w:rsidRPr="002A175E" w:rsidRDefault="001F562C" w:rsidP="007D2A9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Kształtowane są umiejętności analizy danych i prezentacji wyników oraz rozwiązywania problemów decyzyjnych za pomocą specjalistycznych narzędzi dostępnych w programach: MS Excel, MS Access, MS Project</w:t>
            </w:r>
          </w:p>
        </w:tc>
      </w:tr>
    </w:tbl>
    <w:p w14:paraId="6C6767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5F0621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1F082A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5D5C4045" w14:textId="77777777" w:rsidTr="0071620A">
        <w:tc>
          <w:tcPr>
            <w:tcW w:w="1701" w:type="dxa"/>
            <w:vAlign w:val="center"/>
          </w:tcPr>
          <w:p w14:paraId="02D0CFCF" w14:textId="287FB74A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FC0DFD7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455808F4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560FA0B9" w14:textId="77777777" w:rsidTr="007D2A9F">
        <w:tc>
          <w:tcPr>
            <w:tcW w:w="1701" w:type="dxa"/>
          </w:tcPr>
          <w:p w14:paraId="371A89C8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0249B05" w14:textId="2278A0A8" w:rsidR="001F562C" w:rsidRPr="002A175E" w:rsidRDefault="001F562C" w:rsidP="007D2A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Zna możliwości stosowania różnych narzędzi informatycznych do gromadzenia, przetwarzania i udostępniania informacji niezbędnych do rozwiązywania problemów ekonomicznych</w:t>
            </w:r>
            <w:r w:rsidR="0032612A">
              <w:rPr>
                <w:rFonts w:ascii="Corbel" w:hAnsi="Corbel"/>
                <w:b w:val="0"/>
                <w:smallCaps w:val="0"/>
                <w:szCs w:val="24"/>
              </w:rPr>
              <w:t xml:space="preserve"> oraz p</w:t>
            </w:r>
            <w:r w:rsidR="0032612A" w:rsidRPr="001F562C">
              <w:rPr>
                <w:rFonts w:ascii="Corbel" w:hAnsi="Corbel"/>
                <w:b w:val="0"/>
                <w:smallCaps w:val="0"/>
                <w:szCs w:val="24"/>
              </w:rPr>
              <w:t>osiada pogłębioną wiedzę w zakresie rozwiązywania problemów decyzyjnych za pomocą specjalistycznych narzędzi informatycznych.</w:t>
            </w:r>
          </w:p>
        </w:tc>
        <w:tc>
          <w:tcPr>
            <w:tcW w:w="1873" w:type="dxa"/>
          </w:tcPr>
          <w:p w14:paraId="675BCEBA" w14:textId="64826724" w:rsidR="001F562C" w:rsidRPr="002A175E" w:rsidRDefault="001F562C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816B373" w14:textId="77777777" w:rsidR="001F562C" w:rsidRPr="002A175E" w:rsidRDefault="001F562C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3127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29EF229D" w14:textId="77777777" w:rsidR="001F562C" w:rsidRPr="002A175E" w:rsidRDefault="001F562C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2612A" w:rsidRPr="002A175E" w14:paraId="48021FE7" w14:textId="77777777" w:rsidTr="007D2A9F">
        <w:tc>
          <w:tcPr>
            <w:tcW w:w="1701" w:type="dxa"/>
          </w:tcPr>
          <w:p w14:paraId="3095C22F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C474AE7" w14:textId="4C7E38B2" w:rsidR="0032612A" w:rsidRPr="001F562C" w:rsidRDefault="0032612A" w:rsidP="003261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Potrafi zastosować narzędzia dostępne w arkuszach kalkulacyjnych i systemach zarządzania bazami danych do gromadzenia, aktualizacji, wyszukiwania, prezentacji, agregowania oraz analizy danych gospodarczych</w:t>
            </w:r>
          </w:p>
        </w:tc>
        <w:tc>
          <w:tcPr>
            <w:tcW w:w="1873" w:type="dxa"/>
          </w:tcPr>
          <w:p w14:paraId="5DE5C01E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20832A9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7A1663DD" w14:textId="2151E5B3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2612A" w:rsidRPr="002A175E" w14:paraId="107E8CBD" w14:textId="77777777" w:rsidTr="007D2A9F">
        <w:tc>
          <w:tcPr>
            <w:tcW w:w="1701" w:type="dxa"/>
          </w:tcPr>
          <w:p w14:paraId="148EBC42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2D8F390" w14:textId="1F8C6F96" w:rsidR="0032612A" w:rsidRPr="001F562C" w:rsidRDefault="0032612A" w:rsidP="003261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F562C">
              <w:rPr>
                <w:rFonts w:ascii="Corbel" w:hAnsi="Corbel"/>
                <w:b w:val="0"/>
                <w:smallCaps w:val="0"/>
                <w:szCs w:val="24"/>
              </w:rPr>
              <w:t>Tworzy modele dla typowych problemów decyzyjnych wykorzystując wiedzę ekonomiczną oraz wyznacza ich rozwiązania za pomocą komputera.</w:t>
            </w:r>
          </w:p>
        </w:tc>
        <w:tc>
          <w:tcPr>
            <w:tcW w:w="1873" w:type="dxa"/>
          </w:tcPr>
          <w:p w14:paraId="69A1A070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7894C572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43CFA876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2612A" w:rsidRPr="002A175E" w14:paraId="0C7F71BD" w14:textId="77777777" w:rsidTr="007D2A9F">
        <w:tc>
          <w:tcPr>
            <w:tcW w:w="1701" w:type="dxa"/>
          </w:tcPr>
          <w:p w14:paraId="61E9E847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580DFC8" w14:textId="7E67A1AB" w:rsidR="0032612A" w:rsidRPr="001F562C" w:rsidRDefault="0032612A" w:rsidP="003261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Tworzy modele i rozwiązuje problemy dotyczące realizacji przedsięwzięć za pomocą programu MS Project</w:t>
            </w:r>
          </w:p>
        </w:tc>
        <w:tc>
          <w:tcPr>
            <w:tcW w:w="1873" w:type="dxa"/>
          </w:tcPr>
          <w:p w14:paraId="68B215AE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12F69818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  <w:p w14:paraId="67A6FE87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2612A" w:rsidRPr="002A175E" w14:paraId="513D8E6D" w14:textId="77777777" w:rsidTr="007D2A9F">
        <w:tc>
          <w:tcPr>
            <w:tcW w:w="1701" w:type="dxa"/>
          </w:tcPr>
          <w:p w14:paraId="103B1A55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66DEAF9" w14:textId="19358911" w:rsidR="0032612A" w:rsidRPr="002A175E" w:rsidRDefault="0032612A" w:rsidP="003261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Jest otwarty na korzystanie z narzędzi informatycznych do analizy danych i rozwiązywania problemów decyzyjnych oraz ma świadomość konieczności doskonalenia nabytych umiejętności w tym zakresie.</w:t>
            </w:r>
          </w:p>
        </w:tc>
        <w:tc>
          <w:tcPr>
            <w:tcW w:w="1873" w:type="dxa"/>
          </w:tcPr>
          <w:p w14:paraId="35D81B6E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5F72C6B2" w14:textId="77777777" w:rsidR="0032612A" w:rsidRPr="002A175E" w:rsidRDefault="0032612A" w:rsidP="00326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31CA1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7D4CD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CA45D1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8953692" w14:textId="77777777" w:rsidR="0085747A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lastRenderedPageBreak/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7F5B3D60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18A4BC" w14:textId="77777777" w:rsidTr="00923D7D">
        <w:tc>
          <w:tcPr>
            <w:tcW w:w="9639" w:type="dxa"/>
          </w:tcPr>
          <w:p w14:paraId="6A4E90D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F562C" w:rsidRPr="009C54AE" w14:paraId="6CFC0EDB" w14:textId="77777777" w:rsidTr="00923D7D">
        <w:tc>
          <w:tcPr>
            <w:tcW w:w="9639" w:type="dxa"/>
          </w:tcPr>
          <w:p w14:paraId="4374A573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Informatyka gospodarcza – wprowadzenie, obszary zastosowań.</w:t>
            </w:r>
          </w:p>
        </w:tc>
      </w:tr>
      <w:tr w:rsidR="001F562C" w:rsidRPr="009C54AE" w14:paraId="60BBE4E6" w14:textId="77777777" w:rsidTr="00923D7D">
        <w:tc>
          <w:tcPr>
            <w:tcW w:w="9639" w:type="dxa"/>
          </w:tcPr>
          <w:p w14:paraId="1CD2DED9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Zastosowanie arkusza kalkulacyjnego do analizy danych zestawionych w postaci list. Sortowanie i filtrowanie informacji. Definiowanie kryteriów, filtry zaawansowane i funkcje baz danych. Analiza danych za pomocą sum częściowych, tabel i wykresów przestawnych – stosowanie funkcji, przeglądanie informacji w różnych przekrojach, oglądanie szczegółów, dostosowywanie postaci wykresów, dołączanie danych do wykresów.</w:t>
            </w:r>
          </w:p>
        </w:tc>
      </w:tr>
      <w:tr w:rsidR="001F562C" w:rsidRPr="009C54AE" w14:paraId="4C9BD247" w14:textId="77777777" w:rsidTr="00923D7D">
        <w:tc>
          <w:tcPr>
            <w:tcW w:w="9639" w:type="dxa"/>
          </w:tcPr>
          <w:p w14:paraId="234942FE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Zastosowanie arkusza kalkulacyjnego do podejmowania decyzji finansowych. Obliczanie wartości przyszłej i bieżącej bezpośrednio i za pomocą funkcji finansowych, wyznaczanie wymaganej stopy procentowej dla pojedynczego okresu, efektywnej stopy procentowej. Funkcje wyznaczające wewnętrzną stopę zwrotu oraz wartość zaktualizowaną netto. Kredyty – wyznaczanie rat, wielkości spłaty kredytu i odsetek dla podanego przedziału czasowego.</w:t>
            </w:r>
          </w:p>
        </w:tc>
      </w:tr>
      <w:tr w:rsidR="001F562C" w:rsidRPr="009C54AE" w14:paraId="50D09EAA" w14:textId="77777777" w:rsidTr="00923D7D">
        <w:tc>
          <w:tcPr>
            <w:tcW w:w="9639" w:type="dxa"/>
          </w:tcPr>
          <w:p w14:paraId="10DEDCFD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Przykłady zastosowania narzędzia Szukaj wyniku do rozwiązywania równań opisujących zjawiska ekonomiczne. Zastosowanie dodatku Solver do rozwiązywania problemów optymalizacyjnych – ustalanie optymalnej struktury produkcji, maksymalizacja zysku, minimalizacja kosztów, zagadnienie transportowe i zagadnienie przydziału. Interpretacja wartości z raportu wrażliwości i wyników.</w:t>
            </w:r>
          </w:p>
        </w:tc>
      </w:tr>
      <w:tr w:rsidR="001F562C" w:rsidRPr="009C54AE" w14:paraId="04F8FB8E" w14:textId="77777777" w:rsidTr="00923D7D">
        <w:tc>
          <w:tcPr>
            <w:tcW w:w="9639" w:type="dxa"/>
          </w:tcPr>
          <w:p w14:paraId="6E63C7E8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Projektowanie relacyjnych baz danych MS Access. Obiekty bazy danych. Tworzenie i modyfikacja struktury tabeli, normalizacja bazy danych. Importowanie danych z arkuszy kalkulacyjnych. Relacje i sprzężenia.</w:t>
            </w:r>
          </w:p>
        </w:tc>
      </w:tr>
      <w:tr w:rsidR="001F562C" w:rsidRPr="009C54AE" w14:paraId="022D1A31" w14:textId="77777777" w:rsidTr="00923D7D">
        <w:tc>
          <w:tcPr>
            <w:tcW w:w="9639" w:type="dxa"/>
          </w:tcPr>
          <w:p w14:paraId="5ED73C31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Korzystanie z baz danych MS Access. Kwerendy i ich zastosowania, definiowanie kryteriów i wyrażeń, sortowanie i ograniczanie ilości wyświetlanych rekordów, wykorzystywanie informacji z wielu tabel w kwerendach. Tworzenie kwerend wybierających, obliczeniowych, parametrycznych, krzyżowych, funkcjonalnych (usuwających, tworzących tabele, aktualizujących, dołączających). Definiowanie raportów i formularzy.</w:t>
            </w:r>
          </w:p>
        </w:tc>
      </w:tr>
      <w:tr w:rsidR="001F562C" w:rsidRPr="009C54AE" w14:paraId="52915EFC" w14:textId="77777777" w:rsidTr="00923D7D">
        <w:tc>
          <w:tcPr>
            <w:tcW w:w="9639" w:type="dxa"/>
          </w:tcPr>
          <w:p w14:paraId="17527CFB" w14:textId="77777777" w:rsidR="001F562C" w:rsidRPr="002A175E" w:rsidRDefault="001F562C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MS Project jako narzędzie wspomagające zarządzanie projektami. Wprowadzanie i organizacja zadań oraz informacji o zasobach. Przydzielanie zasobów do zadań. Analiza ścieżki krytycznej. Przeglądanie i raportowanie stanu projektu.</w:t>
            </w:r>
          </w:p>
        </w:tc>
      </w:tr>
    </w:tbl>
    <w:p w14:paraId="2DF5C4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6F5D7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361C5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E7365D" w14:textId="3EA12506" w:rsidR="001F562C" w:rsidRPr="002A175E" w:rsidRDefault="001F562C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2A175E">
        <w:rPr>
          <w:rFonts w:ascii="Corbel" w:hAnsi="Corbel"/>
          <w:sz w:val="24"/>
          <w:szCs w:val="24"/>
        </w:rPr>
        <w:t xml:space="preserve">Praca w laboratorium komputerowym z wykorzystaniem technik audio-wizualnych, rozwiązywanie zadań dotyczących analizy zjawisk i problemów gospodarczych. Praca zespołowa. Przygotowanie projektów. </w:t>
      </w:r>
    </w:p>
    <w:p w14:paraId="291D39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43C5A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003B83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BE260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7EC619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85747A" w:rsidRPr="009C54AE" w14:paraId="3825CB9F" w14:textId="77777777" w:rsidTr="00923D7D">
        <w:tc>
          <w:tcPr>
            <w:tcW w:w="2410" w:type="dxa"/>
            <w:vAlign w:val="center"/>
          </w:tcPr>
          <w:p w14:paraId="10C3050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4A4A0E8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5ABDA312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3681627B" w14:textId="77777777" w:rsidTr="00923D7D">
        <w:tc>
          <w:tcPr>
            <w:tcW w:w="2410" w:type="dxa"/>
          </w:tcPr>
          <w:p w14:paraId="1D0163B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 01</w:t>
            </w:r>
          </w:p>
        </w:tc>
        <w:tc>
          <w:tcPr>
            <w:tcW w:w="5103" w:type="dxa"/>
          </w:tcPr>
          <w:p w14:paraId="595A1101" w14:textId="77777777" w:rsidR="001F562C" w:rsidRPr="002A175E" w:rsidRDefault="001F562C" w:rsidP="00AB7E4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 xml:space="preserve">obserwacja postawy, </w:t>
            </w:r>
            <w:r w:rsidR="00AB7E4A"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6F4B4ACC" w14:textId="77777777" w:rsidR="001F562C" w:rsidRPr="002A175E" w:rsidRDefault="001F562C" w:rsidP="0032612A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2612A" w:rsidRPr="004E4652" w14:paraId="41948A64" w14:textId="77777777" w:rsidTr="00923D7D">
        <w:tc>
          <w:tcPr>
            <w:tcW w:w="2410" w:type="dxa"/>
          </w:tcPr>
          <w:p w14:paraId="1CABD197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75E">
              <w:rPr>
                <w:rFonts w:ascii="Corbel" w:hAnsi="Corbel"/>
                <w:b w:val="0"/>
                <w:szCs w:val="24"/>
              </w:rPr>
              <w:t>Ek _ 02</w:t>
            </w:r>
          </w:p>
        </w:tc>
        <w:tc>
          <w:tcPr>
            <w:tcW w:w="5103" w:type="dxa"/>
          </w:tcPr>
          <w:p w14:paraId="06945D95" w14:textId="7F0E3A45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04D6DACD" w14:textId="70CD0128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2612A" w:rsidRPr="004E4652" w14:paraId="341A73C7" w14:textId="77777777" w:rsidTr="00923D7D">
        <w:tc>
          <w:tcPr>
            <w:tcW w:w="2410" w:type="dxa"/>
          </w:tcPr>
          <w:p w14:paraId="7A8E06B3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35A40234" w14:textId="03B24316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14:paraId="6FF5646C" w14:textId="68C457AA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2612A" w:rsidRPr="004E4652" w14:paraId="182A392A" w14:textId="77777777" w:rsidTr="00923D7D">
        <w:tc>
          <w:tcPr>
            <w:tcW w:w="2410" w:type="dxa"/>
          </w:tcPr>
          <w:p w14:paraId="75D86C89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0AC8BC68" w14:textId="4F640932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2A175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Pr="002A175E">
              <w:rPr>
                <w:rFonts w:ascii="Corbel" w:hAnsi="Corbel"/>
                <w:sz w:val="24"/>
                <w:szCs w:val="24"/>
              </w:rPr>
              <w:t xml:space="preserve">umiejętności w trakcie zajęć </w:t>
            </w:r>
          </w:p>
        </w:tc>
        <w:tc>
          <w:tcPr>
            <w:tcW w:w="2126" w:type="dxa"/>
          </w:tcPr>
          <w:p w14:paraId="51F0A657" w14:textId="4BC1A758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2612A" w:rsidRPr="004E4652" w14:paraId="16A231DA" w14:textId="77777777" w:rsidTr="00923D7D">
        <w:tc>
          <w:tcPr>
            <w:tcW w:w="2410" w:type="dxa"/>
          </w:tcPr>
          <w:p w14:paraId="26DFC6C4" w14:textId="77777777" w:rsidR="0032612A" w:rsidRPr="002A175E" w:rsidRDefault="0032612A" w:rsidP="00326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71D9241E" w14:textId="5F3DAF30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obserwacja postawy</w:t>
            </w:r>
          </w:p>
        </w:tc>
        <w:tc>
          <w:tcPr>
            <w:tcW w:w="2126" w:type="dxa"/>
          </w:tcPr>
          <w:p w14:paraId="324B87B6" w14:textId="5C76A492" w:rsidR="0032612A" w:rsidRPr="002A175E" w:rsidRDefault="0032612A" w:rsidP="0032612A">
            <w:pPr>
              <w:pStyle w:val="Akapitzlist"/>
              <w:spacing w:after="0" w:line="240" w:lineRule="auto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6FB8AA04" w14:textId="77777777" w:rsidR="0032612A" w:rsidRDefault="0032612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54FB136" w14:textId="4A0CFFA8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D4E586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64D9" w14:paraId="59D615E8" w14:textId="77777777" w:rsidTr="0281506C">
        <w:tc>
          <w:tcPr>
            <w:tcW w:w="9670" w:type="dxa"/>
          </w:tcPr>
          <w:p w14:paraId="28174622" w14:textId="71561F34" w:rsidR="0085747A" w:rsidRPr="00C364D9" w:rsidRDefault="5669B8A4" w:rsidP="0281506C">
            <w:pPr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Ćwiczenia - </w:t>
            </w:r>
            <w:r w:rsidRPr="00C364D9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ocena z zaliczenia </w:t>
            </w: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1CEA0191" w14:textId="63088F5E" w:rsidR="0085747A" w:rsidRPr="00C364D9" w:rsidRDefault="5669B8A4" w:rsidP="00C364D9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85% oceny stanowią wyniki kolokwiów/projektów, 15% za aktywności na zajęciach. Planowane są dwa kolokwia, po uzgodnieniu przez prowadzącego ze studentami szczegółowych warunków, jedno lub obydwa kolokwia mogą być zastąpione projektami przygotowanymi indywidulnie przez każdego studenta. Punkty uzyskane z projektów/kolokwia są przeliczane na procenty, którym odpowiadają oceny: </w:t>
            </w:r>
          </w:p>
          <w:p w14:paraId="2ECE8A0B" w14:textId="67C05F71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do 50% - niedostateczny, </w:t>
            </w:r>
          </w:p>
          <w:p w14:paraId="5F5380C1" w14:textId="31551E26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51% - 60% - dostateczny, </w:t>
            </w:r>
          </w:p>
          <w:p w14:paraId="63D4C28F" w14:textId="545D7CF0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61% - 70% - dostateczny plus, </w:t>
            </w:r>
          </w:p>
          <w:p w14:paraId="3A35D6FD" w14:textId="13C9D87D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71% - 80% - dobry, </w:t>
            </w:r>
          </w:p>
          <w:p w14:paraId="575BC465" w14:textId="3BF16E4D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81% - 90% - dobry plus, </w:t>
            </w:r>
          </w:p>
          <w:p w14:paraId="2A5AE193" w14:textId="4D06674E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91% - 100% - bardzo dobry </w:t>
            </w:r>
          </w:p>
          <w:p w14:paraId="71A1736D" w14:textId="2976D539" w:rsidR="0085747A" w:rsidRPr="00C364D9" w:rsidRDefault="5669B8A4" w:rsidP="00C364D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714" w:hanging="357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C364D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Ocena za projekt różnicowana jest na podstawie stopnia kreatywnego wykorzystania omawianych na zajęciach procedur, formuł i funkcji, opanowania samodzielności w graficznym opracowaniu i prezentowaniu treści. Na ocenę wpływa umiejętność i sprawność reagowania na uwagi i propozycje korekt sugerowane przez prowadzącego</w:t>
            </w:r>
          </w:p>
        </w:tc>
      </w:tr>
    </w:tbl>
    <w:p w14:paraId="051342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DC54C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5AC8A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48949D09" w14:textId="77777777" w:rsidTr="003E1941">
        <w:tc>
          <w:tcPr>
            <w:tcW w:w="4962" w:type="dxa"/>
            <w:vAlign w:val="center"/>
          </w:tcPr>
          <w:p w14:paraId="7757375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7F1F6C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60FED709" w14:textId="77777777" w:rsidTr="00923D7D">
        <w:tc>
          <w:tcPr>
            <w:tcW w:w="4962" w:type="dxa"/>
          </w:tcPr>
          <w:p w14:paraId="08594853" w14:textId="1C0D1F5F" w:rsidR="000368C2" w:rsidRPr="009C54AE" w:rsidRDefault="000368C2" w:rsidP="001D75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4D4350">
              <w:rPr>
                <w:rFonts w:ascii="Corbel" w:hAnsi="Corbel"/>
                <w:sz w:val="24"/>
                <w:szCs w:val="24"/>
              </w:rPr>
              <w:t>z 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4385AC3" w14:textId="13222AA3" w:rsidR="000368C2" w:rsidRPr="009C54AE" w:rsidRDefault="00E85A1D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4D4350" w:rsidRPr="009C54AE" w14:paraId="66230028" w14:textId="77777777" w:rsidTr="00923D7D">
        <w:tc>
          <w:tcPr>
            <w:tcW w:w="4962" w:type="dxa"/>
          </w:tcPr>
          <w:p w14:paraId="2B8C5933" w14:textId="77777777" w:rsidR="004D4350" w:rsidRPr="009C54AE" w:rsidRDefault="004D4350" w:rsidP="00667B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246C6B4" w14:textId="77777777" w:rsidR="004D4350" w:rsidRPr="009C54AE" w:rsidRDefault="004D4350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041C4AD" w14:textId="77777777" w:rsidR="004D4350" w:rsidRPr="009C54AE" w:rsidRDefault="00160CDC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5F3EA5" w:rsidRPr="009C54AE" w14:paraId="78887FD6" w14:textId="77777777" w:rsidTr="00923D7D">
        <w:tc>
          <w:tcPr>
            <w:tcW w:w="4962" w:type="dxa"/>
          </w:tcPr>
          <w:p w14:paraId="67C9DA2B" w14:textId="77777777" w:rsidR="005F3EA5" w:rsidRPr="009C54AE" w:rsidRDefault="005F3EA5" w:rsidP="005038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038D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projektów, 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5C38314" w14:textId="61468B02" w:rsidR="005F3EA5" w:rsidRPr="009C54AE" w:rsidRDefault="00E85A1D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85747A" w:rsidRPr="009C54AE" w14:paraId="27474EB6" w14:textId="77777777" w:rsidTr="00923D7D">
        <w:tc>
          <w:tcPr>
            <w:tcW w:w="4962" w:type="dxa"/>
          </w:tcPr>
          <w:p w14:paraId="279D325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4A05E1D" w14:textId="77777777" w:rsidR="0085747A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05488B52" w14:textId="77777777" w:rsidTr="00923D7D">
        <w:tc>
          <w:tcPr>
            <w:tcW w:w="4962" w:type="dxa"/>
          </w:tcPr>
          <w:p w14:paraId="75A35D3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73C745B" w14:textId="77777777" w:rsidR="0085747A" w:rsidRPr="009C54AE" w:rsidRDefault="0038132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B158E7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078EF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03D5B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1ACB723A" w14:textId="77777777" w:rsidTr="000368C2">
        <w:trPr>
          <w:trHeight w:val="397"/>
        </w:trPr>
        <w:tc>
          <w:tcPr>
            <w:tcW w:w="4111" w:type="dxa"/>
          </w:tcPr>
          <w:p w14:paraId="5429EA3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70A8CE1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7396C10" w14:textId="77777777" w:rsidTr="000368C2">
        <w:trPr>
          <w:trHeight w:val="397"/>
        </w:trPr>
        <w:tc>
          <w:tcPr>
            <w:tcW w:w="4111" w:type="dxa"/>
          </w:tcPr>
          <w:p w14:paraId="09E9D06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69ED7F4C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0F3796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854B39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FA38546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F8D2B9" w14:textId="77777777" w:rsidTr="000368C2">
        <w:trPr>
          <w:trHeight w:val="397"/>
        </w:trPr>
        <w:tc>
          <w:tcPr>
            <w:tcW w:w="9639" w:type="dxa"/>
          </w:tcPr>
          <w:p w14:paraId="7F3CB7C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76335F7" w14:textId="0D6F8245" w:rsidR="00110142" w:rsidRPr="002A175E" w:rsidRDefault="00FB20B2" w:rsidP="0032612A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FB20B2">
              <w:rPr>
                <w:rFonts w:ascii="Corbel" w:hAnsi="Corbel"/>
                <w:b w:val="0"/>
                <w:smallCaps w:val="0"/>
                <w:szCs w:val="24"/>
              </w:rPr>
              <w:t>Informatyka ekonomiczna : teoria i zastosowania / redakcja naukowa Stanisław Wrycza, Jacek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B20B2">
              <w:rPr>
                <w:rFonts w:ascii="Corbel" w:hAnsi="Corbel"/>
                <w:b w:val="0"/>
                <w:smallCaps w:val="0"/>
                <w:szCs w:val="24"/>
              </w:rPr>
              <w:t>Maślankowski. - Wyd. 2 zm. i rozszerz.  - Warszawa : Wydawnictwo Naukowe PWN, 2019</w:t>
            </w:r>
            <w:r w:rsidR="00110142" w:rsidRPr="002A175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41A3B7F" w14:textId="06CAD70F" w:rsidR="00BB2617" w:rsidRDefault="00BB2617" w:rsidP="0032612A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BB2617">
              <w:rPr>
                <w:rFonts w:ascii="Corbel" w:hAnsi="Corbel"/>
                <w:b w:val="0"/>
                <w:smallCaps w:val="0"/>
                <w:szCs w:val="24"/>
              </w:rPr>
              <w:t>Informatyka gospodarcza i e-biznes : wybrane zagadnienia / red. Marzena Pankiewicz - Białystok 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B2617">
              <w:rPr>
                <w:rFonts w:ascii="Corbel" w:hAnsi="Corbel"/>
                <w:b w:val="0"/>
                <w:smallCaps w:val="0"/>
                <w:szCs w:val="24"/>
              </w:rPr>
              <w:t>Wydawnictwo Wyższej Szkoły Finansów i Zarządzania, cop. 2008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7C5F5DC" w14:textId="77777777" w:rsidR="0032612A" w:rsidRDefault="00C6106C" w:rsidP="0032612A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C6106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E-biznes : praca zbiorowa.. T. 2, Systemy, bazy danych, programowanie, marketing internetowy / [aut.]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6106C">
              <w:rPr>
                <w:rFonts w:ascii="Corbel" w:hAnsi="Corbel"/>
                <w:b w:val="0"/>
                <w:smallCaps w:val="0"/>
                <w:szCs w:val="24"/>
              </w:rPr>
              <w:t>Roman Bojarski [i in.].. - Dąbrowa Górnicza : Wyższa Szkoła Biznesu, 2003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602014D" w14:textId="5A02C82B" w:rsidR="00110142" w:rsidRPr="0032612A" w:rsidRDefault="005D2F85" w:rsidP="0032612A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32612A">
              <w:rPr>
                <w:rFonts w:ascii="Corbel" w:hAnsi="Corbel"/>
                <w:b w:val="0"/>
                <w:smallCaps w:val="0"/>
                <w:szCs w:val="24"/>
              </w:rPr>
              <w:t>Metodyki zarządzania projektami stosowane przez project managerów u operatorów systemu dystrybucyjnego w Polsce : studium empiryczne / Agnieszka Anna Szpitter. - Gdańsk : Wydawnictwo Uniwersytetu Gdańskiego, 2018.</w:t>
            </w:r>
          </w:p>
        </w:tc>
      </w:tr>
      <w:tr w:rsidR="0085747A" w:rsidRPr="009C54AE" w14:paraId="2717AC35" w14:textId="77777777" w:rsidTr="000368C2">
        <w:trPr>
          <w:trHeight w:val="397"/>
        </w:trPr>
        <w:tc>
          <w:tcPr>
            <w:tcW w:w="9639" w:type="dxa"/>
          </w:tcPr>
          <w:p w14:paraId="55B8BE5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B6A5C0E" w14:textId="5B6569C1" w:rsidR="00110142" w:rsidRPr="002A175E" w:rsidRDefault="00110142" w:rsidP="0032612A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Sobczyk M., </w:t>
            </w:r>
            <w:r w:rsidRPr="002A175E">
              <w:rPr>
                <w:rFonts w:ascii="Corbel" w:hAnsi="Corbel"/>
                <w:b w:val="0"/>
                <w:i/>
                <w:smallCaps w:val="0"/>
                <w:szCs w:val="24"/>
              </w:rPr>
              <w:t>Matematyka finansowa</w:t>
            </w:r>
            <w:r w:rsidRPr="002A175E">
              <w:rPr>
                <w:rFonts w:ascii="Corbel" w:hAnsi="Corbel"/>
                <w:b w:val="0"/>
                <w:smallCaps w:val="0"/>
                <w:szCs w:val="24"/>
              </w:rPr>
              <w:t>, Placet, 2011.</w:t>
            </w:r>
          </w:p>
          <w:p w14:paraId="2764D973" w14:textId="77777777" w:rsidR="0032612A" w:rsidRDefault="00110142" w:rsidP="0032612A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Szymczak M., </w:t>
            </w:r>
            <w:r w:rsidRPr="002A175E">
              <w:rPr>
                <w:rFonts w:ascii="Corbel" w:hAnsi="Corbel"/>
                <w:b w:val="0"/>
                <w:i/>
                <w:smallCaps w:val="0"/>
                <w:szCs w:val="24"/>
              </w:rPr>
              <w:t>Decyzje logistyczne z Excelem</w:t>
            </w:r>
            <w:r w:rsidRPr="002A175E">
              <w:rPr>
                <w:rFonts w:ascii="Corbel" w:hAnsi="Corbel"/>
                <w:b w:val="0"/>
                <w:smallCaps w:val="0"/>
                <w:szCs w:val="24"/>
              </w:rPr>
              <w:t>, Difin, 2011.</w:t>
            </w:r>
          </w:p>
          <w:p w14:paraId="682679B3" w14:textId="63E59D65" w:rsidR="00110142" w:rsidRPr="0032612A" w:rsidRDefault="00BB2617" w:rsidP="0032612A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32612A">
              <w:rPr>
                <w:rFonts w:ascii="Corbel" w:hAnsi="Corbel"/>
                <w:b w:val="0"/>
                <w:smallCaps w:val="0"/>
                <w:szCs w:val="24"/>
              </w:rPr>
              <w:t xml:space="preserve">Informatyka w zarządzaniu w przykładach i zadaniach z wykorzystaniem arkusza kalkulacyjnego MS Excel :praca zbiorowa / pod red. Iwony Zdonek ; oprac. Aleksandra Czupryna-Nowak [et al.]. - Gliwice : Wydawnictwo </w:t>
            </w:r>
            <w:r w:rsidRPr="0032612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Politechniki Śląskiej, 2011</w:t>
            </w:r>
            <w:r w:rsidR="00110142" w:rsidRPr="0032612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</w:p>
        </w:tc>
      </w:tr>
    </w:tbl>
    <w:p w14:paraId="523641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7A9F1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E13582" w14:textId="77777777" w:rsidR="00BD5E57" w:rsidRDefault="00BD5E57" w:rsidP="00C16ABF">
      <w:pPr>
        <w:spacing w:after="0" w:line="240" w:lineRule="auto"/>
      </w:pPr>
      <w:r>
        <w:separator/>
      </w:r>
    </w:p>
  </w:endnote>
  <w:endnote w:type="continuationSeparator" w:id="0">
    <w:p w14:paraId="3D7A3D37" w14:textId="77777777" w:rsidR="00BD5E57" w:rsidRDefault="00BD5E5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104436" w14:textId="77777777" w:rsidR="00BD5E57" w:rsidRDefault="00BD5E57" w:rsidP="00C16ABF">
      <w:pPr>
        <w:spacing w:after="0" w:line="240" w:lineRule="auto"/>
      </w:pPr>
      <w:r>
        <w:separator/>
      </w:r>
    </w:p>
  </w:footnote>
  <w:footnote w:type="continuationSeparator" w:id="0">
    <w:p w14:paraId="60D721FF" w14:textId="77777777" w:rsidR="00BD5E57" w:rsidRDefault="00BD5E57" w:rsidP="00C16ABF">
      <w:pPr>
        <w:spacing w:after="0" w:line="240" w:lineRule="auto"/>
      </w:pPr>
      <w:r>
        <w:continuationSeparator/>
      </w:r>
    </w:p>
  </w:footnote>
  <w:footnote w:id="1">
    <w:p w14:paraId="4DEECF06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53D20"/>
    <w:multiLevelType w:val="hybridMultilevel"/>
    <w:tmpl w:val="18DCFF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F5828"/>
    <w:multiLevelType w:val="hybridMultilevel"/>
    <w:tmpl w:val="8DC68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A1018E"/>
    <w:multiLevelType w:val="hybridMultilevel"/>
    <w:tmpl w:val="97ECC2D4"/>
    <w:lvl w:ilvl="0" w:tplc="D1CC039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692B0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7842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A284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C271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F8AF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1871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C0BF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D224D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7500D6"/>
    <w:multiLevelType w:val="hybridMultilevel"/>
    <w:tmpl w:val="5E14B7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96257A"/>
    <w:multiLevelType w:val="hybridMultilevel"/>
    <w:tmpl w:val="AED0E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407"/>
    <w:rsid w:val="00015B8F"/>
    <w:rsid w:val="00022ECE"/>
    <w:rsid w:val="000368C2"/>
    <w:rsid w:val="00042A51"/>
    <w:rsid w:val="00042D2E"/>
    <w:rsid w:val="00044C82"/>
    <w:rsid w:val="00060B91"/>
    <w:rsid w:val="00070ED6"/>
    <w:rsid w:val="000742DC"/>
    <w:rsid w:val="00084C12"/>
    <w:rsid w:val="00093725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10142"/>
    <w:rsid w:val="00124BFF"/>
    <w:rsid w:val="0012560E"/>
    <w:rsid w:val="00127108"/>
    <w:rsid w:val="00131277"/>
    <w:rsid w:val="00131C6B"/>
    <w:rsid w:val="00134B13"/>
    <w:rsid w:val="001350EB"/>
    <w:rsid w:val="00146BC0"/>
    <w:rsid w:val="00153C41"/>
    <w:rsid w:val="00154381"/>
    <w:rsid w:val="00160CDC"/>
    <w:rsid w:val="00164FA7"/>
    <w:rsid w:val="00166A03"/>
    <w:rsid w:val="001718A7"/>
    <w:rsid w:val="00172929"/>
    <w:rsid w:val="001737CF"/>
    <w:rsid w:val="00174937"/>
    <w:rsid w:val="00176083"/>
    <w:rsid w:val="00192F37"/>
    <w:rsid w:val="001A70D2"/>
    <w:rsid w:val="001B2665"/>
    <w:rsid w:val="001D4B97"/>
    <w:rsid w:val="001D657B"/>
    <w:rsid w:val="001D7563"/>
    <w:rsid w:val="001D7B54"/>
    <w:rsid w:val="001E0209"/>
    <w:rsid w:val="001F2837"/>
    <w:rsid w:val="001F2CA2"/>
    <w:rsid w:val="001F562C"/>
    <w:rsid w:val="00213218"/>
    <w:rsid w:val="002144C0"/>
    <w:rsid w:val="0022477D"/>
    <w:rsid w:val="002336F9"/>
    <w:rsid w:val="0024028F"/>
    <w:rsid w:val="00244ABC"/>
    <w:rsid w:val="00245CB8"/>
    <w:rsid w:val="00281FF2"/>
    <w:rsid w:val="002857DE"/>
    <w:rsid w:val="00291567"/>
    <w:rsid w:val="002A2389"/>
    <w:rsid w:val="002A671D"/>
    <w:rsid w:val="002B094B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2612A"/>
    <w:rsid w:val="003343CF"/>
    <w:rsid w:val="00343CC8"/>
    <w:rsid w:val="00345D5C"/>
    <w:rsid w:val="00346FE9"/>
    <w:rsid w:val="0034759A"/>
    <w:rsid w:val="003503F6"/>
    <w:rsid w:val="003530DD"/>
    <w:rsid w:val="0035487F"/>
    <w:rsid w:val="00363F78"/>
    <w:rsid w:val="00381321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794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4350"/>
    <w:rsid w:val="004D5282"/>
    <w:rsid w:val="004E4652"/>
    <w:rsid w:val="004E4AAA"/>
    <w:rsid w:val="004F1551"/>
    <w:rsid w:val="004F55A3"/>
    <w:rsid w:val="004F7D1B"/>
    <w:rsid w:val="00500511"/>
    <w:rsid w:val="005025F7"/>
    <w:rsid w:val="005038D8"/>
    <w:rsid w:val="0050496F"/>
    <w:rsid w:val="00513B6F"/>
    <w:rsid w:val="00517C63"/>
    <w:rsid w:val="00531F6A"/>
    <w:rsid w:val="005363C4"/>
    <w:rsid w:val="00536BDE"/>
    <w:rsid w:val="00543ACC"/>
    <w:rsid w:val="00547CC8"/>
    <w:rsid w:val="005548C1"/>
    <w:rsid w:val="00557450"/>
    <w:rsid w:val="00595D2A"/>
    <w:rsid w:val="005A0855"/>
    <w:rsid w:val="005A3196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7230"/>
    <w:rsid w:val="00621CE1"/>
    <w:rsid w:val="00637783"/>
    <w:rsid w:val="00647FA8"/>
    <w:rsid w:val="006612A7"/>
    <w:rsid w:val="006620D9"/>
    <w:rsid w:val="00665E6B"/>
    <w:rsid w:val="00671958"/>
    <w:rsid w:val="00675843"/>
    <w:rsid w:val="00677A95"/>
    <w:rsid w:val="00696477"/>
    <w:rsid w:val="006A4FE1"/>
    <w:rsid w:val="006D050F"/>
    <w:rsid w:val="006D6139"/>
    <w:rsid w:val="006E5D65"/>
    <w:rsid w:val="006E737E"/>
    <w:rsid w:val="006F1282"/>
    <w:rsid w:val="006F1FBC"/>
    <w:rsid w:val="006F378E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4AE"/>
    <w:rsid w:val="0078168C"/>
    <w:rsid w:val="00790E27"/>
    <w:rsid w:val="0079395F"/>
    <w:rsid w:val="007A4022"/>
    <w:rsid w:val="007A6E6E"/>
    <w:rsid w:val="007C1F9A"/>
    <w:rsid w:val="007C3299"/>
    <w:rsid w:val="007C3BCC"/>
    <w:rsid w:val="007D6E56"/>
    <w:rsid w:val="007F4155"/>
    <w:rsid w:val="0081193D"/>
    <w:rsid w:val="0081707E"/>
    <w:rsid w:val="008449B3"/>
    <w:rsid w:val="00845976"/>
    <w:rsid w:val="0085747A"/>
    <w:rsid w:val="00884922"/>
    <w:rsid w:val="00885F64"/>
    <w:rsid w:val="008917F9"/>
    <w:rsid w:val="00893092"/>
    <w:rsid w:val="008A45F7"/>
    <w:rsid w:val="008A6095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12C9"/>
    <w:rsid w:val="008F6E29"/>
    <w:rsid w:val="00916188"/>
    <w:rsid w:val="0091708F"/>
    <w:rsid w:val="00923D7D"/>
    <w:rsid w:val="009270D5"/>
    <w:rsid w:val="009508DF"/>
    <w:rsid w:val="00950DAC"/>
    <w:rsid w:val="00954A07"/>
    <w:rsid w:val="00992E88"/>
    <w:rsid w:val="00997F14"/>
    <w:rsid w:val="009A18A7"/>
    <w:rsid w:val="009A78D9"/>
    <w:rsid w:val="009B1E3C"/>
    <w:rsid w:val="009C3E31"/>
    <w:rsid w:val="009C4113"/>
    <w:rsid w:val="009C54AE"/>
    <w:rsid w:val="009C788E"/>
    <w:rsid w:val="009E27E8"/>
    <w:rsid w:val="009E3B41"/>
    <w:rsid w:val="009F1073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B47A5"/>
    <w:rsid w:val="00AB7E4A"/>
    <w:rsid w:val="00AC2A6A"/>
    <w:rsid w:val="00AD1146"/>
    <w:rsid w:val="00AD27D3"/>
    <w:rsid w:val="00AD5C00"/>
    <w:rsid w:val="00AD66D6"/>
    <w:rsid w:val="00AE1160"/>
    <w:rsid w:val="00AE203C"/>
    <w:rsid w:val="00AE2E74"/>
    <w:rsid w:val="00AE5FCB"/>
    <w:rsid w:val="00AF2C1E"/>
    <w:rsid w:val="00AF68A0"/>
    <w:rsid w:val="00B06142"/>
    <w:rsid w:val="00B135B1"/>
    <w:rsid w:val="00B3130B"/>
    <w:rsid w:val="00B40ADB"/>
    <w:rsid w:val="00B43B77"/>
    <w:rsid w:val="00B43E80"/>
    <w:rsid w:val="00B607DB"/>
    <w:rsid w:val="00B66529"/>
    <w:rsid w:val="00B7003C"/>
    <w:rsid w:val="00B70D7A"/>
    <w:rsid w:val="00B75946"/>
    <w:rsid w:val="00B8056E"/>
    <w:rsid w:val="00B819C8"/>
    <w:rsid w:val="00B82308"/>
    <w:rsid w:val="00B96443"/>
    <w:rsid w:val="00BB2617"/>
    <w:rsid w:val="00BB520A"/>
    <w:rsid w:val="00BD3869"/>
    <w:rsid w:val="00BD5E57"/>
    <w:rsid w:val="00BD66E9"/>
    <w:rsid w:val="00BF2C41"/>
    <w:rsid w:val="00C058B4"/>
    <w:rsid w:val="00C131B5"/>
    <w:rsid w:val="00C16ABF"/>
    <w:rsid w:val="00C170AE"/>
    <w:rsid w:val="00C26CB7"/>
    <w:rsid w:val="00C324C1"/>
    <w:rsid w:val="00C364D9"/>
    <w:rsid w:val="00C36992"/>
    <w:rsid w:val="00C44DF7"/>
    <w:rsid w:val="00C56036"/>
    <w:rsid w:val="00C6106C"/>
    <w:rsid w:val="00C61DC5"/>
    <w:rsid w:val="00C67E92"/>
    <w:rsid w:val="00C70A26"/>
    <w:rsid w:val="00C766DF"/>
    <w:rsid w:val="00C94B98"/>
    <w:rsid w:val="00CA2B96"/>
    <w:rsid w:val="00CA5089"/>
    <w:rsid w:val="00CC7288"/>
    <w:rsid w:val="00CD6897"/>
    <w:rsid w:val="00CE5BAC"/>
    <w:rsid w:val="00CF25BE"/>
    <w:rsid w:val="00CF78ED"/>
    <w:rsid w:val="00D02B25"/>
    <w:rsid w:val="00D02EBA"/>
    <w:rsid w:val="00D16B0F"/>
    <w:rsid w:val="00D17C3C"/>
    <w:rsid w:val="00D26B2C"/>
    <w:rsid w:val="00D352C9"/>
    <w:rsid w:val="00D425B2"/>
    <w:rsid w:val="00D4357E"/>
    <w:rsid w:val="00D552B2"/>
    <w:rsid w:val="00D608D1"/>
    <w:rsid w:val="00D66BF5"/>
    <w:rsid w:val="00D74119"/>
    <w:rsid w:val="00D8075B"/>
    <w:rsid w:val="00D8678B"/>
    <w:rsid w:val="00D93829"/>
    <w:rsid w:val="00D97F3F"/>
    <w:rsid w:val="00DA2114"/>
    <w:rsid w:val="00DC31BD"/>
    <w:rsid w:val="00DE09C0"/>
    <w:rsid w:val="00DE16E5"/>
    <w:rsid w:val="00DF320D"/>
    <w:rsid w:val="00DF605A"/>
    <w:rsid w:val="00DF71C8"/>
    <w:rsid w:val="00E104BE"/>
    <w:rsid w:val="00E129B8"/>
    <w:rsid w:val="00E21E7D"/>
    <w:rsid w:val="00E22FBC"/>
    <w:rsid w:val="00E24BF5"/>
    <w:rsid w:val="00E25338"/>
    <w:rsid w:val="00E51E44"/>
    <w:rsid w:val="00E55C7D"/>
    <w:rsid w:val="00E63348"/>
    <w:rsid w:val="00E77E88"/>
    <w:rsid w:val="00E8107D"/>
    <w:rsid w:val="00E85A1D"/>
    <w:rsid w:val="00EA4832"/>
    <w:rsid w:val="00EB6EF8"/>
    <w:rsid w:val="00EC4899"/>
    <w:rsid w:val="00ED03AB"/>
    <w:rsid w:val="00ED32D2"/>
    <w:rsid w:val="00EE32DE"/>
    <w:rsid w:val="00EE4443"/>
    <w:rsid w:val="00EE5457"/>
    <w:rsid w:val="00F070AB"/>
    <w:rsid w:val="00F27A7B"/>
    <w:rsid w:val="00F31794"/>
    <w:rsid w:val="00F526AF"/>
    <w:rsid w:val="00F617C3"/>
    <w:rsid w:val="00F672AF"/>
    <w:rsid w:val="00F7066B"/>
    <w:rsid w:val="00F83B28"/>
    <w:rsid w:val="00F904C7"/>
    <w:rsid w:val="00FB20B2"/>
    <w:rsid w:val="00FB432A"/>
    <w:rsid w:val="00FB7DBA"/>
    <w:rsid w:val="00FC1C25"/>
    <w:rsid w:val="00FC3F45"/>
    <w:rsid w:val="00FD503F"/>
    <w:rsid w:val="00FD7589"/>
    <w:rsid w:val="00FF016A"/>
    <w:rsid w:val="00FF1401"/>
    <w:rsid w:val="00FF5E7D"/>
    <w:rsid w:val="0281506C"/>
    <w:rsid w:val="31BB6401"/>
    <w:rsid w:val="5669B8A4"/>
    <w:rsid w:val="5A25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C3455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9533B-1807-4155-B4BC-5F28541CC8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E303C0-8171-498C-83B3-739D468773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4A7509-7589-4B00-A0FD-A4FF525F6C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0802F6-D280-4FE9-A8A0-762A93581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1268</Words>
  <Characters>7609</Characters>
  <Application>Microsoft Office Word</Application>
  <DocSecurity>0</DocSecurity>
  <Lines>63</Lines>
  <Paragraphs>17</Paragraphs>
  <ScaleCrop>false</ScaleCrop>
  <Company>Hewlett-Packard Company</Company>
  <LinksUpToDate>false</LinksUpToDate>
  <CharactersWithSpaces>8860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14</cp:revision>
  <cp:lastPrinted>2017-02-15T12:41:00Z</cp:lastPrinted>
  <dcterms:created xsi:type="dcterms:W3CDTF">2020-12-13T11:53:00Z</dcterms:created>
  <dcterms:modified xsi:type="dcterms:W3CDTF">2024-07-18T10:19:00Z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