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FCAAA" w14:textId="35BE377B" w:rsidR="007775D3" w:rsidRDefault="00CD6897" w:rsidP="007775D3">
      <w:pPr>
        <w:spacing w:line="240" w:lineRule="auto"/>
        <w:jc w:val="right"/>
        <w:rPr>
          <w:rFonts w:ascii="Corbel" w:hAnsi="Corbel"/>
          <w:bCs/>
          <w:i/>
        </w:rPr>
      </w:pP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Pr="00251859">
        <w:rPr>
          <w:rFonts w:ascii="Corbel" w:hAnsi="Corbel"/>
          <w:b/>
          <w:bCs/>
        </w:rPr>
        <w:tab/>
      </w:r>
      <w:r w:rsidR="002F13E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F13E2">
        <w:rPr>
          <w:rFonts w:ascii="Corbel" w:hAnsi="Corbel" w:cs="Corbel"/>
          <w:i/>
          <w:iCs/>
        </w:rPr>
        <w:t>7</w:t>
      </w:r>
      <w:r w:rsidR="002F13E2" w:rsidRPr="00A4341C">
        <w:rPr>
          <w:rFonts w:ascii="Corbel" w:hAnsi="Corbel" w:cs="Corbel"/>
          <w:i/>
          <w:iCs/>
        </w:rPr>
        <w:t>/20</w:t>
      </w:r>
      <w:r w:rsidR="002F13E2">
        <w:rPr>
          <w:rFonts w:ascii="Corbel" w:hAnsi="Corbel" w:cs="Corbel"/>
          <w:i/>
          <w:iCs/>
        </w:rPr>
        <w:t>23</w:t>
      </w:r>
    </w:p>
    <w:p w14:paraId="1D1270F0" w14:textId="77777777" w:rsidR="002F13E2" w:rsidRPr="00293D8C" w:rsidRDefault="002F13E2" w:rsidP="007775D3">
      <w:pPr>
        <w:spacing w:line="240" w:lineRule="auto"/>
        <w:jc w:val="right"/>
        <w:rPr>
          <w:rFonts w:ascii="Corbel" w:hAnsi="Corbel"/>
          <w:bCs/>
          <w:i/>
        </w:rPr>
      </w:pPr>
    </w:p>
    <w:p w14:paraId="1A3EC316" w14:textId="77777777" w:rsidR="007775D3" w:rsidRPr="00293D8C" w:rsidRDefault="007775D3" w:rsidP="007775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SYLABUS</w:t>
      </w:r>
    </w:p>
    <w:p w14:paraId="74CEE8F9" w14:textId="65C2A7EB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3D8C">
        <w:rPr>
          <w:rFonts w:ascii="Corbel" w:hAnsi="Corbel"/>
          <w:b/>
          <w:smallCaps/>
          <w:sz w:val="24"/>
          <w:szCs w:val="24"/>
        </w:rPr>
        <w:t>dotyczy cyklu kształcenia</w:t>
      </w:r>
      <w:r w:rsidRPr="00293D8C">
        <w:rPr>
          <w:rFonts w:ascii="Corbel" w:hAnsi="Corbel"/>
          <w:i/>
          <w:smallCaps/>
          <w:sz w:val="24"/>
          <w:szCs w:val="24"/>
        </w:rPr>
        <w:t xml:space="preserve"> </w:t>
      </w:r>
      <w:r w:rsidR="00FA6569">
        <w:rPr>
          <w:rFonts w:ascii="Corbel" w:hAnsi="Corbel"/>
          <w:i/>
          <w:smallCaps/>
          <w:sz w:val="24"/>
          <w:szCs w:val="24"/>
        </w:rPr>
        <w:t>2024-2026</w:t>
      </w:r>
    </w:p>
    <w:p w14:paraId="40CC8B53" w14:textId="386F946A" w:rsidR="007775D3" w:rsidRPr="00293D8C" w:rsidRDefault="007775D3" w:rsidP="007775D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93D8C">
        <w:rPr>
          <w:rFonts w:ascii="Corbel" w:hAnsi="Corbel"/>
          <w:sz w:val="20"/>
          <w:szCs w:val="20"/>
        </w:rPr>
        <w:t>Rok akademicki 202</w:t>
      </w:r>
      <w:r w:rsidR="00FA6569">
        <w:rPr>
          <w:rFonts w:ascii="Corbel" w:hAnsi="Corbel"/>
          <w:sz w:val="20"/>
          <w:szCs w:val="20"/>
        </w:rPr>
        <w:t>5</w:t>
      </w:r>
      <w:r w:rsidRPr="00293D8C">
        <w:rPr>
          <w:rFonts w:ascii="Corbel" w:hAnsi="Corbel"/>
          <w:sz w:val="20"/>
          <w:szCs w:val="20"/>
        </w:rPr>
        <w:t>-202</w:t>
      </w:r>
      <w:r w:rsidR="00FA6569">
        <w:rPr>
          <w:rFonts w:ascii="Corbel" w:hAnsi="Corbel"/>
          <w:sz w:val="20"/>
          <w:szCs w:val="20"/>
        </w:rPr>
        <w:t>6</w:t>
      </w:r>
    </w:p>
    <w:p w14:paraId="3F7D2B06" w14:textId="0209B42A" w:rsidR="0085747A" w:rsidRPr="00293D8C" w:rsidRDefault="0085747A" w:rsidP="007775D3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FE85F18" w14:textId="1AA8B624" w:rsidR="0085747A" w:rsidRPr="00293D8C" w:rsidRDefault="0085747A" w:rsidP="007775D3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Podstawowe </w:t>
      </w:r>
      <w:r w:rsidR="00445970" w:rsidRPr="00293D8C">
        <w:rPr>
          <w:rFonts w:ascii="Corbel" w:hAnsi="Corbel"/>
          <w:szCs w:val="24"/>
        </w:rPr>
        <w:t>informacje o przedmiocie</w:t>
      </w:r>
    </w:p>
    <w:p w14:paraId="1E3CB998" w14:textId="77777777" w:rsidR="007775D3" w:rsidRPr="00293D8C" w:rsidRDefault="007775D3" w:rsidP="007775D3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2121B" w:rsidRPr="00293D8C" w14:paraId="305E4EE7" w14:textId="77777777" w:rsidTr="00F2121B">
        <w:tc>
          <w:tcPr>
            <w:tcW w:w="2694" w:type="dxa"/>
            <w:vAlign w:val="center"/>
          </w:tcPr>
          <w:p w14:paraId="5094F45C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F42B0" w14:textId="77777777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color w:val="auto"/>
                <w:sz w:val="24"/>
                <w:szCs w:val="24"/>
              </w:rPr>
              <w:t>Strategie rozwoju przedsiębiorstw</w:t>
            </w:r>
          </w:p>
        </w:tc>
      </w:tr>
      <w:tr w:rsidR="00F2121B" w:rsidRPr="00293D8C" w14:paraId="79AC89C7" w14:textId="77777777" w:rsidTr="00F2121B">
        <w:tc>
          <w:tcPr>
            <w:tcW w:w="2694" w:type="dxa"/>
            <w:vAlign w:val="center"/>
          </w:tcPr>
          <w:p w14:paraId="2D05BC3A" w14:textId="77777777" w:rsidR="00F2121B" w:rsidRPr="00293D8C" w:rsidRDefault="00F2121B" w:rsidP="00F212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12BB69" w14:textId="723F8975" w:rsidR="00F2121B" w:rsidRPr="00293D8C" w:rsidRDefault="00F2121B" w:rsidP="00F212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E/II/GFiR/C-1.</w:t>
            </w:r>
            <w:r w:rsidR="007C216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293D8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293D8C" w14:paraId="3D3E8151" w14:textId="77777777" w:rsidTr="00F2121B">
        <w:tc>
          <w:tcPr>
            <w:tcW w:w="2694" w:type="dxa"/>
            <w:vAlign w:val="center"/>
          </w:tcPr>
          <w:p w14:paraId="6B2E80F1" w14:textId="77777777" w:rsidR="0085747A" w:rsidRPr="00293D8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</w:t>
            </w:r>
            <w:r w:rsidR="0085747A" w:rsidRPr="00293D8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3D8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157BE2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75D3" w:rsidRPr="00293D8C" w14:paraId="64A93792" w14:textId="77777777" w:rsidTr="00F2121B">
        <w:tc>
          <w:tcPr>
            <w:tcW w:w="2694" w:type="dxa"/>
            <w:vAlign w:val="center"/>
          </w:tcPr>
          <w:p w14:paraId="21F3CFC7" w14:textId="77777777" w:rsidR="007775D3" w:rsidRPr="00293D8C" w:rsidRDefault="007775D3" w:rsidP="007775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76C67C" w14:textId="1B8CAB3A" w:rsidR="007775D3" w:rsidRPr="00293D8C" w:rsidRDefault="007775D3" w:rsidP="007775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3D8C" w14:paraId="66B25F0E" w14:textId="77777777" w:rsidTr="00F2121B">
        <w:tc>
          <w:tcPr>
            <w:tcW w:w="2694" w:type="dxa"/>
            <w:vAlign w:val="center"/>
          </w:tcPr>
          <w:p w14:paraId="4AC5C28A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C5148E" w14:textId="77777777" w:rsidR="0085747A" w:rsidRPr="00293D8C" w:rsidRDefault="00947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3D8C" w14:paraId="5366BD7E" w14:textId="77777777" w:rsidTr="00F2121B">
        <w:tc>
          <w:tcPr>
            <w:tcW w:w="2694" w:type="dxa"/>
            <w:vAlign w:val="center"/>
          </w:tcPr>
          <w:p w14:paraId="63F58343" w14:textId="77777777" w:rsidR="0085747A" w:rsidRPr="00293D8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97FC0" w14:textId="797A9168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7775D3" w:rsidRPr="00293D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3D8C" w14:paraId="5564B2C3" w14:textId="77777777" w:rsidTr="00F2121B">
        <w:tc>
          <w:tcPr>
            <w:tcW w:w="2694" w:type="dxa"/>
            <w:vAlign w:val="center"/>
          </w:tcPr>
          <w:p w14:paraId="2780755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21AFDF" w14:textId="77777777" w:rsidR="0085747A" w:rsidRPr="00293D8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3D8C" w14:paraId="09E6AE7E" w14:textId="77777777" w:rsidTr="00F2121B">
        <w:tc>
          <w:tcPr>
            <w:tcW w:w="2694" w:type="dxa"/>
            <w:vAlign w:val="center"/>
          </w:tcPr>
          <w:p w14:paraId="132AB7E3" w14:textId="77777777" w:rsidR="0085747A" w:rsidRPr="00293D8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DD3928" w14:textId="723EF49D" w:rsidR="0085747A" w:rsidRPr="00293D8C" w:rsidRDefault="0093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7E26" w:rsidRPr="00293D8C" w14:paraId="512FB027" w14:textId="77777777" w:rsidTr="00F2121B">
        <w:tc>
          <w:tcPr>
            <w:tcW w:w="2694" w:type="dxa"/>
            <w:vAlign w:val="center"/>
          </w:tcPr>
          <w:p w14:paraId="71C0CE05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C8324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947E26" w:rsidRPr="00293D8C" w14:paraId="21AF1AFF" w14:textId="77777777" w:rsidTr="00F2121B">
        <w:tc>
          <w:tcPr>
            <w:tcW w:w="2694" w:type="dxa"/>
            <w:vAlign w:val="center"/>
          </w:tcPr>
          <w:p w14:paraId="2D85AB3A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06887D" w14:textId="3E43C328" w:rsidR="00947E26" w:rsidRPr="00293D8C" w:rsidRDefault="007775D3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47E26" w:rsidRPr="00293D8C">
              <w:rPr>
                <w:rFonts w:ascii="Corbel" w:hAnsi="Corbel"/>
                <w:b w:val="0"/>
                <w:sz w:val="24"/>
                <w:szCs w:val="24"/>
              </w:rPr>
              <w:t>pecjalistyczny, do wyboru</w:t>
            </w:r>
          </w:p>
        </w:tc>
      </w:tr>
      <w:tr w:rsidR="00947E26" w:rsidRPr="00293D8C" w14:paraId="0D8A8E5A" w14:textId="77777777" w:rsidTr="00F2121B">
        <w:tc>
          <w:tcPr>
            <w:tcW w:w="2694" w:type="dxa"/>
            <w:vAlign w:val="center"/>
          </w:tcPr>
          <w:p w14:paraId="55AB7E94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23DAB8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7E26" w:rsidRPr="00293D8C" w14:paraId="151BC0D1" w14:textId="77777777" w:rsidTr="00F2121B">
        <w:tc>
          <w:tcPr>
            <w:tcW w:w="2694" w:type="dxa"/>
            <w:vAlign w:val="center"/>
          </w:tcPr>
          <w:p w14:paraId="1783CD71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6D2B1D" w14:textId="77777777" w:rsidR="00947E26" w:rsidRPr="00293D8C" w:rsidRDefault="00947E26" w:rsidP="00947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947E26" w:rsidRPr="00293D8C" w14:paraId="348A15AA" w14:textId="77777777" w:rsidTr="00F2121B">
        <w:tc>
          <w:tcPr>
            <w:tcW w:w="2694" w:type="dxa"/>
            <w:vAlign w:val="center"/>
          </w:tcPr>
          <w:p w14:paraId="64C0DE20" w14:textId="77777777" w:rsidR="00947E26" w:rsidRPr="00293D8C" w:rsidRDefault="00947E26" w:rsidP="00947E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166769" w14:textId="77777777" w:rsidR="00947E26" w:rsidRPr="00293D8C" w:rsidRDefault="00947E26" w:rsidP="00947E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306DF187" w14:textId="77777777" w:rsidR="0085747A" w:rsidRPr="00293D8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 xml:space="preserve">* </w:t>
      </w:r>
      <w:r w:rsidRPr="00293D8C">
        <w:rPr>
          <w:rFonts w:ascii="Corbel" w:hAnsi="Corbel"/>
          <w:i/>
          <w:sz w:val="24"/>
          <w:szCs w:val="24"/>
        </w:rPr>
        <w:t>-</w:t>
      </w:r>
      <w:r w:rsidR="00B90885" w:rsidRPr="00293D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3D8C">
        <w:rPr>
          <w:rFonts w:ascii="Corbel" w:hAnsi="Corbel"/>
          <w:b w:val="0"/>
          <w:sz w:val="24"/>
          <w:szCs w:val="24"/>
        </w:rPr>
        <w:t>e,</w:t>
      </w:r>
      <w:r w:rsidR="00947E26" w:rsidRPr="00293D8C">
        <w:rPr>
          <w:rFonts w:ascii="Corbel" w:hAnsi="Corbel"/>
          <w:b w:val="0"/>
          <w:sz w:val="24"/>
          <w:szCs w:val="24"/>
        </w:rPr>
        <w:t xml:space="preserve"> </w:t>
      </w:r>
      <w:r w:rsidRPr="00293D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3D8C">
        <w:rPr>
          <w:rFonts w:ascii="Corbel" w:hAnsi="Corbel"/>
          <w:b w:val="0"/>
          <w:i/>
          <w:sz w:val="24"/>
          <w:szCs w:val="24"/>
        </w:rPr>
        <w:t>w Jednostce</w:t>
      </w:r>
    </w:p>
    <w:p w14:paraId="5B9E987C" w14:textId="77777777" w:rsidR="0085747A" w:rsidRPr="00293D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1.</w:t>
      </w:r>
      <w:r w:rsidR="00E22FBC" w:rsidRPr="00293D8C">
        <w:rPr>
          <w:rFonts w:ascii="Corbel" w:hAnsi="Corbel"/>
          <w:sz w:val="24"/>
          <w:szCs w:val="24"/>
        </w:rPr>
        <w:t>1</w:t>
      </w:r>
      <w:r w:rsidRPr="00293D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4CB246" w14:textId="77777777" w:rsidR="00923D7D" w:rsidRPr="00293D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3D8C" w14:paraId="07E2F0AA" w14:textId="77777777" w:rsidTr="00947E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07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Semestr</w:t>
            </w:r>
          </w:p>
          <w:p w14:paraId="73650BA2" w14:textId="77777777" w:rsidR="00015B8F" w:rsidRPr="00293D8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(</w:t>
            </w:r>
            <w:r w:rsidR="00363F78" w:rsidRPr="00293D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349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970A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4315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5E6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D9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E18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170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72DC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3D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2E59" w14:textId="77777777" w:rsidR="00015B8F" w:rsidRPr="00293D8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3D8C">
              <w:rPr>
                <w:rFonts w:ascii="Corbel" w:hAnsi="Corbel"/>
                <w:b/>
                <w:szCs w:val="24"/>
              </w:rPr>
              <w:t>Liczba pkt</w:t>
            </w:r>
            <w:r w:rsidR="00B90885" w:rsidRPr="00293D8C">
              <w:rPr>
                <w:rFonts w:ascii="Corbel" w:hAnsi="Corbel"/>
                <w:b/>
                <w:szCs w:val="24"/>
              </w:rPr>
              <w:t>.</w:t>
            </w:r>
            <w:r w:rsidRPr="00293D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5E5A" w:rsidRPr="00293D8C" w14:paraId="312488F7" w14:textId="77777777" w:rsidTr="007775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658D" w14:textId="75780A8E" w:rsidR="00D25E5A" w:rsidRPr="00293D8C" w:rsidRDefault="007775D3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1C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F6D9" w14:textId="5D69ACC4" w:rsidR="00D25E5A" w:rsidRPr="00293D8C" w:rsidRDefault="007C216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B447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2A5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5851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F3FE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3109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1756" w14:textId="77777777" w:rsidR="00D25E5A" w:rsidRPr="00293D8C" w:rsidRDefault="00D25E5A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1BC0" w14:textId="6F9B23F9" w:rsidR="00D25E5A" w:rsidRPr="00293D8C" w:rsidRDefault="007C2164" w:rsidP="00D25E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9255D0" w14:textId="77777777" w:rsidR="00923D7D" w:rsidRPr="00293D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F30DD0" w14:textId="77777777" w:rsidR="0085747A" w:rsidRPr="00293D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1.</w:t>
      </w:r>
      <w:r w:rsidR="00E22FBC" w:rsidRPr="00293D8C">
        <w:rPr>
          <w:rFonts w:ascii="Corbel" w:hAnsi="Corbel"/>
          <w:smallCaps w:val="0"/>
          <w:szCs w:val="24"/>
        </w:rPr>
        <w:t>2</w:t>
      </w:r>
      <w:r w:rsidR="00F83B28" w:rsidRPr="00293D8C">
        <w:rPr>
          <w:rFonts w:ascii="Corbel" w:hAnsi="Corbel"/>
          <w:smallCaps w:val="0"/>
          <w:szCs w:val="24"/>
        </w:rPr>
        <w:t>.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 xml:space="preserve">Sposób realizacji zajęć  </w:t>
      </w:r>
    </w:p>
    <w:p w14:paraId="2D905765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bookmarkStart w:id="3" w:name="_Hlk57373058"/>
      <w:r w:rsidRPr="00293D8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293D8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5759536" w14:textId="77777777" w:rsidR="007775D3" w:rsidRPr="00293D8C" w:rsidRDefault="007775D3" w:rsidP="007775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3D8C">
        <w:rPr>
          <w:rFonts w:ascii="MS Gothic" w:eastAsia="MS Gothic" w:hAnsi="MS Gothic" w:cs="MS Gothic" w:hint="eastAsia"/>
          <w:b w:val="0"/>
          <w:szCs w:val="24"/>
        </w:rPr>
        <w:t>☐</w:t>
      </w:r>
      <w:r w:rsidRPr="00293D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293D8C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5AE9F216" w14:textId="77777777" w:rsidR="007775D3" w:rsidRPr="00293D8C" w:rsidRDefault="007775D3" w:rsidP="007775D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3"/>
    <w:p w14:paraId="4B305DE1" w14:textId="77777777" w:rsidR="00E22FBC" w:rsidRPr="00293D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1.3 </w:t>
      </w:r>
      <w:r w:rsidR="00F83B28" w:rsidRPr="00293D8C">
        <w:rPr>
          <w:rFonts w:ascii="Corbel" w:hAnsi="Corbel"/>
          <w:smallCaps w:val="0"/>
          <w:szCs w:val="24"/>
        </w:rPr>
        <w:tab/>
      </w:r>
      <w:r w:rsidRPr="00293D8C">
        <w:rPr>
          <w:rFonts w:ascii="Corbel" w:hAnsi="Corbel"/>
          <w:smallCaps w:val="0"/>
          <w:szCs w:val="24"/>
        </w:rPr>
        <w:t>For</w:t>
      </w:r>
      <w:r w:rsidR="00445970" w:rsidRPr="00293D8C">
        <w:rPr>
          <w:rFonts w:ascii="Corbel" w:hAnsi="Corbel"/>
          <w:smallCaps w:val="0"/>
          <w:szCs w:val="24"/>
        </w:rPr>
        <w:t xml:space="preserve">ma zaliczenia przedmiotu </w:t>
      </w:r>
      <w:r w:rsidRPr="00293D8C">
        <w:rPr>
          <w:rFonts w:ascii="Corbel" w:hAnsi="Corbel"/>
          <w:smallCaps w:val="0"/>
          <w:szCs w:val="24"/>
        </w:rPr>
        <w:t xml:space="preserve"> (z toku) </w:t>
      </w:r>
      <w:r w:rsidRPr="00293D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8E5F27" w14:textId="77777777" w:rsidR="009C54AE" w:rsidRPr="00293D8C" w:rsidRDefault="00D25E5A" w:rsidP="007775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Zaliczenie</w:t>
      </w:r>
      <w:r w:rsidRPr="00293D8C">
        <w:rPr>
          <w:rFonts w:ascii="Corbel" w:hAnsi="Corbel"/>
          <w:smallCaps w:val="0"/>
          <w:szCs w:val="24"/>
        </w:rPr>
        <w:t xml:space="preserve"> </w:t>
      </w:r>
      <w:r w:rsidRPr="00293D8C">
        <w:rPr>
          <w:rFonts w:ascii="Corbel" w:hAnsi="Corbel"/>
          <w:b w:val="0"/>
          <w:smallCaps w:val="0"/>
          <w:szCs w:val="24"/>
        </w:rPr>
        <w:t>z oceną</w:t>
      </w:r>
    </w:p>
    <w:p w14:paraId="05E5098D" w14:textId="77777777" w:rsidR="00E960BB" w:rsidRPr="00293D8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C2A68" w14:textId="77777777" w:rsidR="00E960BB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54D11F09" w14:textId="77777777" w:rsidTr="00745302">
        <w:tc>
          <w:tcPr>
            <w:tcW w:w="9670" w:type="dxa"/>
          </w:tcPr>
          <w:p w14:paraId="6DE3BCDB" w14:textId="77777777" w:rsidR="0085747A" w:rsidRPr="00293D8C" w:rsidRDefault="00D25E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Podstawowa wiedza z podstaw funkcjonowania i zarządzania przedsiębiorstwem.</w:t>
            </w:r>
          </w:p>
        </w:tc>
      </w:tr>
    </w:tbl>
    <w:p w14:paraId="75A0714F" w14:textId="77777777" w:rsidR="00153C41" w:rsidRPr="00293D8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7EA1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3D8C">
        <w:rPr>
          <w:rFonts w:ascii="Corbel" w:hAnsi="Corbel"/>
          <w:szCs w:val="24"/>
        </w:rPr>
        <w:t>3.</w:t>
      </w:r>
      <w:r w:rsidR="00A84C85" w:rsidRPr="00293D8C">
        <w:rPr>
          <w:rFonts w:ascii="Corbel" w:hAnsi="Corbel"/>
          <w:szCs w:val="24"/>
        </w:rPr>
        <w:t>cele, efekty uczenia się</w:t>
      </w:r>
      <w:r w:rsidR="0085747A" w:rsidRPr="00293D8C">
        <w:rPr>
          <w:rFonts w:ascii="Corbel" w:hAnsi="Corbel"/>
          <w:szCs w:val="24"/>
        </w:rPr>
        <w:t xml:space="preserve"> , treści Programowe i stosowane metody Dydaktyczne</w:t>
      </w:r>
    </w:p>
    <w:p w14:paraId="414D7C0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9B1CE9" w14:textId="77777777" w:rsidR="0085747A" w:rsidRPr="00293D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93D8C">
        <w:rPr>
          <w:rFonts w:ascii="Corbel" w:hAnsi="Corbel"/>
          <w:sz w:val="24"/>
          <w:szCs w:val="24"/>
        </w:rPr>
        <w:t>Cele przedmiotu</w:t>
      </w:r>
    </w:p>
    <w:p w14:paraId="5DB0FBB9" w14:textId="77777777" w:rsidR="00F83B28" w:rsidRPr="00293D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25E5A" w:rsidRPr="00293D8C" w14:paraId="5B6DCC70" w14:textId="77777777" w:rsidTr="00D25E5A">
        <w:tc>
          <w:tcPr>
            <w:tcW w:w="845" w:type="dxa"/>
            <w:vAlign w:val="center"/>
          </w:tcPr>
          <w:p w14:paraId="69B5C351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12F5D4" w14:textId="77777777" w:rsidR="00D25E5A" w:rsidRPr="00293D8C" w:rsidRDefault="00D25E5A" w:rsidP="00D25E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Zapoznanie z istotą i procedurą formułowania strategii przedsiębiorstwa</w:t>
            </w:r>
          </w:p>
        </w:tc>
      </w:tr>
      <w:tr w:rsidR="00D25E5A" w:rsidRPr="00293D8C" w14:paraId="50A0AF4E" w14:textId="77777777" w:rsidTr="00D25E5A">
        <w:tc>
          <w:tcPr>
            <w:tcW w:w="845" w:type="dxa"/>
            <w:vAlign w:val="center"/>
          </w:tcPr>
          <w:p w14:paraId="1E48B96F" w14:textId="77777777" w:rsidR="00D25E5A" w:rsidRPr="00293D8C" w:rsidRDefault="00D25E5A" w:rsidP="00D25E5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E9B82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 xml:space="preserve">Charakterystyka wybranych metod analizy strategicznej </w:t>
            </w:r>
          </w:p>
        </w:tc>
      </w:tr>
      <w:tr w:rsidR="00D25E5A" w:rsidRPr="00293D8C" w14:paraId="5E37B658" w14:textId="77777777" w:rsidTr="00D25E5A">
        <w:tc>
          <w:tcPr>
            <w:tcW w:w="845" w:type="dxa"/>
            <w:vAlign w:val="center"/>
          </w:tcPr>
          <w:p w14:paraId="3F721E73" w14:textId="77777777" w:rsidR="00D25E5A" w:rsidRPr="00293D8C" w:rsidRDefault="00D25E5A" w:rsidP="00D25E5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806F6D3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klasyfikacji strategii przedsiębiorstw</w:t>
            </w:r>
          </w:p>
        </w:tc>
      </w:tr>
      <w:tr w:rsidR="00D25E5A" w:rsidRPr="00293D8C" w14:paraId="77CE7512" w14:textId="77777777" w:rsidTr="00D25E5A">
        <w:tc>
          <w:tcPr>
            <w:tcW w:w="845" w:type="dxa"/>
            <w:vAlign w:val="center"/>
          </w:tcPr>
          <w:p w14:paraId="1A5B48EE" w14:textId="77777777" w:rsidR="00D25E5A" w:rsidRPr="00293D8C" w:rsidRDefault="00D25E5A" w:rsidP="00D25E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B0988B6" w14:textId="77777777" w:rsidR="00D25E5A" w:rsidRPr="00293D8C" w:rsidRDefault="00D25E5A" w:rsidP="00D25E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3D8C">
              <w:rPr>
                <w:rFonts w:ascii="Corbel" w:hAnsi="Corbel"/>
                <w:b w:val="0"/>
                <w:sz w:val="24"/>
                <w:szCs w:val="24"/>
              </w:rPr>
              <w:t>Umiejętność zastosowania różnych metod przy budowania strategii przedsiębiorstwa</w:t>
            </w:r>
          </w:p>
        </w:tc>
      </w:tr>
    </w:tbl>
    <w:p w14:paraId="466E3444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D7F0F1" w14:textId="77777777" w:rsidR="001D7B54" w:rsidRPr="00293D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3.2 </w:t>
      </w:r>
      <w:r w:rsidR="001D7B54" w:rsidRPr="00293D8C">
        <w:rPr>
          <w:rFonts w:ascii="Corbel" w:hAnsi="Corbel"/>
          <w:b/>
          <w:sz w:val="24"/>
          <w:szCs w:val="24"/>
        </w:rPr>
        <w:t xml:space="preserve">Efekty </w:t>
      </w:r>
      <w:r w:rsidR="00C05F44" w:rsidRPr="00293D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3D8C">
        <w:rPr>
          <w:rFonts w:ascii="Corbel" w:hAnsi="Corbel"/>
          <w:b/>
          <w:sz w:val="24"/>
          <w:szCs w:val="24"/>
        </w:rPr>
        <w:t>dla przedmiotu</w:t>
      </w:r>
    </w:p>
    <w:p w14:paraId="53431807" w14:textId="77777777" w:rsidR="001D7B54" w:rsidRPr="00293D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293D8C" w14:paraId="4EB43CB2" w14:textId="77777777" w:rsidTr="2FC1CC37">
        <w:tc>
          <w:tcPr>
            <w:tcW w:w="1681" w:type="dxa"/>
            <w:vAlign w:val="center"/>
          </w:tcPr>
          <w:p w14:paraId="4FFDB383" w14:textId="77777777" w:rsidR="0085747A" w:rsidRPr="00293D8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3D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C82CD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092E6FC" w14:textId="77777777" w:rsidR="0085747A" w:rsidRPr="00293D8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3D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B5A78" w:rsidRPr="00293D8C" w14:paraId="6866956F" w14:textId="77777777" w:rsidTr="2FC1CC37">
        <w:tc>
          <w:tcPr>
            <w:tcW w:w="1681" w:type="dxa"/>
          </w:tcPr>
          <w:p w14:paraId="738948E9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BF0116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Określa i przedstawia istotę i procedurę formułowania strategii przedsiębiorstwa</w:t>
            </w:r>
          </w:p>
        </w:tc>
        <w:tc>
          <w:tcPr>
            <w:tcW w:w="1865" w:type="dxa"/>
          </w:tcPr>
          <w:p w14:paraId="5E999F4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468145FB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69C112CF" w14:textId="77777777" w:rsidTr="2FC1CC37">
        <w:tc>
          <w:tcPr>
            <w:tcW w:w="1681" w:type="dxa"/>
          </w:tcPr>
          <w:p w14:paraId="427FA8B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77D204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scharakteryzować wybrane metody analizy strategicznej</w:t>
            </w:r>
          </w:p>
        </w:tc>
        <w:tc>
          <w:tcPr>
            <w:tcW w:w="1865" w:type="dxa"/>
          </w:tcPr>
          <w:p w14:paraId="2DC0A804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K_W01</w:t>
            </w:r>
          </w:p>
          <w:p w14:paraId="52FA5CA5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6B5A78" w:rsidRPr="00293D8C" w14:paraId="78461A66" w14:textId="77777777" w:rsidTr="2FC1CC37">
        <w:tc>
          <w:tcPr>
            <w:tcW w:w="1681" w:type="dxa"/>
          </w:tcPr>
          <w:p w14:paraId="2EFB8C7B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3491923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klasyfikacji i wyboru strategii przedsiębiorstw </w:t>
            </w:r>
          </w:p>
        </w:tc>
        <w:tc>
          <w:tcPr>
            <w:tcW w:w="1865" w:type="dxa"/>
          </w:tcPr>
          <w:p w14:paraId="26560E03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K_U02</w:t>
            </w:r>
          </w:p>
          <w:p w14:paraId="4E6448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B5A78" w:rsidRPr="00293D8C" w14:paraId="6AFA8411" w14:textId="77777777" w:rsidTr="2FC1CC37">
        <w:tc>
          <w:tcPr>
            <w:tcW w:w="1681" w:type="dxa"/>
          </w:tcPr>
          <w:p w14:paraId="346FA24F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B26FD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wykorzystania wiedzy ekonomicznej przy budowie strategii przedsiębiorstwa </w:t>
            </w:r>
          </w:p>
        </w:tc>
        <w:tc>
          <w:tcPr>
            <w:tcW w:w="1865" w:type="dxa"/>
          </w:tcPr>
          <w:p w14:paraId="2855F427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K_U05</w:t>
            </w:r>
          </w:p>
          <w:p w14:paraId="0484381D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K_U06</w:t>
            </w:r>
          </w:p>
          <w:p w14:paraId="5F696FFF" w14:textId="77777777" w:rsidR="006B5A78" w:rsidRPr="00293D8C" w:rsidRDefault="006B5A78" w:rsidP="007775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6B5A78" w:rsidRPr="00293D8C" w14:paraId="6833A574" w14:textId="77777777" w:rsidTr="2FC1CC37">
        <w:tc>
          <w:tcPr>
            <w:tcW w:w="1681" w:type="dxa"/>
          </w:tcPr>
          <w:p w14:paraId="27A978BD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89A82E" w14:textId="77777777" w:rsidR="006B5A78" w:rsidRPr="00293D8C" w:rsidRDefault="006B5A78" w:rsidP="006B5A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Potrafi rozwiązywać złożone problemy z zakresu ekonomii, dotyczące budowania strategii rozwoju przedsiębiorstwa</w:t>
            </w:r>
            <w:r w:rsidRPr="00293D8C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B05A50E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K_K02</w:t>
            </w:r>
          </w:p>
          <w:p w14:paraId="0299FAB5" w14:textId="77777777" w:rsidR="006B5A78" w:rsidRPr="00293D8C" w:rsidRDefault="006B5A78" w:rsidP="007775D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205F39B9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362BE1" w14:textId="64C73808" w:rsidR="0085747A" w:rsidRPr="00293D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>3.3</w:t>
      </w:r>
      <w:r w:rsidR="0085747A" w:rsidRPr="00293D8C">
        <w:rPr>
          <w:rFonts w:ascii="Corbel" w:hAnsi="Corbel"/>
          <w:b/>
          <w:sz w:val="24"/>
          <w:szCs w:val="24"/>
        </w:rPr>
        <w:t>T</w:t>
      </w:r>
      <w:r w:rsidR="001D7B54" w:rsidRPr="00293D8C">
        <w:rPr>
          <w:rFonts w:ascii="Corbel" w:hAnsi="Corbel"/>
          <w:b/>
          <w:sz w:val="24"/>
          <w:szCs w:val="24"/>
        </w:rPr>
        <w:t xml:space="preserve">reści programowe </w:t>
      </w:r>
    </w:p>
    <w:p w14:paraId="49BD868A" w14:textId="77777777" w:rsidR="007775D3" w:rsidRPr="00293D8C" w:rsidRDefault="007775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164DE06" w14:textId="77777777" w:rsidR="0085747A" w:rsidRPr="00293D8C" w:rsidRDefault="0085747A" w:rsidP="009C54A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3D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3D8C">
        <w:rPr>
          <w:rFonts w:ascii="Corbel" w:hAnsi="Corbel"/>
          <w:sz w:val="24"/>
          <w:szCs w:val="24"/>
        </w:rPr>
        <w:t xml:space="preserve">, </w:t>
      </w:r>
      <w:r w:rsidRPr="00293D8C">
        <w:rPr>
          <w:rFonts w:ascii="Corbel" w:hAnsi="Corbel"/>
          <w:sz w:val="24"/>
          <w:szCs w:val="24"/>
        </w:rPr>
        <w:t xml:space="preserve">zajęć praktycznych </w:t>
      </w:r>
    </w:p>
    <w:p w14:paraId="75A66D6F" w14:textId="77777777" w:rsidR="0085747A" w:rsidRPr="00293D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6AC24B0C" w14:textId="77777777" w:rsidTr="006B5A78">
        <w:tc>
          <w:tcPr>
            <w:tcW w:w="9520" w:type="dxa"/>
          </w:tcPr>
          <w:p w14:paraId="0CC132B0" w14:textId="77777777" w:rsidR="0085747A" w:rsidRPr="00293D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5A78" w:rsidRPr="00293D8C" w14:paraId="5D0509D9" w14:textId="77777777" w:rsidTr="006B5A78">
        <w:tc>
          <w:tcPr>
            <w:tcW w:w="9520" w:type="dxa"/>
          </w:tcPr>
          <w:p w14:paraId="3AC605A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Istota i podstawowe pojęcia związane ze strategią przedsiębiorstwa.</w:t>
            </w:r>
          </w:p>
          <w:p w14:paraId="59D34F33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Procedura formułowania i realizacji strategii.</w:t>
            </w:r>
          </w:p>
          <w:p w14:paraId="1A92439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Wybrane metody analizy strategicznej stosowane w procesie formułowania strategii.</w:t>
            </w:r>
          </w:p>
          <w:p w14:paraId="78373564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Ogólny model strategii przedsiębiorstwa (poziomy i obszary strategiczne).</w:t>
            </w:r>
          </w:p>
          <w:p w14:paraId="7908391B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Podstawowe wybory strategiczne.</w:t>
            </w:r>
          </w:p>
          <w:p w14:paraId="4B83C3B5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Koncepcje strategii (ewolucyjno-rynkowa, zasobowa, funkcjonalne).</w:t>
            </w:r>
          </w:p>
          <w:p w14:paraId="18F7DD2F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Klasyfikacja i charakterystyka podstawowych strategii przedsiębiorstwa A)skali działalności, różnicowania działalności, podziału, B) defensywna, ofensywna, pionierska, C) kosztowa, integracji pionowej.</w:t>
            </w:r>
          </w:p>
          <w:p w14:paraId="77ED1329" w14:textId="77777777" w:rsidR="006B5A78" w:rsidRPr="00293D8C" w:rsidRDefault="006B5A78" w:rsidP="006B5A7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93D8C">
              <w:rPr>
                <w:rFonts w:ascii="Corbel" w:hAnsi="Corbel"/>
                <w:sz w:val="24"/>
              </w:rPr>
              <w:t>Budowa strategii rozwoju przedsiębiorstwa – studium przypadku</w:t>
            </w:r>
          </w:p>
        </w:tc>
      </w:tr>
    </w:tbl>
    <w:p w14:paraId="2557B0B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22F8A8" w14:textId="77777777" w:rsidR="0085747A" w:rsidRPr="00293D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>3.4 Metody dydaktyczne</w:t>
      </w:r>
    </w:p>
    <w:p w14:paraId="48AA03E5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447FA8" w14:textId="2D4B246D" w:rsidR="00E960BB" w:rsidRPr="00293D8C" w:rsidRDefault="006B5A78" w:rsidP="006B5A78">
      <w:pPr>
        <w:jc w:val="both"/>
        <w:rPr>
          <w:rFonts w:ascii="Corbel" w:hAnsi="Corbel"/>
          <w:bCs/>
          <w:sz w:val="24"/>
          <w:szCs w:val="24"/>
        </w:rPr>
      </w:pPr>
      <w:r w:rsidRPr="00293D8C">
        <w:rPr>
          <w:rFonts w:ascii="Corbel" w:hAnsi="Corbel"/>
          <w:bCs/>
          <w:iCs/>
          <w:sz w:val="24"/>
          <w:szCs w:val="24"/>
        </w:rPr>
        <w:lastRenderedPageBreak/>
        <w:t>Ćwiczenia:</w:t>
      </w:r>
      <w:r w:rsidRPr="00293D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775D3" w:rsidRPr="00293D8C">
        <w:rPr>
          <w:rFonts w:ascii="Corbel" w:hAnsi="Corbel"/>
          <w:sz w:val="24"/>
          <w:szCs w:val="24"/>
        </w:rPr>
        <w:t xml:space="preserve">Omówienie treści programowych </w:t>
      </w:r>
      <w:r w:rsidRPr="00293D8C">
        <w:rPr>
          <w:rFonts w:ascii="Corbel" w:hAnsi="Corbel"/>
          <w:sz w:val="24"/>
          <w:szCs w:val="24"/>
        </w:rPr>
        <w:t>z prezentacją multimedialną, w tym z wykorzystaniem platformy Teams, d</w:t>
      </w:r>
      <w:r w:rsidRPr="00293D8C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66E21BC8" w14:textId="77777777" w:rsidR="00E960BB" w:rsidRPr="00293D8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50BA00" w14:textId="77777777" w:rsidR="0085747A" w:rsidRPr="00293D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 </w:t>
      </w:r>
      <w:r w:rsidR="0085747A" w:rsidRPr="00293D8C">
        <w:rPr>
          <w:rFonts w:ascii="Corbel" w:hAnsi="Corbel"/>
          <w:smallCaps w:val="0"/>
          <w:szCs w:val="24"/>
        </w:rPr>
        <w:t>METODY I KRYTERIA OCENY</w:t>
      </w:r>
    </w:p>
    <w:p w14:paraId="32FC4C85" w14:textId="77777777" w:rsidR="00923D7D" w:rsidRPr="00293D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105ED7" w14:textId="77777777" w:rsidR="0085747A" w:rsidRPr="00293D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3D8C">
        <w:rPr>
          <w:rFonts w:ascii="Corbel" w:hAnsi="Corbel"/>
          <w:smallCaps w:val="0"/>
          <w:szCs w:val="24"/>
        </w:rPr>
        <w:t>uczenia się</w:t>
      </w:r>
    </w:p>
    <w:p w14:paraId="53130D62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93D8C" w14:paraId="38D7C726" w14:textId="77777777" w:rsidTr="006B5A78">
        <w:tc>
          <w:tcPr>
            <w:tcW w:w="1962" w:type="dxa"/>
            <w:vAlign w:val="center"/>
          </w:tcPr>
          <w:p w14:paraId="1CF55A0C" w14:textId="77777777" w:rsidR="0085747A" w:rsidRPr="00293D8C" w:rsidRDefault="0071620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8C31FD" w14:textId="77777777" w:rsidR="0085747A" w:rsidRPr="00293D8C" w:rsidRDefault="00F974D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67028" w14:textId="77777777" w:rsidR="0085747A" w:rsidRPr="00293D8C" w:rsidRDefault="009F4610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E97FAE" w14:textId="77777777" w:rsidR="00923D7D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40530" w14:textId="77777777" w:rsidR="0085747A" w:rsidRPr="00293D8C" w:rsidRDefault="0085747A" w:rsidP="00293D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5A78" w:rsidRPr="00293D8C" w14:paraId="6962779B" w14:textId="77777777" w:rsidTr="006B5A78">
        <w:tc>
          <w:tcPr>
            <w:tcW w:w="1962" w:type="dxa"/>
          </w:tcPr>
          <w:p w14:paraId="48FFC5EF" w14:textId="1437D30D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594675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F0A7C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7021D98" w14:textId="77777777" w:rsidTr="006B5A78">
        <w:tc>
          <w:tcPr>
            <w:tcW w:w="1962" w:type="dxa"/>
          </w:tcPr>
          <w:p w14:paraId="0193531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E88FA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DAABE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6214CDE4" w14:textId="77777777" w:rsidTr="006B5A78">
        <w:tc>
          <w:tcPr>
            <w:tcW w:w="1962" w:type="dxa"/>
          </w:tcPr>
          <w:p w14:paraId="1736098B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18CB40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453A211A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26491903" w14:textId="77777777" w:rsidTr="006B5A78">
        <w:tc>
          <w:tcPr>
            <w:tcW w:w="1962" w:type="dxa"/>
          </w:tcPr>
          <w:p w14:paraId="532B8FC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9387B7F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kolokwium, analiza studium przypadku </w:t>
            </w:r>
          </w:p>
        </w:tc>
        <w:tc>
          <w:tcPr>
            <w:tcW w:w="2117" w:type="dxa"/>
          </w:tcPr>
          <w:p w14:paraId="16E690AE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B5A78" w:rsidRPr="00293D8C" w14:paraId="459AB8D3" w14:textId="77777777" w:rsidTr="006B5A78">
        <w:tc>
          <w:tcPr>
            <w:tcW w:w="1962" w:type="dxa"/>
          </w:tcPr>
          <w:p w14:paraId="5D514B99" w14:textId="21F6948F" w:rsidR="006B5A78" w:rsidRPr="00293D8C" w:rsidRDefault="007775D3" w:rsidP="00293D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3D8C">
              <w:rPr>
                <w:rFonts w:ascii="Corbel" w:hAnsi="Corbel"/>
                <w:b w:val="0"/>
                <w:szCs w:val="24"/>
              </w:rPr>
              <w:t>E</w:t>
            </w:r>
            <w:r w:rsidR="006B5A78" w:rsidRPr="00293D8C">
              <w:rPr>
                <w:rFonts w:ascii="Corbel" w:hAnsi="Corbel"/>
                <w:b w:val="0"/>
                <w:szCs w:val="24"/>
              </w:rPr>
              <w:t xml:space="preserve">k_ 05 </w:t>
            </w:r>
          </w:p>
        </w:tc>
        <w:tc>
          <w:tcPr>
            <w:tcW w:w="5441" w:type="dxa"/>
          </w:tcPr>
          <w:p w14:paraId="12CE1FAD" w14:textId="77777777" w:rsidR="006B5A78" w:rsidRPr="00293D8C" w:rsidRDefault="006B5A78" w:rsidP="00293D8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08A1E354" w14:textId="77777777" w:rsidR="006B5A78" w:rsidRPr="00293D8C" w:rsidRDefault="006B5A78" w:rsidP="00293D8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BB1500A" w14:textId="77777777" w:rsidR="00923D7D" w:rsidRPr="00293D8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88439" w14:textId="77777777" w:rsidR="0085747A" w:rsidRPr="00293D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4.2 </w:t>
      </w:r>
      <w:r w:rsidR="0085747A" w:rsidRPr="00293D8C">
        <w:rPr>
          <w:rFonts w:ascii="Corbel" w:hAnsi="Corbel"/>
          <w:smallCaps w:val="0"/>
          <w:szCs w:val="24"/>
        </w:rPr>
        <w:t>Warunki zaliczenia przedmiotu (kryteria oceniania)</w:t>
      </w:r>
    </w:p>
    <w:p w14:paraId="2AD54A76" w14:textId="77777777" w:rsidR="00923D7D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3D8C" w14:paraId="4A74AB5A" w14:textId="77777777" w:rsidTr="2FC1CC37">
        <w:tc>
          <w:tcPr>
            <w:tcW w:w="9670" w:type="dxa"/>
          </w:tcPr>
          <w:p w14:paraId="5436EFAA" w14:textId="5FB292B8" w:rsidR="0085747A" w:rsidRPr="00293D8C" w:rsidRDefault="42D23A64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Podstawą zaliczenia przedmiotu </w:t>
            </w:r>
            <w:r w:rsidR="0D4A2134" w:rsidRPr="00293D8C">
              <w:rPr>
                <w:rFonts w:ascii="Corbel" w:hAnsi="Corbel"/>
                <w:b w:val="0"/>
                <w:smallCaps w:val="0"/>
              </w:rPr>
              <w:t>są następujące składowe (w nawiasach podany ich udział procentowy):</w:t>
            </w:r>
          </w:p>
          <w:p w14:paraId="69DEF812" w14:textId="2FE897F6" w:rsidR="0085747A" w:rsidRPr="00293D8C" w:rsidRDefault="6A22717A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 pozytywna ocena z kolokwium</w:t>
            </w:r>
            <w:r w:rsidR="2DF7AE9B" w:rsidRPr="00293D8C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42D23A64" w:rsidRPr="00293D8C">
              <w:rPr>
                <w:rFonts w:ascii="Corbel" w:hAnsi="Corbel"/>
                <w:b w:val="0"/>
                <w:smallCaps w:val="0"/>
              </w:rPr>
              <w:t xml:space="preserve">. </w:t>
            </w:r>
            <w:r w:rsidR="55928292" w:rsidRPr="00293D8C">
              <w:rPr>
                <w:rFonts w:ascii="Corbel" w:hAnsi="Corbel"/>
                <w:b w:val="0"/>
                <w:smallCaps w:val="0"/>
              </w:rPr>
              <w:t xml:space="preserve">Skala ocen przedstawia się następująco: do 50% uzyskanych punktów - ocena 2.0; od 51% do 60%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- ocena 3.0; od 61% do 70% - ocena </w:t>
            </w:r>
            <w:r w:rsidR="052E8919" w:rsidRPr="00293D8C">
              <w:rPr>
                <w:rFonts w:ascii="Corbel" w:hAnsi="Corbel"/>
                <w:b w:val="0"/>
                <w:smallCaps w:val="0"/>
              </w:rPr>
              <w:t>3.5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; od 71% do 80% - ocena 4.</w:t>
            </w:r>
            <w:r w:rsidR="73BB1914" w:rsidRPr="00293D8C">
              <w:rPr>
                <w:rFonts w:ascii="Corbel" w:hAnsi="Corbel"/>
                <w:b w:val="0"/>
                <w:smallCaps w:val="0"/>
              </w:rPr>
              <w:t>0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 xml:space="preserve">; </w:t>
            </w:r>
            <w:r w:rsidR="060D08AA" w:rsidRPr="00293D8C">
              <w:rPr>
                <w:rFonts w:ascii="Corbel" w:hAnsi="Corbel"/>
                <w:b w:val="0"/>
                <w:smallCaps w:val="0"/>
              </w:rPr>
              <w:t xml:space="preserve">od 81% do 90% - ocena 4.5; </w:t>
            </w:r>
            <w:r w:rsidR="75AB26B3" w:rsidRPr="00293D8C">
              <w:rPr>
                <w:rFonts w:ascii="Corbel" w:hAnsi="Corbel"/>
                <w:b w:val="0"/>
                <w:smallCaps w:val="0"/>
              </w:rPr>
              <w:t>od 91% do 100% - ocena 5.0</w:t>
            </w:r>
            <w:r w:rsidR="33DA12DD" w:rsidRPr="00293D8C">
              <w:rPr>
                <w:rFonts w:ascii="Corbel" w:hAnsi="Corbel"/>
                <w:b w:val="0"/>
                <w:smallCaps w:val="0"/>
              </w:rPr>
              <w:t>.</w:t>
            </w:r>
          </w:p>
          <w:p w14:paraId="6A590FE3" w14:textId="18D5725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-poprawne wykonanie wybranych przez prowadzącego zagadnień (20%) (do samodzielnego przygotowania przez studenta).</w:t>
            </w:r>
          </w:p>
          <w:p w14:paraId="15D31A05" w14:textId="0D2C3A7A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-aktywność w trakcie ćwiczeń</w:t>
            </w:r>
            <w:r w:rsidR="425C19BA" w:rsidRPr="00293D8C">
              <w:rPr>
                <w:rFonts w:ascii="Corbel" w:hAnsi="Corbel"/>
                <w:b w:val="0"/>
                <w:smallCaps w:val="0"/>
              </w:rPr>
              <w:t>-dyskusja moderowana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(10%).</w:t>
            </w:r>
          </w:p>
          <w:p w14:paraId="53965CD8" w14:textId="502EAA89" w:rsidR="0085747A" w:rsidRPr="00293D8C" w:rsidRDefault="33DA12DD" w:rsidP="2FC1CC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-frekwencja na zajęciach (10%).</w:t>
            </w:r>
          </w:p>
        </w:tc>
      </w:tr>
    </w:tbl>
    <w:p w14:paraId="78DE7036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83C3A1" w14:textId="77777777" w:rsidR="009F4610" w:rsidRPr="00293D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3D8C">
        <w:rPr>
          <w:rFonts w:ascii="Corbel" w:hAnsi="Corbel"/>
          <w:b/>
          <w:sz w:val="24"/>
          <w:szCs w:val="24"/>
        </w:rPr>
        <w:t xml:space="preserve">5. </w:t>
      </w:r>
      <w:r w:rsidR="00C61DC5" w:rsidRPr="00293D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F49C47" w14:textId="77777777" w:rsidR="0085747A" w:rsidRPr="00293D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3D8C" w14:paraId="3CAD22AF" w14:textId="77777777" w:rsidTr="006B5A78">
        <w:trPr>
          <w:trHeight w:val="825"/>
        </w:trPr>
        <w:tc>
          <w:tcPr>
            <w:tcW w:w="4902" w:type="dxa"/>
            <w:vAlign w:val="center"/>
          </w:tcPr>
          <w:p w14:paraId="601C30C0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487113D" w14:textId="77777777" w:rsidR="0085747A" w:rsidRPr="00293D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3D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93D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5A78" w:rsidRPr="00293D8C" w14:paraId="52104C18" w14:textId="77777777" w:rsidTr="006B5A78">
        <w:tc>
          <w:tcPr>
            <w:tcW w:w="4902" w:type="dxa"/>
          </w:tcPr>
          <w:p w14:paraId="59185F07" w14:textId="5D634552" w:rsidR="006B5A78" w:rsidRPr="00293D8C" w:rsidRDefault="006B5A78" w:rsidP="002F13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17026603" w14:textId="1B4E0497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B5A78" w:rsidRPr="00293D8C" w14:paraId="389DB9F1" w14:textId="77777777" w:rsidTr="006B5A78">
        <w:tc>
          <w:tcPr>
            <w:tcW w:w="4902" w:type="dxa"/>
          </w:tcPr>
          <w:p w14:paraId="564407BD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E9C16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44ACEA1A" w14:textId="027BECFA" w:rsidR="006B5A78" w:rsidRPr="00293D8C" w:rsidRDefault="008E164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B5A78" w:rsidRPr="00293D8C" w14:paraId="6DF10822" w14:textId="77777777" w:rsidTr="006B5A78">
        <w:tc>
          <w:tcPr>
            <w:tcW w:w="4902" w:type="dxa"/>
          </w:tcPr>
          <w:p w14:paraId="2CE6AAE8" w14:textId="74097279" w:rsidR="006B5A78" w:rsidRPr="00293D8C" w:rsidRDefault="006B5A78" w:rsidP="00D85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57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3D8C">
              <w:rPr>
                <w:rFonts w:ascii="Corbel" w:hAnsi="Corbel"/>
                <w:sz w:val="24"/>
                <w:szCs w:val="24"/>
              </w:rPr>
              <w:t>(przygotowanie do zajęć i kolokwium</w:t>
            </w:r>
            <w:r w:rsidR="00251859" w:rsidRPr="00293D8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8375628" w14:textId="5D841E67" w:rsidR="006B5A78" w:rsidRPr="00293D8C" w:rsidRDefault="008E164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6B5A78" w:rsidRPr="00293D8C" w14:paraId="47065CEE" w14:textId="77777777" w:rsidTr="006B5A78">
        <w:tc>
          <w:tcPr>
            <w:tcW w:w="4902" w:type="dxa"/>
          </w:tcPr>
          <w:p w14:paraId="52D1E4C1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3D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41A93D" w14:textId="0EBBCAE8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B5A78" w:rsidRPr="00293D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B5A78" w:rsidRPr="00293D8C" w14:paraId="447FCA2D" w14:textId="77777777" w:rsidTr="006B5A78">
        <w:tc>
          <w:tcPr>
            <w:tcW w:w="4902" w:type="dxa"/>
          </w:tcPr>
          <w:p w14:paraId="5A27F325" w14:textId="77777777" w:rsidR="006B5A78" w:rsidRPr="00293D8C" w:rsidRDefault="006B5A78" w:rsidP="006B5A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3D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9A7C6BB" w14:textId="3E060F3C" w:rsidR="006B5A78" w:rsidRPr="00293D8C" w:rsidRDefault="007C2164" w:rsidP="006B5A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7BFCCE" w14:textId="77777777" w:rsidR="0085747A" w:rsidRPr="00293D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3D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3D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9E7096" w14:textId="77777777" w:rsidR="003E1941" w:rsidRPr="00293D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1E6CF" w14:textId="77777777" w:rsidR="0085747A" w:rsidRPr="00293D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6. </w:t>
      </w:r>
      <w:r w:rsidR="0085747A" w:rsidRPr="00293D8C">
        <w:rPr>
          <w:rFonts w:ascii="Corbel" w:hAnsi="Corbel"/>
          <w:smallCaps w:val="0"/>
          <w:szCs w:val="24"/>
        </w:rPr>
        <w:t>PRAKTYKI ZAWO</w:t>
      </w:r>
      <w:r w:rsidR="009D3F3B" w:rsidRPr="00293D8C">
        <w:rPr>
          <w:rFonts w:ascii="Corbel" w:hAnsi="Corbel"/>
          <w:smallCaps w:val="0"/>
          <w:szCs w:val="24"/>
        </w:rPr>
        <w:t>DOWE W RAMACH PRZEDMIOTU</w:t>
      </w:r>
    </w:p>
    <w:p w14:paraId="66107581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293D8C" w14:paraId="759C93B5" w14:textId="77777777" w:rsidTr="007775D3">
        <w:trPr>
          <w:trHeight w:val="397"/>
          <w:jc w:val="center"/>
        </w:trPr>
        <w:tc>
          <w:tcPr>
            <w:tcW w:w="3544" w:type="dxa"/>
          </w:tcPr>
          <w:p w14:paraId="2078BBB1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C5495F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3D8C" w14:paraId="6E609FAC" w14:textId="77777777" w:rsidTr="007775D3">
        <w:trPr>
          <w:trHeight w:val="397"/>
          <w:jc w:val="center"/>
        </w:trPr>
        <w:tc>
          <w:tcPr>
            <w:tcW w:w="3544" w:type="dxa"/>
          </w:tcPr>
          <w:p w14:paraId="12DB6A90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0693C7B2" w14:textId="77777777" w:rsidR="0085747A" w:rsidRPr="00293D8C" w:rsidRDefault="002518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DA898A" w14:textId="77777777" w:rsidR="003E1941" w:rsidRPr="00293D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36F1" w14:textId="77777777" w:rsidR="0085747A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3D8C">
        <w:rPr>
          <w:rFonts w:ascii="Corbel" w:hAnsi="Corbel"/>
          <w:smallCaps w:val="0"/>
          <w:szCs w:val="24"/>
        </w:rPr>
        <w:t xml:space="preserve">7. </w:t>
      </w:r>
      <w:r w:rsidR="0085747A" w:rsidRPr="00293D8C">
        <w:rPr>
          <w:rFonts w:ascii="Corbel" w:hAnsi="Corbel"/>
          <w:smallCaps w:val="0"/>
          <w:szCs w:val="24"/>
        </w:rPr>
        <w:t>LITERATURA</w:t>
      </w:r>
    </w:p>
    <w:p w14:paraId="49D7A427" w14:textId="77777777" w:rsidR="00675843" w:rsidRPr="00293D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93D8C" w14:paraId="0CDD02F0" w14:textId="77777777" w:rsidTr="2BCDF19E">
        <w:trPr>
          <w:trHeight w:val="397"/>
          <w:jc w:val="center"/>
        </w:trPr>
        <w:tc>
          <w:tcPr>
            <w:tcW w:w="7513" w:type="dxa"/>
          </w:tcPr>
          <w:p w14:paraId="70C13585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2F28DA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Strategia organizacji</w:t>
            </w:r>
            <w:r w:rsidRPr="00293D8C">
              <w:rPr>
                <w:rFonts w:ascii="Corbel" w:hAnsi="Corbel"/>
                <w:b w:val="0"/>
                <w:smallCaps w:val="0"/>
              </w:rPr>
              <w:t>, PWE, Warszawa 2014</w:t>
            </w:r>
          </w:p>
          <w:p w14:paraId="0F3EFEA7" w14:textId="77777777" w:rsidR="00251859" w:rsidRPr="00293D8C" w:rsidRDefault="15BA429A" w:rsidP="2FC1CC3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Praktyka strategii. Jak zarządzać przeszłością, radzić sobie z teraźniejszością i tworzyć przyszłość</w:t>
            </w:r>
            <w:r w:rsidRPr="00293D8C">
              <w:rPr>
                <w:rFonts w:ascii="Corbel" w:hAnsi="Corbel"/>
                <w:b w:val="0"/>
                <w:smallCaps w:val="0"/>
              </w:rPr>
              <w:t>, MT Biznes, Warszawa 2017.</w:t>
            </w:r>
          </w:p>
          <w:p w14:paraId="7EBBFCC5" w14:textId="6F735C13" w:rsidR="00251859" w:rsidRPr="00293D8C" w:rsidRDefault="2E99BD00" w:rsidP="2BCDF19E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>Stec M., Grzebyk M., The im</w:t>
            </w:r>
            <w:r w:rsidR="2AE1EE62" w:rsidRPr="00293D8C">
              <w:rPr>
                <w:rFonts w:ascii="Corbel" w:hAnsi="Corbel"/>
                <w:b w:val="0"/>
                <w:smallCaps w:val="0"/>
              </w:rPr>
              <w:t>p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lementation of the Strategy Europe 2020 objectives in European Union countries: concept analysis and statistical 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 xml:space="preserve">evaluation, </w:t>
            </w:r>
            <w:r w:rsidR="00D17DB7" w:rsidRPr="00293D8C">
              <w:rPr>
                <w:rFonts w:ascii="Corbel" w:hAnsi="Corbel"/>
                <w:b w:val="0"/>
                <w:i/>
                <w:iCs/>
                <w:smallCaps w:val="0"/>
              </w:rPr>
              <w:t>Quality and Quantity. International Journal of Methodology</w:t>
            </w:r>
            <w:r w:rsidR="00D17DB7" w:rsidRPr="00293D8C">
              <w:rPr>
                <w:rFonts w:ascii="Corbel" w:hAnsi="Corbel"/>
                <w:b w:val="0"/>
                <w:smallCaps w:val="0"/>
              </w:rPr>
              <w:t>, vol. 52(1), pp. 119-133.</w:t>
            </w:r>
            <w:r w:rsidR="4E75932B"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85747A" w:rsidRPr="00293D8C" w14:paraId="08FBD0C0" w14:textId="77777777" w:rsidTr="2BCDF19E">
        <w:trPr>
          <w:trHeight w:val="397"/>
          <w:jc w:val="center"/>
        </w:trPr>
        <w:tc>
          <w:tcPr>
            <w:tcW w:w="7513" w:type="dxa"/>
          </w:tcPr>
          <w:p w14:paraId="15C65DEC" w14:textId="77777777" w:rsidR="0085747A" w:rsidRPr="00293D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0DEB11" w14:textId="77777777" w:rsidR="00251859" w:rsidRPr="00293D8C" w:rsidRDefault="00251859" w:rsidP="007775D3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Obłój K.,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Pasja i dyscyplina strategii,</w:t>
            </w:r>
            <w:r w:rsidRPr="00293D8C">
              <w:rPr>
                <w:rFonts w:ascii="Corbel" w:hAnsi="Corbel"/>
                <w:b w:val="0"/>
                <w:smallCaps w:val="0"/>
                <w:szCs w:val="24"/>
              </w:rPr>
              <w:t xml:space="preserve"> wyd.Poltext, Warszawa 2016.</w:t>
            </w:r>
          </w:p>
          <w:p w14:paraId="0EFFDE32" w14:textId="15EC240D" w:rsidR="00251859" w:rsidRPr="00293D8C" w:rsidRDefault="78A7AC81" w:rsidP="2FC1CC37">
            <w:pPr>
              <w:pStyle w:val="Punktygwne"/>
              <w:numPr>
                <w:ilvl w:val="0"/>
                <w:numId w:val="7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293D8C">
              <w:rPr>
                <w:rFonts w:ascii="Corbel" w:hAnsi="Corbel"/>
                <w:b w:val="0"/>
                <w:smallCaps w:val="0"/>
              </w:rPr>
              <w:t xml:space="preserve">Filip P., Grzebyk M., </w:t>
            </w:r>
            <w:r w:rsidRPr="00293D8C">
              <w:rPr>
                <w:rFonts w:ascii="Corbel" w:hAnsi="Corbel"/>
                <w:b w:val="0"/>
                <w:i/>
                <w:iCs/>
                <w:smallCaps w:val="0"/>
              </w:rPr>
              <w:t>Kapitał intelektualny a strategie rozwoju przedsiębiorstw-wyniki badań własnych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</w:t>
            </w:r>
            <w:r w:rsidR="398CCE48" w:rsidRPr="00293D8C">
              <w:rPr>
                <w:rFonts w:ascii="Corbel" w:hAnsi="Corbel"/>
                <w:b w:val="0"/>
                <w:smallCaps w:val="0"/>
              </w:rPr>
              <w:t>[</w:t>
            </w:r>
            <w:r w:rsidRPr="00293D8C">
              <w:rPr>
                <w:rFonts w:ascii="Corbel" w:hAnsi="Corbel"/>
                <w:b w:val="0"/>
                <w:smallCaps w:val="0"/>
              </w:rPr>
              <w:t>w:</w:t>
            </w:r>
            <w:r w:rsidR="2E963FA6" w:rsidRPr="00293D8C">
              <w:rPr>
                <w:rFonts w:ascii="Corbel" w:hAnsi="Corbel"/>
                <w:b w:val="0"/>
                <w:smallCaps w:val="0"/>
              </w:rPr>
              <w:t>]</w:t>
            </w:r>
            <w:r w:rsidRPr="00293D8C">
              <w:rPr>
                <w:rFonts w:ascii="Corbel" w:hAnsi="Corbel"/>
                <w:b w:val="0"/>
                <w:smallCaps w:val="0"/>
              </w:rPr>
              <w:t xml:space="preserve"> Pracownicy jako</w:t>
            </w:r>
            <w:r w:rsidR="4EEB8C33" w:rsidRPr="00293D8C">
              <w:rPr>
                <w:rFonts w:ascii="Corbel" w:hAnsi="Corbel"/>
                <w:b w:val="0"/>
                <w:smallCaps w:val="0"/>
              </w:rPr>
              <w:t xml:space="preserve"> akcelerator (teoria i wyniki badań), pod red. E. Farkasova, W. K. Krupa, P. Skotny, wyd. TUKE w Koszycach</w:t>
            </w:r>
            <w:r w:rsidR="6B6BB70F" w:rsidRPr="00293D8C">
              <w:rPr>
                <w:rFonts w:ascii="Corbel" w:hAnsi="Corbel"/>
                <w:b w:val="0"/>
                <w:smallCaps w:val="0"/>
              </w:rPr>
              <w:t xml:space="preserve"> i UR Rzeszów, Kosice-Rzeszów 2012, s. 172-196.</w:t>
            </w:r>
          </w:p>
        </w:tc>
      </w:tr>
    </w:tbl>
    <w:p w14:paraId="3F840C26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D2E2B3" w14:textId="77777777" w:rsidR="0085747A" w:rsidRPr="00293D8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4FBF27" w14:textId="77777777" w:rsidR="0085747A" w:rsidRPr="00293D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3D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3D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F391D" w14:textId="77777777" w:rsidR="0057603F" w:rsidRDefault="0057603F" w:rsidP="00C16ABF">
      <w:pPr>
        <w:spacing w:after="0" w:line="240" w:lineRule="auto"/>
      </w:pPr>
      <w:r>
        <w:separator/>
      </w:r>
    </w:p>
  </w:endnote>
  <w:endnote w:type="continuationSeparator" w:id="0">
    <w:p w14:paraId="6867AE9A" w14:textId="77777777" w:rsidR="0057603F" w:rsidRDefault="005760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07467" w14:textId="77777777" w:rsidR="0057603F" w:rsidRDefault="0057603F" w:rsidP="00C16ABF">
      <w:pPr>
        <w:spacing w:after="0" w:line="240" w:lineRule="auto"/>
      </w:pPr>
      <w:r>
        <w:separator/>
      </w:r>
    </w:p>
  </w:footnote>
  <w:footnote w:type="continuationSeparator" w:id="0">
    <w:p w14:paraId="240DAEED" w14:textId="77777777" w:rsidR="0057603F" w:rsidRDefault="0057603F" w:rsidP="00C16ABF">
      <w:pPr>
        <w:spacing w:after="0" w:line="240" w:lineRule="auto"/>
      </w:pPr>
      <w:r>
        <w:continuationSeparator/>
      </w:r>
    </w:p>
  </w:footnote>
  <w:footnote w:id="1">
    <w:p w14:paraId="2F0ABC4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04B5"/>
    <w:multiLevelType w:val="hybridMultilevel"/>
    <w:tmpl w:val="8A4888F2"/>
    <w:lvl w:ilvl="0" w:tplc="16B0C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E64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8ED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A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F2E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86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69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46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765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3E86"/>
    <w:multiLevelType w:val="hybridMultilevel"/>
    <w:tmpl w:val="AB08E62C"/>
    <w:lvl w:ilvl="0" w:tplc="D4929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8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23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5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3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30D9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8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2CA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448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B66B8"/>
    <w:multiLevelType w:val="hybridMultilevel"/>
    <w:tmpl w:val="D89C9A82"/>
    <w:lvl w:ilvl="0" w:tplc="D9C039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BCB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C24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40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7C5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36B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F4D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EC0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6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F6971"/>
    <w:multiLevelType w:val="hybridMultilevel"/>
    <w:tmpl w:val="B7C69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B44C8"/>
    <w:multiLevelType w:val="hybridMultilevel"/>
    <w:tmpl w:val="C3BEE466"/>
    <w:lvl w:ilvl="0" w:tplc="D1C4DC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08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E9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62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E34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860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41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69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0B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5B0"/>
    <w:rsid w:val="001D4978"/>
    <w:rsid w:val="001D657B"/>
    <w:rsid w:val="001D7B54"/>
    <w:rsid w:val="001E0209"/>
    <w:rsid w:val="001F2CA2"/>
    <w:rsid w:val="002144C0"/>
    <w:rsid w:val="00215FA7"/>
    <w:rsid w:val="002169FB"/>
    <w:rsid w:val="0022352E"/>
    <w:rsid w:val="0022477D"/>
    <w:rsid w:val="002278A9"/>
    <w:rsid w:val="002336F9"/>
    <w:rsid w:val="0024028F"/>
    <w:rsid w:val="00244ABC"/>
    <w:rsid w:val="00251859"/>
    <w:rsid w:val="00254FA4"/>
    <w:rsid w:val="00281FF2"/>
    <w:rsid w:val="002857DE"/>
    <w:rsid w:val="00291567"/>
    <w:rsid w:val="00293D8C"/>
    <w:rsid w:val="002A22BF"/>
    <w:rsid w:val="002A2389"/>
    <w:rsid w:val="002A671D"/>
    <w:rsid w:val="002B4D55"/>
    <w:rsid w:val="002B5EA0"/>
    <w:rsid w:val="002B6119"/>
    <w:rsid w:val="002C1F06"/>
    <w:rsid w:val="002C689F"/>
    <w:rsid w:val="002D3375"/>
    <w:rsid w:val="002D73D4"/>
    <w:rsid w:val="002F02A3"/>
    <w:rsid w:val="002F13E2"/>
    <w:rsid w:val="002F4ABE"/>
    <w:rsid w:val="003018BA"/>
    <w:rsid w:val="0030395F"/>
    <w:rsid w:val="00305C92"/>
    <w:rsid w:val="00311A31"/>
    <w:rsid w:val="003151C5"/>
    <w:rsid w:val="003343CF"/>
    <w:rsid w:val="00346FE9"/>
    <w:rsid w:val="0034759A"/>
    <w:rsid w:val="003503F6"/>
    <w:rsid w:val="003530DD"/>
    <w:rsid w:val="00363AB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611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03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7F6"/>
    <w:rsid w:val="006620D9"/>
    <w:rsid w:val="00671958"/>
    <w:rsid w:val="00675843"/>
    <w:rsid w:val="00685407"/>
    <w:rsid w:val="00696477"/>
    <w:rsid w:val="006B5A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5D3"/>
    <w:rsid w:val="0078168C"/>
    <w:rsid w:val="00787C2A"/>
    <w:rsid w:val="00790E27"/>
    <w:rsid w:val="007A4022"/>
    <w:rsid w:val="007A6E6E"/>
    <w:rsid w:val="007C2164"/>
    <w:rsid w:val="007C3299"/>
    <w:rsid w:val="007C3BCC"/>
    <w:rsid w:val="007C4546"/>
    <w:rsid w:val="007D6E56"/>
    <w:rsid w:val="007F4155"/>
    <w:rsid w:val="0081554D"/>
    <w:rsid w:val="008157F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44"/>
    <w:rsid w:val="008E64F4"/>
    <w:rsid w:val="008F12C9"/>
    <w:rsid w:val="008F6E29"/>
    <w:rsid w:val="00916188"/>
    <w:rsid w:val="00923D7D"/>
    <w:rsid w:val="00935D21"/>
    <w:rsid w:val="0093618A"/>
    <w:rsid w:val="00947E2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09"/>
    <w:rsid w:val="00B90885"/>
    <w:rsid w:val="00B94FFF"/>
    <w:rsid w:val="00BA6F4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95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17DB7"/>
    <w:rsid w:val="00D25E5A"/>
    <w:rsid w:val="00D26B2C"/>
    <w:rsid w:val="00D352C9"/>
    <w:rsid w:val="00D37748"/>
    <w:rsid w:val="00D425B2"/>
    <w:rsid w:val="00D428D6"/>
    <w:rsid w:val="00D552B2"/>
    <w:rsid w:val="00D608D1"/>
    <w:rsid w:val="00D74119"/>
    <w:rsid w:val="00D8075B"/>
    <w:rsid w:val="00D85715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B9E"/>
    <w:rsid w:val="00EC4899"/>
    <w:rsid w:val="00ED03AB"/>
    <w:rsid w:val="00ED32D2"/>
    <w:rsid w:val="00EE32DE"/>
    <w:rsid w:val="00EE5457"/>
    <w:rsid w:val="00F070AB"/>
    <w:rsid w:val="00F17567"/>
    <w:rsid w:val="00F2121B"/>
    <w:rsid w:val="00F27A7B"/>
    <w:rsid w:val="00F526AF"/>
    <w:rsid w:val="00F617C3"/>
    <w:rsid w:val="00F7066B"/>
    <w:rsid w:val="00F83B28"/>
    <w:rsid w:val="00F974DA"/>
    <w:rsid w:val="00FA46E5"/>
    <w:rsid w:val="00FA6569"/>
    <w:rsid w:val="00FB7DBA"/>
    <w:rsid w:val="00FC1C25"/>
    <w:rsid w:val="00FC3F45"/>
    <w:rsid w:val="00FD503F"/>
    <w:rsid w:val="00FD7589"/>
    <w:rsid w:val="00FF016A"/>
    <w:rsid w:val="00FF0477"/>
    <w:rsid w:val="00FF1401"/>
    <w:rsid w:val="00FF5E7D"/>
    <w:rsid w:val="021A07E6"/>
    <w:rsid w:val="052E8919"/>
    <w:rsid w:val="0551A8A8"/>
    <w:rsid w:val="060D08AA"/>
    <w:rsid w:val="0B50BC23"/>
    <w:rsid w:val="0D4A2134"/>
    <w:rsid w:val="156FB9F8"/>
    <w:rsid w:val="15BA429A"/>
    <w:rsid w:val="2AE1EE62"/>
    <w:rsid w:val="2BCDF19E"/>
    <w:rsid w:val="2DF7AE9B"/>
    <w:rsid w:val="2E963FA6"/>
    <w:rsid w:val="2E99BD00"/>
    <w:rsid w:val="2FC1CC37"/>
    <w:rsid w:val="33DA12DD"/>
    <w:rsid w:val="398CCE48"/>
    <w:rsid w:val="412FF863"/>
    <w:rsid w:val="425C19BA"/>
    <w:rsid w:val="42D23A64"/>
    <w:rsid w:val="46036986"/>
    <w:rsid w:val="4673978F"/>
    <w:rsid w:val="46EF3EF3"/>
    <w:rsid w:val="479F39E7"/>
    <w:rsid w:val="480F67F0"/>
    <w:rsid w:val="4B31087E"/>
    <w:rsid w:val="4E75932B"/>
    <w:rsid w:val="4EEB8C33"/>
    <w:rsid w:val="50D9E938"/>
    <w:rsid w:val="53E8ED2E"/>
    <w:rsid w:val="55928292"/>
    <w:rsid w:val="560064F3"/>
    <w:rsid w:val="577D7E4C"/>
    <w:rsid w:val="5A44F105"/>
    <w:rsid w:val="5FAF34BF"/>
    <w:rsid w:val="601F62C8"/>
    <w:rsid w:val="6A22717A"/>
    <w:rsid w:val="6B6BB70F"/>
    <w:rsid w:val="70B91B7C"/>
    <w:rsid w:val="73BB1914"/>
    <w:rsid w:val="75AB26B3"/>
    <w:rsid w:val="75E3924B"/>
    <w:rsid w:val="78A7AC81"/>
    <w:rsid w:val="79E4565E"/>
    <w:rsid w:val="7B32AAD2"/>
    <w:rsid w:val="7D979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776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2B38-5DE8-4A2E-AD72-E19338B8B8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741B36-4B0B-4CA1-B043-0C65B5176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6BCAE9-D6C3-4C26-BD02-1ECEE9A02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3B5966-4F4E-4149-8854-A0C59E2AC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855</Words>
  <Characters>5131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2020-12-13T23:57:00Z</dcterms:created>
  <dcterms:modified xsi:type="dcterms:W3CDTF">2024-07-18T10:39:00Z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