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4339AC" w14:textId="77777777" w:rsidR="00F80755" w:rsidRPr="00E960BB" w:rsidRDefault="00CD6897" w:rsidP="00F8075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80755" w:rsidRPr="00E960BB">
        <w:rPr>
          <w:rFonts w:ascii="Corbel" w:hAnsi="Corbel"/>
          <w:bCs/>
          <w:i/>
        </w:rPr>
        <w:t xml:space="preserve">Załącznik nr 1.5 do Zarządzenia Rektora UR  nr </w:t>
      </w:r>
      <w:r w:rsidR="00F80755">
        <w:rPr>
          <w:rFonts w:ascii="Corbel" w:hAnsi="Corbel"/>
          <w:bCs/>
          <w:i/>
        </w:rPr>
        <w:t>7</w:t>
      </w:r>
      <w:r w:rsidR="00F80755" w:rsidRPr="00E960BB">
        <w:rPr>
          <w:rFonts w:ascii="Corbel" w:hAnsi="Corbel"/>
          <w:bCs/>
          <w:i/>
        </w:rPr>
        <w:t>/20</w:t>
      </w:r>
      <w:r w:rsidR="00F80755">
        <w:rPr>
          <w:rFonts w:ascii="Corbel" w:hAnsi="Corbel"/>
          <w:bCs/>
          <w:i/>
        </w:rPr>
        <w:t>23</w:t>
      </w:r>
    </w:p>
    <w:p w14:paraId="37C6EA5B" w14:textId="4ECE0FDC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7511EC0" w14:textId="77777777" w:rsidR="00990502" w:rsidRPr="009C54AE" w:rsidRDefault="00990502" w:rsidP="0099050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E156A2A" w14:textId="70BF7FA8" w:rsidR="00990502" w:rsidRPr="00DC6D0C" w:rsidRDefault="00990502" w:rsidP="00990502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4C7C5B">
        <w:rPr>
          <w:rFonts w:ascii="Corbel" w:hAnsi="Corbel"/>
          <w:b/>
          <w:smallCaps/>
          <w:sz w:val="24"/>
          <w:szCs w:val="24"/>
        </w:rPr>
        <w:t>kształcenia</w:t>
      </w:r>
      <w:r w:rsidRPr="004C7C5B">
        <w:rPr>
          <w:rFonts w:ascii="Corbel" w:hAnsi="Corbel"/>
          <w:i/>
          <w:smallCaps/>
          <w:sz w:val="24"/>
          <w:szCs w:val="24"/>
        </w:rPr>
        <w:t xml:space="preserve"> 202</w:t>
      </w:r>
      <w:r w:rsidR="002C12D4">
        <w:rPr>
          <w:rFonts w:ascii="Corbel" w:hAnsi="Corbel"/>
          <w:i/>
          <w:smallCaps/>
          <w:sz w:val="24"/>
          <w:szCs w:val="24"/>
        </w:rPr>
        <w:t>3</w:t>
      </w:r>
      <w:r w:rsidRPr="004C7C5B">
        <w:rPr>
          <w:rFonts w:ascii="Corbel" w:hAnsi="Corbel"/>
          <w:i/>
          <w:smallCaps/>
          <w:sz w:val="24"/>
          <w:szCs w:val="24"/>
        </w:rPr>
        <w:t>-202</w:t>
      </w:r>
      <w:r w:rsidR="002C12D4">
        <w:rPr>
          <w:rFonts w:ascii="Corbel" w:hAnsi="Corbel"/>
          <w:i/>
          <w:smallCaps/>
          <w:sz w:val="24"/>
          <w:szCs w:val="24"/>
        </w:rPr>
        <w:t>6</w:t>
      </w:r>
    </w:p>
    <w:p w14:paraId="67A53D21" w14:textId="30CAD295" w:rsidR="0085747A" w:rsidRDefault="00990502" w:rsidP="0099050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2C12D4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2C12D4">
        <w:rPr>
          <w:rFonts w:ascii="Corbel" w:hAnsi="Corbel"/>
          <w:sz w:val="20"/>
          <w:szCs w:val="20"/>
        </w:rPr>
        <w:t>6</w:t>
      </w:r>
    </w:p>
    <w:p w14:paraId="7E588772" w14:textId="77777777" w:rsidR="00990502" w:rsidRPr="009C54AE" w:rsidRDefault="00990502" w:rsidP="00990502">
      <w:pPr>
        <w:spacing w:after="0" w:line="240" w:lineRule="auto"/>
        <w:rPr>
          <w:rFonts w:ascii="Corbel" w:hAnsi="Corbel"/>
          <w:sz w:val="24"/>
          <w:szCs w:val="24"/>
        </w:rPr>
      </w:pPr>
    </w:p>
    <w:p w14:paraId="49271B3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6920BA3" w14:textId="77777777" w:rsidTr="00B819C8">
        <w:tc>
          <w:tcPr>
            <w:tcW w:w="2694" w:type="dxa"/>
            <w:vAlign w:val="center"/>
          </w:tcPr>
          <w:p w14:paraId="7C4AF87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2B1358" w14:textId="77777777" w:rsidR="0085747A" w:rsidRPr="009C54AE" w:rsidRDefault="008B2BA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Polityka ekologiczna i klimatyczna</w:t>
            </w:r>
          </w:p>
        </w:tc>
      </w:tr>
      <w:tr w:rsidR="0085747A" w:rsidRPr="009C54AE" w14:paraId="467DD03C" w14:textId="77777777" w:rsidTr="00B819C8">
        <w:tc>
          <w:tcPr>
            <w:tcW w:w="2694" w:type="dxa"/>
            <w:vAlign w:val="center"/>
          </w:tcPr>
          <w:p w14:paraId="2BD5189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1C8743" w14:textId="77777777" w:rsidR="0085747A" w:rsidRPr="00152C07" w:rsidRDefault="00D978A4" w:rsidP="00152C07">
            <w:pPr>
              <w:spacing w:after="0" w:line="240" w:lineRule="auto"/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</w:rPr>
              <w:t>E/I/EUB/C-1.10</w:t>
            </w:r>
            <w:r w:rsidR="00152C07" w:rsidRPr="00152C07">
              <w:rPr>
                <w:rFonts w:ascii="Corbel" w:hAnsi="Corbel"/>
              </w:rPr>
              <w:t>a</w:t>
            </w:r>
          </w:p>
        </w:tc>
      </w:tr>
      <w:tr w:rsidR="0085747A" w:rsidRPr="009C54AE" w14:paraId="124B73C2" w14:textId="77777777" w:rsidTr="00B819C8">
        <w:tc>
          <w:tcPr>
            <w:tcW w:w="2694" w:type="dxa"/>
            <w:vAlign w:val="center"/>
          </w:tcPr>
          <w:p w14:paraId="63AA5EC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A03792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AE0C406" w14:textId="77777777" w:rsidTr="00B819C8">
        <w:tc>
          <w:tcPr>
            <w:tcW w:w="2694" w:type="dxa"/>
            <w:vAlign w:val="center"/>
          </w:tcPr>
          <w:p w14:paraId="73A4A1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DE23A3C" w14:textId="3B4AB9F7" w:rsidR="0085747A" w:rsidRPr="009C54AE" w:rsidRDefault="00AA77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Ekonomii i Finansów, </w:t>
            </w:r>
            <w:r w:rsidR="00152C07"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="0085747A" w:rsidRPr="009C54AE" w14:paraId="70CCDDFE" w14:textId="77777777" w:rsidTr="00B819C8">
        <w:tc>
          <w:tcPr>
            <w:tcW w:w="2694" w:type="dxa"/>
            <w:vAlign w:val="center"/>
          </w:tcPr>
          <w:p w14:paraId="5BCCE4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72AFBD" w14:textId="77777777"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49F5B93" w14:textId="77777777" w:rsidTr="00B819C8">
        <w:tc>
          <w:tcPr>
            <w:tcW w:w="2694" w:type="dxa"/>
            <w:vAlign w:val="center"/>
          </w:tcPr>
          <w:p w14:paraId="7E6D4E8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26AC1F3" w14:textId="77777777"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40D4622E" w14:textId="77777777" w:rsidTr="00B819C8">
        <w:tc>
          <w:tcPr>
            <w:tcW w:w="2694" w:type="dxa"/>
            <w:vAlign w:val="center"/>
          </w:tcPr>
          <w:p w14:paraId="4088D72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CB2578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6E258BE" w14:textId="77777777" w:rsidTr="00B819C8">
        <w:tc>
          <w:tcPr>
            <w:tcW w:w="2694" w:type="dxa"/>
            <w:vAlign w:val="center"/>
          </w:tcPr>
          <w:p w14:paraId="2EC768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30F8EB4" w14:textId="7A578211" w:rsidR="0085747A" w:rsidRPr="009C54AE" w:rsidRDefault="00B800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0734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34E134E3" w14:textId="77777777" w:rsidTr="00B819C8">
        <w:tc>
          <w:tcPr>
            <w:tcW w:w="2694" w:type="dxa"/>
            <w:vAlign w:val="center"/>
          </w:tcPr>
          <w:p w14:paraId="64736A8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ACBBB67" w14:textId="77777777"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3482CBC4" w14:textId="77777777" w:rsidTr="00B819C8">
        <w:tc>
          <w:tcPr>
            <w:tcW w:w="2694" w:type="dxa"/>
            <w:vAlign w:val="center"/>
          </w:tcPr>
          <w:p w14:paraId="3EB6B3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20FD59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69DD80B" w14:textId="77777777" w:rsidTr="00B819C8">
        <w:tc>
          <w:tcPr>
            <w:tcW w:w="2694" w:type="dxa"/>
            <w:vAlign w:val="center"/>
          </w:tcPr>
          <w:p w14:paraId="18CFEEF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C0FD651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B59BBD5" w14:textId="77777777" w:rsidTr="00B819C8">
        <w:tc>
          <w:tcPr>
            <w:tcW w:w="2694" w:type="dxa"/>
            <w:vAlign w:val="center"/>
          </w:tcPr>
          <w:p w14:paraId="7075BF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04B7F26" w14:textId="77777777"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501B1A66" w14:textId="77777777" w:rsidTr="00B819C8">
        <w:tc>
          <w:tcPr>
            <w:tcW w:w="2694" w:type="dxa"/>
            <w:vAlign w:val="center"/>
          </w:tcPr>
          <w:p w14:paraId="5C87AA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BB52A0D" w14:textId="77777777"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3AD0A78D" w14:textId="56DA5EA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090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1B8A6A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3DE847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8C0EB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C327935" w14:textId="77777777" w:rsidTr="00E0090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B4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E77E07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C29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FEF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EA9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C43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512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17B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1FE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E1D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06A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BDDF96F" w14:textId="77777777" w:rsidTr="00E0090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DD2A" w14:textId="77777777" w:rsidR="00015B8F" w:rsidRPr="009C54AE" w:rsidRDefault="00152C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1784A" w14:textId="77777777" w:rsidR="00015B8F" w:rsidRPr="009C54AE" w:rsidRDefault="00E03E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0752B" w14:textId="647ABCF4" w:rsidR="00015B8F" w:rsidRPr="009C54AE" w:rsidRDefault="00B800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BB4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D85A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AA4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AC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E2D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BCA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40E86" w14:textId="1657A103" w:rsidR="00015B8F" w:rsidRPr="009C54AE" w:rsidRDefault="00E009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967B96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41AF9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1FA0C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0C3F926" w14:textId="77777777" w:rsidR="0085747A" w:rsidRPr="009C54AE" w:rsidRDefault="00E03E6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☓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939ED2A" w14:textId="77777777" w:rsidR="0085747A" w:rsidRPr="009C54AE" w:rsidRDefault="00E03E6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5E4C2D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B7053DB" w14:textId="77777777" w:rsidR="009C54AE" w:rsidRDefault="00E22FBC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F4DB21B" w14:textId="77777777" w:rsidR="008B74DA" w:rsidRDefault="008B74DA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32B67C78" w14:textId="621E6D60" w:rsidR="008B74DA" w:rsidRPr="008B74DA" w:rsidRDefault="00E0090C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1DD1C616" w14:textId="77777777" w:rsidR="008B74DA" w:rsidRDefault="008B74D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A9003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1400C2" w14:textId="77777777" w:rsidTr="00745302">
        <w:tc>
          <w:tcPr>
            <w:tcW w:w="9670" w:type="dxa"/>
          </w:tcPr>
          <w:p w14:paraId="557985EF" w14:textId="77777777" w:rsidR="0085747A" w:rsidRPr="009C54AE" w:rsidRDefault="008B74DA" w:rsidP="0016539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Opanowanie wiedzy ekonomicznej z grupy przedmiotów podstawowych tj. ekonomii i geografii ekonomicznej, pozwalającej studentowi powiązać najważniejsze zagadnienia z treściami programowymi realizowanymi na ćwiczeniach.  </w:t>
            </w:r>
          </w:p>
        </w:tc>
      </w:tr>
    </w:tbl>
    <w:p w14:paraId="446DF1A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8DBC7E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29143B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DF5F9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9628F0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55BA8497" w14:textId="77777777" w:rsidTr="00923D7D">
        <w:tc>
          <w:tcPr>
            <w:tcW w:w="851" w:type="dxa"/>
            <w:vAlign w:val="center"/>
          </w:tcPr>
          <w:p w14:paraId="3515C65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F673720" w14:textId="77777777" w:rsidR="0085747A" w:rsidRPr="009C54AE" w:rsidRDefault="008B74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B0414">
              <w:rPr>
                <w:rFonts w:ascii="Corbel" w:hAnsi="Corbel"/>
                <w:b w:val="0"/>
                <w:szCs w:val="22"/>
              </w:rPr>
              <w:t xml:space="preserve">Przedstawienie </w:t>
            </w:r>
            <w:r>
              <w:rPr>
                <w:rFonts w:ascii="Corbel" w:hAnsi="Corbel"/>
                <w:b w:val="0"/>
                <w:szCs w:val="22"/>
              </w:rPr>
              <w:t xml:space="preserve">znaczenia narzędzi polityki ekologicznej </w:t>
            </w:r>
            <w:r w:rsidR="008B2BA6">
              <w:rPr>
                <w:rFonts w:ascii="Corbel" w:hAnsi="Corbel"/>
                <w:b w:val="0"/>
                <w:szCs w:val="22"/>
              </w:rPr>
              <w:t xml:space="preserve">i klimatycznej </w:t>
            </w:r>
            <w:r>
              <w:rPr>
                <w:rFonts w:ascii="Corbel" w:hAnsi="Corbel"/>
                <w:b w:val="0"/>
                <w:szCs w:val="22"/>
              </w:rPr>
              <w:t>w rozwoju gospodarczym kraju i Europy.</w:t>
            </w:r>
          </w:p>
        </w:tc>
      </w:tr>
      <w:tr w:rsidR="0085747A" w:rsidRPr="009C54AE" w14:paraId="5B5FCA92" w14:textId="77777777" w:rsidTr="00923D7D">
        <w:tc>
          <w:tcPr>
            <w:tcW w:w="851" w:type="dxa"/>
            <w:vAlign w:val="center"/>
          </w:tcPr>
          <w:p w14:paraId="6F7D7702" w14:textId="77777777" w:rsidR="0085747A" w:rsidRPr="009C54AE" w:rsidRDefault="0016539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B4B85FB" w14:textId="77777777" w:rsidR="0085747A" w:rsidRPr="008B74DA" w:rsidRDefault="008B74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B74DA">
              <w:rPr>
                <w:rFonts w:ascii="Corbel" w:hAnsi="Corbel"/>
                <w:b w:val="0"/>
                <w:szCs w:val="22"/>
              </w:rPr>
              <w:t>Wyjaśnienie znaczenia podstawowych pojęć i ich roli w analizie problemów środowiska przyrodniczego, prezentacja powiązań funkcjonalnych pomiędzy środowiskiem przyrodniczym a różnymi sferami gospodarki.</w:t>
            </w:r>
          </w:p>
        </w:tc>
      </w:tr>
      <w:tr w:rsidR="0085747A" w:rsidRPr="009C54AE" w14:paraId="08657A9D" w14:textId="77777777" w:rsidTr="00923D7D">
        <w:tc>
          <w:tcPr>
            <w:tcW w:w="851" w:type="dxa"/>
            <w:vAlign w:val="center"/>
          </w:tcPr>
          <w:p w14:paraId="04EB1B75" w14:textId="77777777" w:rsidR="0085747A" w:rsidRPr="009C54AE" w:rsidRDefault="0016539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A8917DE" w14:textId="77777777" w:rsidR="0085747A" w:rsidRPr="008B74DA" w:rsidRDefault="008B74DA" w:rsidP="008B74D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74DA">
              <w:rPr>
                <w:rFonts w:ascii="Corbel" w:hAnsi="Corbel"/>
                <w:b w:val="0"/>
                <w:szCs w:val="22"/>
              </w:rPr>
              <w:t>Wypracowanie umiejętności interpretacji danych empirycznych dotyczących zasobów środowiskowych oraz umiejętności diagnozowania i anali</w:t>
            </w:r>
            <w:r w:rsidR="008B2BA6">
              <w:rPr>
                <w:rFonts w:ascii="Corbel" w:hAnsi="Corbel"/>
                <w:b w:val="0"/>
                <w:szCs w:val="22"/>
              </w:rPr>
              <w:t xml:space="preserve">zowania głównych problemów, szczególnie w aspekcie </w:t>
            </w:r>
            <w:r w:rsidRPr="008B74DA">
              <w:rPr>
                <w:rFonts w:ascii="Corbel" w:hAnsi="Corbel"/>
                <w:b w:val="0"/>
                <w:szCs w:val="22"/>
              </w:rPr>
              <w:t>zanieczyszczenia powietrza</w:t>
            </w:r>
            <w:r w:rsidR="008B2BA6">
              <w:rPr>
                <w:rFonts w:ascii="Corbel" w:hAnsi="Corbel"/>
                <w:b w:val="0"/>
                <w:szCs w:val="22"/>
              </w:rPr>
              <w:t xml:space="preserve"> i zmian klimatycznych.</w:t>
            </w:r>
          </w:p>
        </w:tc>
      </w:tr>
    </w:tbl>
    <w:p w14:paraId="381DA0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3956D6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691F61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0B8AD49" w14:textId="77777777" w:rsidTr="004A7215">
        <w:tc>
          <w:tcPr>
            <w:tcW w:w="1680" w:type="dxa"/>
            <w:vAlign w:val="center"/>
          </w:tcPr>
          <w:p w14:paraId="589A674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3679257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09F778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95B8603" w14:textId="77777777" w:rsidTr="004A7215">
        <w:tc>
          <w:tcPr>
            <w:tcW w:w="1680" w:type="dxa"/>
          </w:tcPr>
          <w:p w14:paraId="27DCBB6A" w14:textId="77777777" w:rsidR="0085747A" w:rsidRPr="006C349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6C349F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975" w:type="dxa"/>
          </w:tcPr>
          <w:p w14:paraId="5A0E8894" w14:textId="77777777" w:rsidR="005E1D1D" w:rsidRPr="006C349F" w:rsidRDefault="005E1D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Charakteryzuje rolę środowiska przyrodniczego w rozwoju społeczno-gospodarczym i posiada pogłębioną wiedzę z zakresu barier wzrostu gospodarczego wynikających z surowcowych lub ekologicznych ograniczeń gospodarki</w:t>
            </w:r>
          </w:p>
        </w:tc>
        <w:tc>
          <w:tcPr>
            <w:tcW w:w="1865" w:type="dxa"/>
          </w:tcPr>
          <w:p w14:paraId="7A9A8302" w14:textId="77777777" w:rsidR="005E1D1D" w:rsidRPr="006C349F" w:rsidRDefault="00DA69C3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K_W01</w:t>
            </w:r>
          </w:p>
          <w:p w14:paraId="14A0DD7D" w14:textId="77777777" w:rsidR="005E1D1D" w:rsidRPr="006C349F" w:rsidRDefault="00DA69C3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K_W03</w:t>
            </w:r>
          </w:p>
          <w:p w14:paraId="7A5DBE54" w14:textId="77777777" w:rsidR="0085747A" w:rsidRPr="006C349F" w:rsidRDefault="006C349F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K_W06</w:t>
            </w:r>
          </w:p>
        </w:tc>
      </w:tr>
      <w:tr w:rsidR="0085747A" w:rsidRPr="009C54AE" w14:paraId="0D964AE7" w14:textId="77777777" w:rsidTr="004A7215">
        <w:tc>
          <w:tcPr>
            <w:tcW w:w="1680" w:type="dxa"/>
          </w:tcPr>
          <w:p w14:paraId="473117B4" w14:textId="77777777" w:rsidR="0085747A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5" w:type="dxa"/>
          </w:tcPr>
          <w:p w14:paraId="41671C8C" w14:textId="77777777" w:rsidR="0085747A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Rozumie ekonomiczne aspekty współczesnej ochrony środowiska i posiada świadomość stałej zmienności w gospodarowaniu zasobami naturalnymi</w:t>
            </w:r>
          </w:p>
        </w:tc>
        <w:tc>
          <w:tcPr>
            <w:tcW w:w="1865" w:type="dxa"/>
          </w:tcPr>
          <w:p w14:paraId="2BBEFDA1" w14:textId="77777777" w:rsidR="00907347" w:rsidRPr="006C349F" w:rsidRDefault="006C349F" w:rsidP="00907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  <w:p w14:paraId="5914CA00" w14:textId="77777777" w:rsidR="0085747A" w:rsidRPr="006C349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4A7215" w:rsidRPr="009C54AE" w14:paraId="1E1B6F5D" w14:textId="77777777" w:rsidTr="006C349F">
        <w:trPr>
          <w:trHeight w:val="1048"/>
        </w:trPr>
        <w:tc>
          <w:tcPr>
            <w:tcW w:w="1680" w:type="dxa"/>
          </w:tcPr>
          <w:p w14:paraId="59C43EC8" w14:textId="77777777" w:rsidR="004A7215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5" w:type="dxa"/>
          </w:tcPr>
          <w:p w14:paraId="58A967B4" w14:textId="77777777" w:rsidR="004A7215" w:rsidRPr="006C349F" w:rsidRDefault="00716204" w:rsidP="006C349F">
            <w:pPr>
              <w:spacing w:after="0" w:line="240" w:lineRule="auto"/>
            </w:pPr>
            <w:r w:rsidRPr="006C349F">
              <w:rPr>
                <w:rFonts w:ascii="Corbel" w:hAnsi="Corbel"/>
              </w:rPr>
              <w:t>Analizuje dane dotyczące wielkości zasobów naturalnych, nakładów na ochronę środowiska i wyprowadza ważne wnioski charakteryzujące gospodarowanie za</w:t>
            </w:r>
            <w:r w:rsidR="008B2BA6">
              <w:rPr>
                <w:rFonts w:ascii="Corbel" w:hAnsi="Corbel"/>
              </w:rPr>
              <w:t>sobami naturalnymi.</w:t>
            </w:r>
          </w:p>
        </w:tc>
        <w:tc>
          <w:tcPr>
            <w:tcW w:w="1865" w:type="dxa"/>
          </w:tcPr>
          <w:p w14:paraId="75FC578D" w14:textId="77777777" w:rsidR="00DA69C3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 xml:space="preserve">K_U01 </w:t>
            </w:r>
          </w:p>
          <w:p w14:paraId="6CB7C364" w14:textId="77777777" w:rsidR="004A7215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K_U03</w:t>
            </w:r>
          </w:p>
          <w:p w14:paraId="60CFC73E" w14:textId="77777777" w:rsidR="00DA69C3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K_U04</w:t>
            </w:r>
          </w:p>
        </w:tc>
      </w:tr>
      <w:tr w:rsidR="007058BF" w:rsidRPr="009C54AE" w14:paraId="10A8A4A0" w14:textId="77777777" w:rsidTr="004A7215">
        <w:tc>
          <w:tcPr>
            <w:tcW w:w="1680" w:type="dxa"/>
          </w:tcPr>
          <w:p w14:paraId="1D8C1476" w14:textId="77777777" w:rsidR="007058BF" w:rsidRPr="006C349F" w:rsidRDefault="007058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5" w:type="dxa"/>
          </w:tcPr>
          <w:p w14:paraId="21F9A5E5" w14:textId="77777777" w:rsidR="007058BF" w:rsidRPr="006C349F" w:rsidRDefault="007058BF" w:rsidP="006C349F">
            <w:pPr>
              <w:spacing w:after="0" w:line="240" w:lineRule="auto"/>
            </w:pPr>
            <w:r w:rsidRPr="006C349F">
              <w:rPr>
                <w:rFonts w:ascii="Corbel" w:hAnsi="Corbel"/>
              </w:rPr>
              <w:t>Posiada umiejętność rozpoznawania przyczyn i przebiegu zjawisk zwi</w:t>
            </w:r>
            <w:r w:rsidR="008B2BA6">
              <w:rPr>
                <w:rFonts w:ascii="Corbel" w:hAnsi="Corbel"/>
              </w:rPr>
              <w:t>ązanych z degradacją środowiska i zmianami klimatycznymi.</w:t>
            </w:r>
          </w:p>
        </w:tc>
        <w:tc>
          <w:tcPr>
            <w:tcW w:w="1865" w:type="dxa"/>
          </w:tcPr>
          <w:p w14:paraId="015E106C" w14:textId="77777777" w:rsidR="007058BF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K_U10</w:t>
            </w:r>
          </w:p>
        </w:tc>
      </w:tr>
      <w:tr w:rsidR="00716204" w:rsidRPr="009C54AE" w14:paraId="69A29446" w14:textId="77777777" w:rsidTr="004A7215">
        <w:tc>
          <w:tcPr>
            <w:tcW w:w="1680" w:type="dxa"/>
          </w:tcPr>
          <w:p w14:paraId="30C05A1B" w14:textId="77777777" w:rsidR="00716204" w:rsidRPr="006C349F" w:rsidRDefault="007058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5" w:type="dxa"/>
          </w:tcPr>
          <w:p w14:paraId="5E4D83D4" w14:textId="77777777" w:rsidR="00716204" w:rsidRPr="006C349F" w:rsidRDefault="007058BF" w:rsidP="006C349F">
            <w:pPr>
              <w:spacing w:after="0" w:line="240" w:lineRule="auto"/>
              <w:rPr>
                <w:rFonts w:ascii="Corbel" w:hAnsi="Corbel"/>
              </w:rPr>
            </w:pPr>
            <w:r w:rsidRPr="006C349F">
              <w:rPr>
                <w:rFonts w:ascii="Corbel" w:hAnsi="Corbel"/>
              </w:rPr>
              <w:t>Dostrzega pozytywne efekty aktywizacji społecznej na rzecz ochrony środowiska przyrodniczego i rozumie potrzebę ciągłego poznawania zmieniających się warunków gospodarowania zasobami naturalnymi.</w:t>
            </w:r>
          </w:p>
        </w:tc>
        <w:tc>
          <w:tcPr>
            <w:tcW w:w="1865" w:type="dxa"/>
          </w:tcPr>
          <w:p w14:paraId="5EC73F2F" w14:textId="77777777" w:rsidR="00DA69C3" w:rsidRPr="006C349F" w:rsidRDefault="00DA69C3" w:rsidP="00DA69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K_K01</w:t>
            </w:r>
          </w:p>
          <w:p w14:paraId="1CCFC418" w14:textId="77777777" w:rsidR="00716204" w:rsidRPr="006C349F" w:rsidRDefault="007162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1D1F2D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14F8D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F49BE7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B1C7F8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843BA7A" w14:textId="77777777" w:rsidTr="001C38ED">
        <w:tc>
          <w:tcPr>
            <w:tcW w:w="9520" w:type="dxa"/>
          </w:tcPr>
          <w:p w14:paraId="4F5418A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C2909D0" w14:textId="77777777" w:rsidTr="001C38ED">
        <w:tc>
          <w:tcPr>
            <w:tcW w:w="9520" w:type="dxa"/>
          </w:tcPr>
          <w:p w14:paraId="0955D069" w14:textId="77777777" w:rsidR="0085747A" w:rsidRPr="009C54AE" w:rsidRDefault="006C34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Wprowadzenie do przedmiotu</w:t>
            </w:r>
            <w:r w:rsidR="008B74DA" w:rsidRPr="00831A2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>polityka ekologiczna</w:t>
            </w:r>
            <w:r w:rsidR="004D324A">
              <w:rPr>
                <w:rFonts w:ascii="Corbel" w:hAnsi="Corbel"/>
              </w:rPr>
              <w:t xml:space="preserve"> i klimatyczna</w:t>
            </w:r>
          </w:p>
        </w:tc>
      </w:tr>
      <w:tr w:rsidR="0085747A" w:rsidRPr="009C54AE" w14:paraId="3EC6E4D8" w14:textId="77777777" w:rsidTr="001C38ED">
        <w:tc>
          <w:tcPr>
            <w:tcW w:w="9520" w:type="dxa"/>
          </w:tcPr>
          <w:p w14:paraId="0D6A36D9" w14:textId="77777777" w:rsidR="0085747A" w:rsidRPr="009C54AE" w:rsidRDefault="006C34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Prawne </w:t>
            </w:r>
            <w:r w:rsidR="004D324A">
              <w:rPr>
                <w:rFonts w:ascii="Corbel" w:hAnsi="Corbel"/>
              </w:rPr>
              <w:t xml:space="preserve">i ekonomiczne </w:t>
            </w:r>
            <w:r>
              <w:rPr>
                <w:rFonts w:ascii="Corbel" w:hAnsi="Corbel"/>
              </w:rPr>
              <w:t>instrumenty</w:t>
            </w:r>
            <w:r w:rsidR="008B74DA">
              <w:rPr>
                <w:rFonts w:ascii="Corbel" w:hAnsi="Corbel"/>
              </w:rPr>
              <w:t xml:space="preserve"> polityki ekologicznej</w:t>
            </w:r>
            <w:r w:rsidR="00563FF5">
              <w:rPr>
                <w:rFonts w:ascii="Corbel" w:hAnsi="Corbel"/>
              </w:rPr>
              <w:t>.</w:t>
            </w:r>
          </w:p>
        </w:tc>
      </w:tr>
      <w:tr w:rsidR="00563FF5" w:rsidRPr="009C54AE" w14:paraId="6D7862B0" w14:textId="77777777" w:rsidTr="001C38ED">
        <w:tc>
          <w:tcPr>
            <w:tcW w:w="9520" w:type="dxa"/>
          </w:tcPr>
          <w:p w14:paraId="6F460D47" w14:textId="77777777" w:rsidR="00563FF5" w:rsidRDefault="00563FF5" w:rsidP="00CE36A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Prawne i ekonomiczne instrumenty polityki klimatycznej.</w:t>
            </w:r>
          </w:p>
        </w:tc>
      </w:tr>
      <w:tr w:rsidR="006C349F" w:rsidRPr="009C54AE" w14:paraId="402923BA" w14:textId="77777777" w:rsidTr="001C38ED">
        <w:tc>
          <w:tcPr>
            <w:tcW w:w="9520" w:type="dxa"/>
          </w:tcPr>
          <w:p w14:paraId="3E6EEA8E" w14:textId="77777777" w:rsidR="006C349F" w:rsidRPr="00831A21" w:rsidRDefault="004D324A" w:rsidP="00CE36A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Gospodarowanie zasobami nieodnawialnymi</w:t>
            </w:r>
          </w:p>
        </w:tc>
      </w:tr>
      <w:tr w:rsidR="00CE36AF" w:rsidRPr="009C54AE" w14:paraId="5DB57E04" w14:textId="77777777" w:rsidTr="001C38ED">
        <w:tc>
          <w:tcPr>
            <w:tcW w:w="9520" w:type="dxa"/>
          </w:tcPr>
          <w:p w14:paraId="054C5DC2" w14:textId="77777777" w:rsidR="00CE36AF" w:rsidRDefault="004D32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Gospodarowanie zasobami odnawialnymi</w:t>
            </w:r>
          </w:p>
        </w:tc>
      </w:tr>
      <w:tr w:rsidR="001C38ED" w:rsidRPr="009C54AE" w14:paraId="05CE732A" w14:textId="77777777" w:rsidTr="001C38ED">
        <w:tc>
          <w:tcPr>
            <w:tcW w:w="9520" w:type="dxa"/>
          </w:tcPr>
          <w:p w14:paraId="16B0558B" w14:textId="77777777" w:rsidR="001C38ED" w:rsidRDefault="004D32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Prawne i ekonomiczne narzędzia gospodarki odpadami</w:t>
            </w:r>
          </w:p>
        </w:tc>
      </w:tr>
      <w:tr w:rsidR="00F3341D" w:rsidRPr="009C54AE" w14:paraId="0C940E83" w14:textId="77777777" w:rsidTr="001C38ED">
        <w:tc>
          <w:tcPr>
            <w:tcW w:w="9520" w:type="dxa"/>
          </w:tcPr>
          <w:p w14:paraId="5C24D88A" w14:textId="77777777" w:rsidR="00F3341D" w:rsidRPr="00831A21" w:rsidRDefault="004D32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System funkcjonowania obszarów prawnie chronionych</w:t>
            </w:r>
          </w:p>
        </w:tc>
      </w:tr>
      <w:tr w:rsidR="0032647D" w:rsidRPr="009C54AE" w14:paraId="63269B2A" w14:textId="77777777" w:rsidTr="001C38ED">
        <w:tc>
          <w:tcPr>
            <w:tcW w:w="9520" w:type="dxa"/>
          </w:tcPr>
          <w:p w14:paraId="26FD6C0B" w14:textId="77777777" w:rsidR="0032647D" w:rsidRPr="009C54AE" w:rsidRDefault="003264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1A21">
              <w:rPr>
                <w:rFonts w:ascii="Corbel" w:hAnsi="Corbel"/>
              </w:rPr>
              <w:t>Handel uprawnieniami d</w:t>
            </w:r>
            <w:r w:rsidR="00076BED">
              <w:rPr>
                <w:rFonts w:ascii="Corbel" w:hAnsi="Corbel"/>
              </w:rPr>
              <w:t>o emisji – charakterystyka systemu</w:t>
            </w:r>
          </w:p>
        </w:tc>
      </w:tr>
      <w:tr w:rsidR="004D324A" w:rsidRPr="009C54AE" w14:paraId="4AA8AD91" w14:textId="77777777" w:rsidTr="001C38ED">
        <w:tc>
          <w:tcPr>
            <w:tcW w:w="9520" w:type="dxa"/>
          </w:tcPr>
          <w:p w14:paraId="5B1B8ACC" w14:textId="77777777" w:rsidR="004D324A" w:rsidRDefault="004D32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Europejski Zielony Ład</w:t>
            </w:r>
            <w:r w:rsidR="00563FF5">
              <w:rPr>
                <w:rFonts w:ascii="Corbel" w:hAnsi="Corbel"/>
              </w:rPr>
              <w:t xml:space="preserve"> i neutralność klimatyczna</w:t>
            </w:r>
          </w:p>
        </w:tc>
      </w:tr>
    </w:tbl>
    <w:p w14:paraId="44177E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57F58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D730EEA" w14:textId="77777777" w:rsidR="00E03E69" w:rsidRDefault="00E03E69" w:rsidP="00E03E69">
      <w:pPr>
        <w:pStyle w:val="Punktygwne"/>
        <w:spacing w:before="0" w:after="0"/>
        <w:jc w:val="both"/>
        <w:rPr>
          <w:rFonts w:ascii="Corbel" w:hAnsi="Corbel" w:cs="Corbel"/>
          <w:b w:val="0"/>
          <w:smallCaps w:val="0"/>
          <w:color w:val="000000"/>
          <w:szCs w:val="24"/>
          <w:lang w:eastAsia="pl-PL"/>
        </w:rPr>
      </w:pPr>
    </w:p>
    <w:p w14:paraId="520FFCCD" w14:textId="77777777" w:rsidR="00E03E69" w:rsidRPr="004B7285" w:rsidRDefault="00E03E69" w:rsidP="00E03E69">
      <w:pPr>
        <w:pStyle w:val="Punktygwne"/>
        <w:spacing w:before="0" w:after="0"/>
        <w:jc w:val="both"/>
        <w:rPr>
          <w:b w:val="0"/>
          <w:smallCaps w:val="0"/>
          <w:sz w:val="22"/>
        </w:rPr>
      </w:pPr>
      <w:r w:rsidRPr="00831A21"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 xml:space="preserve">Ćwiczenia: </w:t>
      </w:r>
      <w:r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>praca w grupach (dyskusja moderowana), prezentacja multimedialna.</w:t>
      </w:r>
    </w:p>
    <w:p w14:paraId="4A621D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6FE51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B4BC6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9ADCBA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6BDED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45128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4962"/>
        <w:gridCol w:w="2403"/>
      </w:tblGrid>
      <w:tr w:rsidR="0010636E" w:rsidRPr="009C54AE" w14:paraId="35F6077E" w14:textId="77777777" w:rsidTr="00525DAE">
        <w:tc>
          <w:tcPr>
            <w:tcW w:w="2155" w:type="dxa"/>
            <w:vAlign w:val="center"/>
          </w:tcPr>
          <w:p w14:paraId="08968DD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962" w:type="dxa"/>
            <w:vAlign w:val="center"/>
          </w:tcPr>
          <w:p w14:paraId="12CB933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6DBB4B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403" w:type="dxa"/>
            <w:vAlign w:val="center"/>
          </w:tcPr>
          <w:p w14:paraId="55AFD2F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53D912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0636E" w:rsidRPr="009C54AE" w14:paraId="221B0E59" w14:textId="77777777" w:rsidTr="00525DAE">
        <w:tc>
          <w:tcPr>
            <w:tcW w:w="2155" w:type="dxa"/>
          </w:tcPr>
          <w:p w14:paraId="3A8A3874" w14:textId="77777777" w:rsidR="0085747A" w:rsidRPr="009C54AE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962" w:type="dxa"/>
          </w:tcPr>
          <w:p w14:paraId="63A47F26" w14:textId="77777777" w:rsidR="0085747A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egzamin pisemny, obserwacja w trakcie zajęć ocena aktywności</w:t>
            </w:r>
          </w:p>
        </w:tc>
        <w:tc>
          <w:tcPr>
            <w:tcW w:w="2403" w:type="dxa"/>
          </w:tcPr>
          <w:p w14:paraId="38AEB9CF" w14:textId="77777777" w:rsidR="0085747A" w:rsidRP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  <w:tr w:rsidR="0010636E" w:rsidRPr="009C54AE" w14:paraId="010719B3" w14:textId="77777777" w:rsidTr="00525DAE">
        <w:tc>
          <w:tcPr>
            <w:tcW w:w="2155" w:type="dxa"/>
          </w:tcPr>
          <w:p w14:paraId="03021F23" w14:textId="77777777" w:rsidR="0085747A" w:rsidRPr="009C54AE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62" w:type="dxa"/>
          </w:tcPr>
          <w:p w14:paraId="03713B0A" w14:textId="77777777" w:rsidR="0085747A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egzamin pisemny, obserwacja w trakcie zajęć ocena aktywności</w:t>
            </w:r>
          </w:p>
        </w:tc>
        <w:tc>
          <w:tcPr>
            <w:tcW w:w="2403" w:type="dxa"/>
          </w:tcPr>
          <w:p w14:paraId="29F2A064" w14:textId="77777777" w:rsid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  <w:p w14:paraId="5BFFD7CF" w14:textId="77777777" w:rsidR="0085747A" w:rsidRPr="009C54AE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10636E" w:rsidRPr="009C54AE" w14:paraId="05EA46CF" w14:textId="77777777" w:rsidTr="00525DAE">
        <w:tc>
          <w:tcPr>
            <w:tcW w:w="2155" w:type="dxa"/>
          </w:tcPr>
          <w:p w14:paraId="08719CA1" w14:textId="77777777"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962" w:type="dxa"/>
          </w:tcPr>
          <w:p w14:paraId="0992939A" w14:textId="77777777"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egzamin pisemny, obserwacja w trakcie zajęć ocena aktywności</w:t>
            </w:r>
          </w:p>
        </w:tc>
        <w:tc>
          <w:tcPr>
            <w:tcW w:w="2403" w:type="dxa"/>
          </w:tcPr>
          <w:p w14:paraId="57352205" w14:textId="77777777" w:rsid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 xml:space="preserve">Ćwiczenia </w:t>
            </w:r>
          </w:p>
          <w:p w14:paraId="2C66FC50" w14:textId="77777777"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10636E" w:rsidRPr="009C54AE" w14:paraId="4A3126F2" w14:textId="77777777" w:rsidTr="00525DAE">
        <w:tc>
          <w:tcPr>
            <w:tcW w:w="2155" w:type="dxa"/>
          </w:tcPr>
          <w:p w14:paraId="07AB1A17" w14:textId="77777777"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4962" w:type="dxa"/>
          </w:tcPr>
          <w:p w14:paraId="4A14A23F" w14:textId="77777777"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egzamin pisemny, obserwacja w trakcie zajęć ocena aktywności</w:t>
            </w:r>
          </w:p>
        </w:tc>
        <w:tc>
          <w:tcPr>
            <w:tcW w:w="2403" w:type="dxa"/>
          </w:tcPr>
          <w:p w14:paraId="14A12614" w14:textId="77777777" w:rsid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  <w:p w14:paraId="053E82EB" w14:textId="77777777"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10636E" w:rsidRPr="009C54AE" w14:paraId="117E4131" w14:textId="77777777" w:rsidTr="00525DAE">
        <w:tc>
          <w:tcPr>
            <w:tcW w:w="2155" w:type="dxa"/>
          </w:tcPr>
          <w:p w14:paraId="5AAFE6E2" w14:textId="77777777"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4962" w:type="dxa"/>
          </w:tcPr>
          <w:p w14:paraId="29394531" w14:textId="77777777"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 xml:space="preserve">obserwacja </w:t>
            </w:r>
            <w:r w:rsidR="0010636E" w:rsidRPr="00525DAE">
              <w:rPr>
                <w:rFonts w:ascii="Corbel" w:hAnsi="Corbel"/>
              </w:rPr>
              <w:t>w trakcie zajęć ocena prezentowane</w:t>
            </w:r>
            <w:r w:rsidR="00525DAE">
              <w:rPr>
                <w:rFonts w:ascii="Corbel" w:hAnsi="Corbel"/>
              </w:rPr>
              <w:t>go stanowiska/opinii.</w:t>
            </w:r>
          </w:p>
        </w:tc>
        <w:tc>
          <w:tcPr>
            <w:tcW w:w="2403" w:type="dxa"/>
          </w:tcPr>
          <w:p w14:paraId="15204185" w14:textId="77777777" w:rsidR="007C7A47" w:rsidRP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</w:tbl>
    <w:p w14:paraId="3397BF4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91F5C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D8E140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68007C" w14:textId="77777777" w:rsidTr="00923D7D">
        <w:tc>
          <w:tcPr>
            <w:tcW w:w="9670" w:type="dxa"/>
          </w:tcPr>
          <w:p w14:paraId="4EA42B3C" w14:textId="77777777" w:rsidR="0085747A" w:rsidRPr="003B2AE6" w:rsidRDefault="001063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Zaliczenie przedmiotu:</w:t>
            </w:r>
          </w:p>
          <w:p w14:paraId="0B1B8806" w14:textId="77777777" w:rsidR="0010636E" w:rsidRPr="003B2AE6" w:rsidRDefault="003B2A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1. </w:t>
            </w:r>
            <w:r w:rsidR="0010636E" w:rsidRPr="003B2AE6">
              <w:rPr>
                <w:rFonts w:ascii="Corbel" w:hAnsi="Corbel"/>
                <w:b w:val="0"/>
                <w:smallCaps w:val="0"/>
                <w:sz w:val="22"/>
              </w:rPr>
              <w:t>Egzamin pisemny w formie testu (pytania zamknięte jednokrotnego wyboru</w:t>
            </w: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i otwarte problemowe</w:t>
            </w:r>
            <w:r w:rsidR="0010636E" w:rsidRPr="003B2AE6">
              <w:rPr>
                <w:rFonts w:ascii="Corbel" w:hAnsi="Corbel"/>
                <w:b w:val="0"/>
                <w:smallCaps w:val="0"/>
                <w:sz w:val="22"/>
              </w:rPr>
              <w:t>)</w:t>
            </w: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– podstawą uzyskania pozytywnej oceny jest udzielenie poprawnych odpowiedzi na 51% pytań.</w:t>
            </w:r>
          </w:p>
          <w:p w14:paraId="3A3DFEE2" w14:textId="77777777" w:rsidR="0085747A" w:rsidRPr="003B2AE6" w:rsidRDefault="003B2AE6" w:rsidP="003B2AE6">
            <w:pPr>
              <w:rPr>
                <w:rFonts w:ascii="Corbel" w:hAnsi="Corbel"/>
              </w:rPr>
            </w:pPr>
            <w:r w:rsidRPr="003B2AE6">
              <w:rPr>
                <w:rFonts w:ascii="Corbel" w:hAnsi="Corbel"/>
              </w:rPr>
              <w:t>2. Ćwiczenia - uzyskanie pozytywnej oceny z testu, efektów pracy zespołowej (referat i prezentacja multimedialna wybranego zagadnienia) oraz aktywności na ćwiczeniach podczas pracy w grupach. Ocena końcowa stanowić będzie średnią arytmetyczną ocen z testu, referatu i prezentacji (dodatkowe 0,5 stopnia za aktywność w grupie)</w:t>
            </w:r>
          </w:p>
        </w:tc>
      </w:tr>
    </w:tbl>
    <w:p w14:paraId="6BE793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1EEC6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35F20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99739FA" w14:textId="77777777" w:rsidTr="003E1941">
        <w:tc>
          <w:tcPr>
            <w:tcW w:w="4962" w:type="dxa"/>
            <w:vAlign w:val="center"/>
          </w:tcPr>
          <w:p w14:paraId="236611D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DC855FB" w14:textId="4456EAC5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0090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D4F0269" w14:textId="77777777" w:rsidTr="00923D7D">
        <w:tc>
          <w:tcPr>
            <w:tcW w:w="4962" w:type="dxa"/>
          </w:tcPr>
          <w:p w14:paraId="299803B7" w14:textId="780851A6" w:rsidR="0085747A" w:rsidRPr="009C54AE" w:rsidRDefault="00C61DC5" w:rsidP="00F807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D3396E" w14:textId="1AA45412" w:rsidR="0085747A" w:rsidRPr="009C54AE" w:rsidRDefault="00B80078" w:rsidP="00E009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CF661BB" w14:textId="77777777" w:rsidTr="00923D7D">
        <w:tc>
          <w:tcPr>
            <w:tcW w:w="4962" w:type="dxa"/>
          </w:tcPr>
          <w:p w14:paraId="2B1C3AA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5020D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ABC82E4" w14:textId="77777777" w:rsidR="00C61DC5" w:rsidRPr="009C54AE" w:rsidRDefault="00165397" w:rsidP="00E009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A65ABE9" w14:textId="77777777" w:rsidTr="00923D7D">
        <w:tc>
          <w:tcPr>
            <w:tcW w:w="4962" w:type="dxa"/>
          </w:tcPr>
          <w:p w14:paraId="73103B4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6539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0BE94F7" w14:textId="2107564F" w:rsidR="00C61DC5" w:rsidRPr="009C54AE" w:rsidRDefault="00B80078" w:rsidP="00E009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2ADCAF6F" w14:textId="77777777" w:rsidTr="00923D7D">
        <w:tc>
          <w:tcPr>
            <w:tcW w:w="4962" w:type="dxa"/>
          </w:tcPr>
          <w:p w14:paraId="6980DDD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CC476C" w14:textId="5C21D0C9" w:rsidR="0085747A" w:rsidRPr="009C54AE" w:rsidRDefault="00E0090C" w:rsidP="00E009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51004D2" w14:textId="77777777" w:rsidTr="00923D7D">
        <w:tc>
          <w:tcPr>
            <w:tcW w:w="4962" w:type="dxa"/>
          </w:tcPr>
          <w:p w14:paraId="6F430DD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75D241" w14:textId="2B9DAFD6" w:rsidR="0085747A" w:rsidRPr="009C54AE" w:rsidRDefault="00E0090C" w:rsidP="00E009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295B3D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21513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358C7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A5A70C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8CC0BC8" w14:textId="77777777" w:rsidTr="0071620A">
        <w:trPr>
          <w:trHeight w:val="397"/>
        </w:trPr>
        <w:tc>
          <w:tcPr>
            <w:tcW w:w="3544" w:type="dxa"/>
          </w:tcPr>
          <w:p w14:paraId="3AA510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97AD862" w14:textId="77777777" w:rsidR="0085747A" w:rsidRPr="009C54AE" w:rsidRDefault="00E03E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68FC6CA" w14:textId="77777777" w:rsidTr="0071620A">
        <w:trPr>
          <w:trHeight w:val="397"/>
        </w:trPr>
        <w:tc>
          <w:tcPr>
            <w:tcW w:w="3544" w:type="dxa"/>
          </w:tcPr>
          <w:p w14:paraId="36ECCB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5563082" w14:textId="77777777" w:rsidR="0085747A" w:rsidRPr="009C54AE" w:rsidRDefault="00E03E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4CA0BE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3657B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DCF919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A551D" w14:textId="77777777" w:rsidTr="00D978A4">
        <w:trPr>
          <w:trHeight w:val="2380"/>
        </w:trPr>
        <w:tc>
          <w:tcPr>
            <w:tcW w:w="7513" w:type="dxa"/>
          </w:tcPr>
          <w:p w14:paraId="6F116210" w14:textId="77777777" w:rsidR="0085747A" w:rsidRDefault="0085747A" w:rsidP="00525D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8EBE498" w14:textId="77777777" w:rsidR="00525DAE" w:rsidRP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>B. Fiedor (red.) Podstawy ekonomii środowiska i zasobów naturalnych</w:t>
            </w:r>
            <w:r w:rsidR="00575A63">
              <w:rPr>
                <w:rFonts w:ascii="Corbel" w:hAnsi="Corbel"/>
                <w:sz w:val="22"/>
                <w:szCs w:val="22"/>
              </w:rPr>
              <w:t>, Wyd. C.H. Beck, Warszawa 2002</w:t>
            </w:r>
            <w:r w:rsidRPr="00525DAE">
              <w:rPr>
                <w:rFonts w:ascii="Corbel" w:hAnsi="Corbel"/>
                <w:sz w:val="22"/>
                <w:szCs w:val="22"/>
              </w:rPr>
              <w:t xml:space="preserve">. </w:t>
            </w:r>
          </w:p>
          <w:p w14:paraId="5CAD5A88" w14:textId="77777777" w:rsidR="00525DAE" w:rsidRP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>T. Żylicz</w:t>
            </w:r>
            <w:r w:rsidR="00575A63">
              <w:rPr>
                <w:rFonts w:ascii="Corbel" w:hAnsi="Corbel"/>
                <w:sz w:val="22"/>
                <w:szCs w:val="22"/>
              </w:rPr>
              <w:t>,</w:t>
            </w:r>
            <w:r w:rsidRPr="00525DAE">
              <w:rPr>
                <w:rFonts w:ascii="Corbel" w:hAnsi="Corbel"/>
                <w:sz w:val="22"/>
                <w:szCs w:val="22"/>
              </w:rPr>
              <w:t xml:space="preserve"> Ekonomia środowiska i zasobów naturalnych, PWE, Warszawa 2004r. </w:t>
            </w:r>
          </w:p>
          <w:p w14:paraId="0176FFE8" w14:textId="77777777" w:rsidR="00525DAE" w:rsidRDefault="00525DAE" w:rsidP="00525DA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 xml:space="preserve">B. </w:t>
            </w:r>
            <w:proofErr w:type="spellStart"/>
            <w:r w:rsidRPr="00525DAE">
              <w:rPr>
                <w:rFonts w:ascii="Corbel" w:hAnsi="Corbel"/>
              </w:rPr>
              <w:t>Poskrobko</w:t>
            </w:r>
            <w:proofErr w:type="spellEnd"/>
            <w:r w:rsidRPr="00525DAE">
              <w:rPr>
                <w:rFonts w:ascii="Corbel" w:hAnsi="Corbel"/>
              </w:rPr>
              <w:t>, Kształtowanie teorii i wdrożeniowe aspekty zrównoważonego rozwoju</w:t>
            </w:r>
            <w:r w:rsidR="00575A63">
              <w:rPr>
                <w:rFonts w:ascii="Corbel" w:hAnsi="Corbel"/>
              </w:rPr>
              <w:t>, WSE Białystok 2011</w:t>
            </w:r>
            <w:r w:rsidRPr="00525DAE">
              <w:rPr>
                <w:rFonts w:ascii="Corbel" w:hAnsi="Corbel"/>
              </w:rPr>
              <w:t>.</w:t>
            </w:r>
          </w:p>
          <w:p w14:paraId="4D441B5B" w14:textId="77777777" w:rsidR="00AF3A99" w:rsidRPr="00575A63" w:rsidRDefault="00575A63" w:rsidP="00575A63">
            <w:pPr>
              <w:pStyle w:val="Nagwek2"/>
              <w:spacing w:before="0" w:after="300"/>
              <w:rPr>
                <w:rFonts w:ascii="Corbel" w:hAnsi="Corbel" w:cs="Arial"/>
                <w:color w:val="auto"/>
                <w:sz w:val="22"/>
                <w:szCs w:val="22"/>
                <w:lang w:eastAsia="pl-PL"/>
              </w:rPr>
            </w:pPr>
            <w:r w:rsidRPr="00575A63">
              <w:rPr>
                <w:rFonts w:ascii="Corbel" w:hAnsi="Corbel" w:cs="Arial"/>
                <w:color w:val="auto"/>
                <w:sz w:val="22"/>
                <w:szCs w:val="22"/>
              </w:rPr>
              <w:t xml:space="preserve">I. Sówka, K. Gaj, U. Miller, </w:t>
            </w:r>
            <w:r w:rsidRPr="00575A63">
              <w:rPr>
                <w:rFonts w:ascii="Corbel" w:eastAsia="Times New Roman" w:hAnsi="Corbel" w:cs="Arial"/>
                <w:bCs/>
                <w:color w:val="auto"/>
                <w:kern w:val="36"/>
                <w:sz w:val="22"/>
                <w:szCs w:val="22"/>
                <w:lang w:eastAsia="pl-PL"/>
              </w:rPr>
              <w:t>Aktualne trendy w ochronie powietrza i</w:t>
            </w:r>
            <w:r>
              <w:rPr>
                <w:rFonts w:ascii="Corbel" w:eastAsia="Times New Roman" w:hAnsi="Corbel" w:cs="Arial"/>
                <w:bCs/>
                <w:color w:val="auto"/>
                <w:kern w:val="36"/>
                <w:sz w:val="22"/>
                <w:szCs w:val="22"/>
                <w:lang w:eastAsia="pl-PL"/>
              </w:rPr>
              <w:t xml:space="preserve"> klimatu. K</w:t>
            </w:r>
            <w:r w:rsidRPr="00575A63">
              <w:rPr>
                <w:rFonts w:ascii="Corbel" w:eastAsia="Times New Roman" w:hAnsi="Corbel" w:cs="Arial"/>
                <w:bCs/>
                <w:color w:val="auto"/>
                <w:kern w:val="36"/>
                <w:sz w:val="22"/>
                <w:szCs w:val="22"/>
                <w:lang w:eastAsia="pl-PL"/>
              </w:rPr>
              <w:t>ontrola monitoring prognozowanie i ograniczanie emisji</w:t>
            </w:r>
            <w:r>
              <w:rPr>
                <w:rFonts w:ascii="Corbel" w:eastAsia="Times New Roman" w:hAnsi="Corbel" w:cs="Arial"/>
                <w:bCs/>
                <w:color w:val="auto"/>
                <w:kern w:val="36"/>
                <w:sz w:val="22"/>
                <w:szCs w:val="22"/>
                <w:lang w:eastAsia="pl-PL"/>
              </w:rPr>
              <w:t xml:space="preserve">, </w:t>
            </w:r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Politechnika Wrocławska, Wrocław 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2020.</w:t>
            </w:r>
          </w:p>
        </w:tc>
      </w:tr>
      <w:tr w:rsidR="0085747A" w:rsidRPr="009C54AE" w14:paraId="48AFF198" w14:textId="77777777" w:rsidTr="0071620A">
        <w:trPr>
          <w:trHeight w:val="397"/>
        </w:trPr>
        <w:tc>
          <w:tcPr>
            <w:tcW w:w="7513" w:type="dxa"/>
          </w:tcPr>
          <w:p w14:paraId="7B0023C8" w14:textId="77777777" w:rsidR="0085747A" w:rsidRDefault="0085747A" w:rsidP="00525D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F699F39" w14:textId="77777777" w:rsidR="00525DAE" w:rsidRPr="00575A63" w:rsidRDefault="00525DAE" w:rsidP="00525DAE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S. Czaja, A. </w:t>
            </w:r>
            <w:proofErr w:type="spellStart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>Becla</w:t>
            </w:r>
            <w:proofErr w:type="spellEnd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, J. Włodarczyk, T. </w:t>
            </w:r>
            <w:proofErr w:type="spellStart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>Poskrobko</w:t>
            </w:r>
            <w:proofErr w:type="spellEnd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, Wyzwania współczesnej ekonomii. Wybrane problemy, Wyd. </w:t>
            </w:r>
            <w:proofErr w:type="spellStart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>Difin</w:t>
            </w:r>
            <w:proofErr w:type="spellEnd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, Warszawa 2012. </w:t>
            </w:r>
          </w:p>
          <w:p w14:paraId="220E3962" w14:textId="77777777" w:rsidR="00525DAE" w:rsidRPr="00575A63" w:rsidRDefault="00525DAE" w:rsidP="00525DAE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T. Żylicz, Cena przyrody, </w:t>
            </w:r>
            <w:proofErr w:type="spellStart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>WEiŚ</w:t>
            </w:r>
            <w:proofErr w:type="spellEnd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>, Białystok 2014.</w:t>
            </w:r>
          </w:p>
          <w:p w14:paraId="16BC18C1" w14:textId="77777777" w:rsidR="00AF3A99" w:rsidRPr="00575A63" w:rsidRDefault="00AF3A99" w:rsidP="00525DAE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A. </w:t>
            </w:r>
            <w:proofErr w:type="spellStart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>Kassenberg</w:t>
            </w:r>
            <w:proofErr w:type="spellEnd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 W. </w:t>
            </w:r>
            <w:proofErr w:type="spellStart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>Szymalski</w:t>
            </w:r>
            <w:proofErr w:type="spellEnd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>, Jak wybrane kraje UE zamierzają dążyć do uzyskania neutralności klimatycznej w roku 2050?, FI na rzecz Ekorozwoju, Warszawa 2021.</w:t>
            </w:r>
          </w:p>
          <w:p w14:paraId="490E67C6" w14:textId="77777777" w:rsidR="00525DAE" w:rsidRPr="00525DAE" w:rsidRDefault="00525DAE" w:rsidP="00525DAE">
            <w:pPr>
              <w:pStyle w:val="Default"/>
              <w:rPr>
                <w:rFonts w:ascii="Corbel" w:hAnsi="Corbel"/>
              </w:rPr>
            </w:pPr>
            <w:r w:rsidRPr="00575A63">
              <w:rPr>
                <w:rFonts w:ascii="Corbel" w:hAnsi="Corbel"/>
                <w:color w:val="auto"/>
                <w:sz w:val="22"/>
                <w:szCs w:val="22"/>
              </w:rPr>
              <w:t>Ustawy i rozporządzenia z zakresu podejmowanej tematyki</w:t>
            </w:r>
          </w:p>
        </w:tc>
      </w:tr>
    </w:tbl>
    <w:p w14:paraId="20D425D1" w14:textId="77777777" w:rsidR="0085747A" w:rsidRPr="009C54AE" w:rsidRDefault="0085747A" w:rsidP="00525D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BB955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350313" w14:textId="77777777" w:rsidR="00251D09" w:rsidRDefault="00251D09" w:rsidP="00C16ABF">
      <w:pPr>
        <w:spacing w:after="0" w:line="240" w:lineRule="auto"/>
      </w:pPr>
      <w:r>
        <w:separator/>
      </w:r>
    </w:p>
  </w:endnote>
  <w:endnote w:type="continuationSeparator" w:id="0">
    <w:p w14:paraId="429835C6" w14:textId="77777777" w:rsidR="00251D09" w:rsidRDefault="00251D0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7ACB42" w14:textId="77777777" w:rsidR="00251D09" w:rsidRDefault="00251D09" w:rsidP="00C16ABF">
      <w:pPr>
        <w:spacing w:after="0" w:line="240" w:lineRule="auto"/>
      </w:pPr>
      <w:r>
        <w:separator/>
      </w:r>
    </w:p>
  </w:footnote>
  <w:footnote w:type="continuationSeparator" w:id="0">
    <w:p w14:paraId="49BC8FFC" w14:textId="77777777" w:rsidR="00251D09" w:rsidRDefault="00251D09" w:rsidP="00C16ABF">
      <w:pPr>
        <w:spacing w:after="0" w:line="240" w:lineRule="auto"/>
      </w:pPr>
      <w:r>
        <w:continuationSeparator/>
      </w:r>
    </w:p>
  </w:footnote>
  <w:footnote w:id="1">
    <w:p w14:paraId="4F00D7A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BED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636E"/>
    <w:rsid w:val="00124BFF"/>
    <w:rsid w:val="0012560E"/>
    <w:rsid w:val="00127108"/>
    <w:rsid w:val="00134B13"/>
    <w:rsid w:val="00146BC0"/>
    <w:rsid w:val="00152C07"/>
    <w:rsid w:val="00153C41"/>
    <w:rsid w:val="00154381"/>
    <w:rsid w:val="001640A7"/>
    <w:rsid w:val="00164FA7"/>
    <w:rsid w:val="00165397"/>
    <w:rsid w:val="00166A03"/>
    <w:rsid w:val="001718A7"/>
    <w:rsid w:val="001737CF"/>
    <w:rsid w:val="0017512A"/>
    <w:rsid w:val="00176083"/>
    <w:rsid w:val="00192F37"/>
    <w:rsid w:val="001A70D2"/>
    <w:rsid w:val="001C38ED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1D09"/>
    <w:rsid w:val="00274FE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2D4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47D"/>
    <w:rsid w:val="003343CF"/>
    <w:rsid w:val="00346FE9"/>
    <w:rsid w:val="0034759A"/>
    <w:rsid w:val="003503F6"/>
    <w:rsid w:val="003530DD"/>
    <w:rsid w:val="00363F78"/>
    <w:rsid w:val="003A0A5B"/>
    <w:rsid w:val="003A1176"/>
    <w:rsid w:val="003B2AE6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E1D"/>
    <w:rsid w:val="00401B35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215"/>
    <w:rsid w:val="004D324A"/>
    <w:rsid w:val="004D5282"/>
    <w:rsid w:val="004F1551"/>
    <w:rsid w:val="004F55A3"/>
    <w:rsid w:val="0050496F"/>
    <w:rsid w:val="00513B6F"/>
    <w:rsid w:val="00517C63"/>
    <w:rsid w:val="00525DAE"/>
    <w:rsid w:val="005363C4"/>
    <w:rsid w:val="00536BDE"/>
    <w:rsid w:val="00543ACC"/>
    <w:rsid w:val="00563FF5"/>
    <w:rsid w:val="0056696D"/>
    <w:rsid w:val="00575A63"/>
    <w:rsid w:val="0059484D"/>
    <w:rsid w:val="005A0855"/>
    <w:rsid w:val="005A133C"/>
    <w:rsid w:val="005A3196"/>
    <w:rsid w:val="005C080F"/>
    <w:rsid w:val="005C55E5"/>
    <w:rsid w:val="005C696A"/>
    <w:rsid w:val="005E1D1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349F"/>
    <w:rsid w:val="006D050F"/>
    <w:rsid w:val="006D6139"/>
    <w:rsid w:val="006E5D65"/>
    <w:rsid w:val="006F1282"/>
    <w:rsid w:val="006F1FBC"/>
    <w:rsid w:val="006F31E2"/>
    <w:rsid w:val="007058BF"/>
    <w:rsid w:val="00706544"/>
    <w:rsid w:val="007072BA"/>
    <w:rsid w:val="00716204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A47"/>
    <w:rsid w:val="007D6E56"/>
    <w:rsid w:val="007F4155"/>
    <w:rsid w:val="0081554D"/>
    <w:rsid w:val="0081707E"/>
    <w:rsid w:val="0082043A"/>
    <w:rsid w:val="008449B3"/>
    <w:rsid w:val="008552A2"/>
    <w:rsid w:val="0085747A"/>
    <w:rsid w:val="00884922"/>
    <w:rsid w:val="00885F64"/>
    <w:rsid w:val="008917F9"/>
    <w:rsid w:val="008A45F7"/>
    <w:rsid w:val="008B2BA6"/>
    <w:rsid w:val="008B74DA"/>
    <w:rsid w:val="008C0CC0"/>
    <w:rsid w:val="008C19A9"/>
    <w:rsid w:val="008C379D"/>
    <w:rsid w:val="008C5147"/>
    <w:rsid w:val="008C5359"/>
    <w:rsid w:val="008C5363"/>
    <w:rsid w:val="008D3DFB"/>
    <w:rsid w:val="008E64F4"/>
    <w:rsid w:val="008E68BC"/>
    <w:rsid w:val="008F12C9"/>
    <w:rsid w:val="008F6E29"/>
    <w:rsid w:val="00907347"/>
    <w:rsid w:val="00916188"/>
    <w:rsid w:val="00923D7D"/>
    <w:rsid w:val="009508DF"/>
    <w:rsid w:val="00950DAC"/>
    <w:rsid w:val="00954A07"/>
    <w:rsid w:val="00984B23"/>
    <w:rsid w:val="0099050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7717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A99"/>
    <w:rsid w:val="00AF7494"/>
    <w:rsid w:val="00B06142"/>
    <w:rsid w:val="00B135B1"/>
    <w:rsid w:val="00B3130B"/>
    <w:rsid w:val="00B40ADB"/>
    <w:rsid w:val="00B43B77"/>
    <w:rsid w:val="00B43E80"/>
    <w:rsid w:val="00B474D4"/>
    <w:rsid w:val="00B607DB"/>
    <w:rsid w:val="00B66529"/>
    <w:rsid w:val="00B75946"/>
    <w:rsid w:val="00B75C67"/>
    <w:rsid w:val="00B80078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36AF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78A4"/>
    <w:rsid w:val="00DA2114"/>
    <w:rsid w:val="00DA6057"/>
    <w:rsid w:val="00DA69C3"/>
    <w:rsid w:val="00DC6D0C"/>
    <w:rsid w:val="00DE09C0"/>
    <w:rsid w:val="00DE4A14"/>
    <w:rsid w:val="00DF320D"/>
    <w:rsid w:val="00DF71C8"/>
    <w:rsid w:val="00E0090C"/>
    <w:rsid w:val="00E03E69"/>
    <w:rsid w:val="00E129B8"/>
    <w:rsid w:val="00E21E7D"/>
    <w:rsid w:val="00E22FBC"/>
    <w:rsid w:val="00E24BF5"/>
    <w:rsid w:val="00E25338"/>
    <w:rsid w:val="00E51E44"/>
    <w:rsid w:val="00E5320E"/>
    <w:rsid w:val="00E63348"/>
    <w:rsid w:val="00E661B9"/>
    <w:rsid w:val="00E742AA"/>
    <w:rsid w:val="00E77E88"/>
    <w:rsid w:val="00E8107D"/>
    <w:rsid w:val="00E943A5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438E"/>
    <w:rsid w:val="00F070AB"/>
    <w:rsid w:val="00F17567"/>
    <w:rsid w:val="00F27A7B"/>
    <w:rsid w:val="00F3341D"/>
    <w:rsid w:val="00F526AF"/>
    <w:rsid w:val="00F617C3"/>
    <w:rsid w:val="00F7066B"/>
    <w:rsid w:val="00F80755"/>
    <w:rsid w:val="00F83B28"/>
    <w:rsid w:val="00F974DA"/>
    <w:rsid w:val="00FA46E5"/>
    <w:rsid w:val="00FB2F3E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D8BFD"/>
  <w15:docId w15:val="{2B5BFF12-CBBD-4C6E-B139-1BF0952F6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AF3A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75A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AF3A99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575A6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8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73179-A07A-43F2-9B04-480CF11424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67037E-B1B0-428B-AC86-6DD89D9AD4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541384-0937-4EB3-B852-5F388859A4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F97E29-71B0-4614-B9AD-AFA3D3AC1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968</Words>
  <Characters>5813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2019-02-06T12:12:00Z</cp:lastPrinted>
  <dcterms:created xsi:type="dcterms:W3CDTF">2022-06-03T10:04:00Z</dcterms:created>
  <dcterms:modified xsi:type="dcterms:W3CDTF">2023-04-28T09:10:00Z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