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22D2E" w14:textId="77777777" w:rsidR="009E641C" w:rsidRPr="00E960BB" w:rsidRDefault="009E641C" w:rsidP="009E641C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7DCEE62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5F5B68" w14:textId="33AF370B" w:rsidR="0085747A" w:rsidRDefault="0071620A" w:rsidP="007402E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7402E9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D16C2">
        <w:rPr>
          <w:rFonts w:ascii="Corbel" w:hAnsi="Corbel"/>
          <w:i/>
          <w:smallCaps/>
          <w:sz w:val="24"/>
          <w:szCs w:val="24"/>
        </w:rPr>
        <w:t>2024-2027</w:t>
      </w:r>
    </w:p>
    <w:p w14:paraId="364248F9" w14:textId="10F8D907" w:rsidR="00445970" w:rsidRPr="00EA4832" w:rsidRDefault="00445970" w:rsidP="007402E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7402E9">
        <w:rPr>
          <w:rFonts w:ascii="Corbel" w:hAnsi="Corbel"/>
          <w:sz w:val="20"/>
          <w:szCs w:val="20"/>
        </w:rPr>
        <w:t>ok akademicki: 202</w:t>
      </w:r>
      <w:r w:rsidR="007D16C2">
        <w:rPr>
          <w:rFonts w:ascii="Corbel" w:hAnsi="Corbel"/>
          <w:sz w:val="20"/>
          <w:szCs w:val="20"/>
        </w:rPr>
        <w:t>6</w:t>
      </w:r>
      <w:r w:rsidR="007402E9">
        <w:rPr>
          <w:rFonts w:ascii="Corbel" w:hAnsi="Corbel"/>
          <w:sz w:val="20"/>
          <w:szCs w:val="20"/>
        </w:rPr>
        <w:t>/</w:t>
      </w:r>
      <w:r w:rsidR="007121DA">
        <w:rPr>
          <w:rFonts w:ascii="Corbel" w:hAnsi="Corbel"/>
          <w:sz w:val="20"/>
          <w:szCs w:val="20"/>
        </w:rPr>
        <w:t>20</w:t>
      </w:r>
      <w:r w:rsidR="003B5014">
        <w:rPr>
          <w:rFonts w:ascii="Corbel" w:hAnsi="Corbel"/>
          <w:sz w:val="20"/>
          <w:szCs w:val="20"/>
        </w:rPr>
        <w:t>2</w:t>
      </w:r>
      <w:r w:rsidR="007D16C2">
        <w:rPr>
          <w:rFonts w:ascii="Corbel" w:hAnsi="Corbel"/>
          <w:sz w:val="20"/>
          <w:szCs w:val="20"/>
        </w:rPr>
        <w:t>7</w:t>
      </w:r>
    </w:p>
    <w:p w14:paraId="27F6480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2E363100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DC7070E" w14:textId="77777777" w:rsidTr="00B819C8">
        <w:tc>
          <w:tcPr>
            <w:tcW w:w="2694" w:type="dxa"/>
            <w:vAlign w:val="center"/>
          </w:tcPr>
          <w:p w14:paraId="2F154B4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F6D144" w14:textId="77777777" w:rsidR="0085747A" w:rsidRPr="00311471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1471">
              <w:rPr>
                <w:rFonts w:ascii="Corbel" w:hAnsi="Corbel"/>
                <w:b w:val="0"/>
                <w:sz w:val="24"/>
                <w:szCs w:val="24"/>
              </w:rPr>
              <w:t>Ekonomika i organizacja handlu zagranicznego</w:t>
            </w:r>
          </w:p>
        </w:tc>
      </w:tr>
      <w:tr w:rsidR="0085747A" w:rsidRPr="009C54AE" w14:paraId="32BA834A" w14:textId="77777777" w:rsidTr="00706416">
        <w:tc>
          <w:tcPr>
            <w:tcW w:w="2694" w:type="dxa"/>
            <w:vAlign w:val="center"/>
          </w:tcPr>
          <w:p w14:paraId="17666666" w14:textId="77777777" w:rsidR="0085747A" w:rsidRPr="009C54AE" w:rsidRDefault="00C05F44" w:rsidP="0070641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E732761" w14:textId="7DF9C5D8" w:rsidR="0085747A" w:rsidRPr="00311471" w:rsidRDefault="004D1026" w:rsidP="00706416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311471">
              <w:rPr>
                <w:rFonts w:ascii="Corbel" w:hAnsi="Corbel" w:cs="Calibri"/>
                <w:sz w:val="24"/>
                <w:szCs w:val="24"/>
              </w:rPr>
              <w:t>E/I/EP/C-1.</w:t>
            </w:r>
            <w:r w:rsidR="00606EE6">
              <w:rPr>
                <w:rFonts w:ascii="Corbel" w:hAnsi="Corbel" w:cs="Calibri"/>
                <w:sz w:val="24"/>
                <w:szCs w:val="24"/>
              </w:rPr>
              <w:t>4</w:t>
            </w:r>
            <w:r w:rsidRPr="00311471">
              <w:rPr>
                <w:rFonts w:ascii="Corbel" w:hAnsi="Corbel" w:cs="Calibri"/>
                <w:sz w:val="24"/>
                <w:szCs w:val="24"/>
              </w:rPr>
              <w:t>a</w:t>
            </w:r>
          </w:p>
        </w:tc>
      </w:tr>
      <w:tr w:rsidR="0085747A" w:rsidRPr="009C54AE" w14:paraId="426084CB" w14:textId="77777777" w:rsidTr="00B819C8">
        <w:tc>
          <w:tcPr>
            <w:tcW w:w="2694" w:type="dxa"/>
            <w:vAlign w:val="center"/>
          </w:tcPr>
          <w:p w14:paraId="384B799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834E5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83311F5" w14:textId="77777777" w:rsidTr="00B819C8">
        <w:tc>
          <w:tcPr>
            <w:tcW w:w="2694" w:type="dxa"/>
            <w:vAlign w:val="center"/>
          </w:tcPr>
          <w:p w14:paraId="0BD333E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7A8AFE" w14:textId="77777777" w:rsidR="0085747A" w:rsidRPr="009C54AE" w:rsidRDefault="004D1026" w:rsidP="007402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7402E9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29CA8FFC" w14:textId="77777777" w:rsidTr="00B819C8">
        <w:tc>
          <w:tcPr>
            <w:tcW w:w="2694" w:type="dxa"/>
            <w:vAlign w:val="center"/>
          </w:tcPr>
          <w:p w14:paraId="1A44BC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9F1BC1D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A0A5321" w14:textId="77777777" w:rsidTr="00B819C8">
        <w:tc>
          <w:tcPr>
            <w:tcW w:w="2694" w:type="dxa"/>
            <w:vAlign w:val="center"/>
          </w:tcPr>
          <w:p w14:paraId="5B027C2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61DA8F" w14:textId="77777777" w:rsidR="0085747A" w:rsidRPr="009C54AE" w:rsidRDefault="007402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B33C3EA" w14:textId="77777777" w:rsidTr="00B819C8">
        <w:tc>
          <w:tcPr>
            <w:tcW w:w="2694" w:type="dxa"/>
            <w:vAlign w:val="center"/>
          </w:tcPr>
          <w:p w14:paraId="4923CE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C0DEE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1EE9D24" w14:textId="77777777" w:rsidTr="00B819C8">
        <w:tc>
          <w:tcPr>
            <w:tcW w:w="2694" w:type="dxa"/>
            <w:vAlign w:val="center"/>
          </w:tcPr>
          <w:p w14:paraId="3BEFE8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DAC315C" w14:textId="725844B0" w:rsidR="0085747A" w:rsidRPr="00532184" w:rsidRDefault="00532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32184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76DF4225" w14:textId="77777777" w:rsidTr="00B819C8">
        <w:tc>
          <w:tcPr>
            <w:tcW w:w="2694" w:type="dxa"/>
            <w:vAlign w:val="center"/>
          </w:tcPr>
          <w:p w14:paraId="4A0F5E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B0ACBA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2C7B9133" w14:textId="77777777" w:rsidTr="00B819C8">
        <w:tc>
          <w:tcPr>
            <w:tcW w:w="2694" w:type="dxa"/>
            <w:vAlign w:val="center"/>
          </w:tcPr>
          <w:p w14:paraId="6DF978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69D52B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DA579F6" w14:textId="77777777" w:rsidTr="00B819C8">
        <w:tc>
          <w:tcPr>
            <w:tcW w:w="2694" w:type="dxa"/>
            <w:vAlign w:val="center"/>
          </w:tcPr>
          <w:p w14:paraId="1B7E0D0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C65B3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71F49EB" w14:textId="77777777" w:rsidTr="00B819C8">
        <w:tc>
          <w:tcPr>
            <w:tcW w:w="2694" w:type="dxa"/>
            <w:vAlign w:val="center"/>
          </w:tcPr>
          <w:p w14:paraId="6044A2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13CFFF" w14:textId="77777777" w:rsidR="0085747A" w:rsidRPr="009C54AE" w:rsidRDefault="007402E9" w:rsidP="007402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17B1CE6C" w14:textId="77777777" w:rsidTr="00B819C8">
        <w:tc>
          <w:tcPr>
            <w:tcW w:w="2694" w:type="dxa"/>
            <w:vAlign w:val="center"/>
          </w:tcPr>
          <w:p w14:paraId="1663A5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DF2C44" w14:textId="77777777" w:rsidR="0085747A" w:rsidRPr="009C54AE" w:rsidRDefault="007402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1B48D50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402E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40E4C7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402E9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39773C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8505F2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56C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007682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2AC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CD3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1CE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A81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3B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C39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EA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48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F0A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1610806B" w14:textId="77777777" w:rsidTr="0070641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32CD" w14:textId="77777777" w:rsidR="004D1026" w:rsidRPr="009C54AE" w:rsidRDefault="004D1026" w:rsidP="0070641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FDD0D" w14:textId="651C8B85" w:rsidR="004D1026" w:rsidRPr="009C54AE" w:rsidRDefault="00532184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4239" w14:textId="3AA9757D" w:rsidR="004D1026" w:rsidRPr="009C54AE" w:rsidRDefault="00532184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939F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31A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74A27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49163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A46EE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C24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B88B" w14:textId="02B4D921" w:rsidR="004D1026" w:rsidRPr="009C54AE" w:rsidRDefault="00606EE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21B4D2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C6AD70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9C84B4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97AB4E" w14:textId="77777777" w:rsidR="00F21B8D" w:rsidRPr="00FD7701" w:rsidRDefault="00F21B8D" w:rsidP="00F21B8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D938296" w14:textId="77777777" w:rsidR="00F21B8D" w:rsidRPr="00FD7701" w:rsidRDefault="00F21B8D" w:rsidP="00F21B8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17DCBA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E95F8A" w14:textId="77777777" w:rsidR="00E22FBC" w:rsidRPr="009C54AE" w:rsidRDefault="007402E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7D8DF5" w14:textId="62A6C7E4" w:rsidR="0075712C" w:rsidRDefault="0075712C" w:rsidP="0075712C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 Egzamin </w:t>
      </w:r>
      <w:r>
        <w:rPr>
          <w:rFonts w:ascii="Corbel" w:hAnsi="Corbel"/>
          <w:b w:val="0"/>
          <w:szCs w:val="24"/>
        </w:rPr>
        <w:br/>
        <w:t>Ćwiczenia zaliczenie z oceną</w:t>
      </w:r>
    </w:p>
    <w:p w14:paraId="07453560" w14:textId="77777777" w:rsidR="00D73554" w:rsidRDefault="00D7355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258EA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402E9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4DD67B7" w14:textId="77777777" w:rsidR="007402E9" w:rsidRPr="009C54AE" w:rsidRDefault="007402E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F0B216" w14:textId="77777777" w:rsidTr="00745302">
        <w:tc>
          <w:tcPr>
            <w:tcW w:w="9670" w:type="dxa"/>
          </w:tcPr>
          <w:p w14:paraId="1CE0BE49" w14:textId="77777777" w:rsidR="0085747A" w:rsidRPr="009C54AE" w:rsidRDefault="00F474DF" w:rsidP="007402E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7402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0ECDF5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40F56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7402E9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9145B3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FC608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7402E9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90F74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0D64845" w14:textId="77777777" w:rsidTr="00923D7D">
        <w:tc>
          <w:tcPr>
            <w:tcW w:w="851" w:type="dxa"/>
            <w:vAlign w:val="center"/>
          </w:tcPr>
          <w:p w14:paraId="20F0919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80D49D5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 procedurami przygotowania, zawarcia i realizacji transakcji w handlu zagranicznym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7AC0497E" w14:textId="77777777" w:rsidTr="00923D7D">
        <w:tc>
          <w:tcPr>
            <w:tcW w:w="851" w:type="dxa"/>
            <w:vAlign w:val="center"/>
          </w:tcPr>
          <w:p w14:paraId="779F5B60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78169B0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posługiwania się podstawowymi terminami stosowanymi w ekonomice i organizacji handlu zagranicznego.</w:t>
            </w:r>
          </w:p>
        </w:tc>
      </w:tr>
    </w:tbl>
    <w:p w14:paraId="3DD06E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3369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5C53A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5"/>
        <w:gridCol w:w="5604"/>
        <w:gridCol w:w="2301"/>
      </w:tblGrid>
      <w:tr w:rsidR="0085747A" w:rsidRPr="009C54AE" w14:paraId="0BAF7778" w14:textId="77777777" w:rsidTr="00441E13">
        <w:tc>
          <w:tcPr>
            <w:tcW w:w="1645" w:type="dxa"/>
            <w:vAlign w:val="center"/>
          </w:tcPr>
          <w:p w14:paraId="2401A72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68" w:type="dxa"/>
            <w:vAlign w:val="center"/>
          </w:tcPr>
          <w:p w14:paraId="6E764C9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33" w:type="dxa"/>
            <w:vAlign w:val="center"/>
          </w:tcPr>
          <w:p w14:paraId="4B6563B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309C466F" w14:textId="77777777" w:rsidTr="00441E13">
        <w:tc>
          <w:tcPr>
            <w:tcW w:w="1645" w:type="dxa"/>
          </w:tcPr>
          <w:p w14:paraId="6586E01A" w14:textId="77777777" w:rsidR="00F474DF" w:rsidRPr="009C54AE" w:rsidRDefault="007402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474DF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768" w:type="dxa"/>
          </w:tcPr>
          <w:p w14:paraId="0250376A" w14:textId="587FC896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>Definiuje podstawowe i specyficzne rodzaje transakcji stosowanych w handlu zagranicznym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36BBE">
              <w:rPr>
                <w:rFonts w:ascii="Corbel" w:hAnsi="Corbel"/>
                <w:b w:val="0"/>
                <w:smallCaps w:val="0"/>
                <w:szCs w:val="24"/>
              </w:rPr>
              <w:t>objaśnia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poj</w:t>
            </w:r>
            <w:r w:rsidR="007402E9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cie zwyczaju, uzansu i formuły handlowej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6A9B8C" w14:textId="50FACA85" w:rsidR="00441E13" w:rsidRDefault="00436BBE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istotę procesów internacjonalizacji</w:t>
            </w:r>
            <w:r w:rsidR="00441E13"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 i globalizacji w kontekście efektywności gospodarowania, przepływu kapitałów i doskonalenia metod zarządzania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oraz działań podejmowanych przez przedsiębiorstwa w handlu zagranicznym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formuły Incoterms i specyfikę działań w handlu zagranicznym. </w:t>
            </w:r>
          </w:p>
          <w:p w14:paraId="46DE32FC" w14:textId="61DE11B6" w:rsidR="00441E13" w:rsidRPr="009C54AE" w:rsidRDefault="00C76BB5" w:rsidP="00441E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Objaśnia </w:t>
            </w:r>
            <w:r w:rsidR="00441E13"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wzajemne relacje pomiędzy 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podmiotami i organizacjami gospodarczymi, </w:t>
            </w:r>
            <w:r w:rsidR="00441E13"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społecznymi 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uczestniczącymi wymianie handlowej z zagranicą.</w:t>
            </w:r>
          </w:p>
        </w:tc>
        <w:tc>
          <w:tcPr>
            <w:tcW w:w="2333" w:type="dxa"/>
          </w:tcPr>
          <w:p w14:paraId="5556D852" w14:textId="77777777" w:rsidR="00F474DF" w:rsidRPr="002274F0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FB59568" w14:textId="77777777" w:rsidR="00F474DF" w:rsidRPr="002274F0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7431ABE4" w14:textId="77777777" w:rsidR="00F474DF" w:rsidRPr="009C54AE" w:rsidRDefault="00F474DF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F474DF" w:rsidRPr="009C54AE" w14:paraId="4DDB7E0D" w14:textId="77777777" w:rsidTr="00441E13">
        <w:tc>
          <w:tcPr>
            <w:tcW w:w="1645" w:type="dxa"/>
          </w:tcPr>
          <w:p w14:paraId="7646ECDC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68" w:type="dxa"/>
          </w:tcPr>
          <w:p w14:paraId="19F99A47" w14:textId="4FBF60DC" w:rsidR="00F474DF" w:rsidRPr="009C54AE" w:rsidRDefault="000F7788" w:rsidP="009218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921803" w:rsidRPr="00921803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uje </w:t>
            </w:r>
            <w:r w:rsidR="00921803" w:rsidRPr="00921803">
              <w:rPr>
                <w:rFonts w:ascii="Corbel" w:hAnsi="Corbel"/>
                <w:b w:val="0"/>
                <w:smallCaps w:val="0"/>
                <w:szCs w:val="24"/>
              </w:rPr>
              <w:t xml:space="preserve">przyczyny i ocenia przebieg </w:t>
            </w:r>
            <w:r w:rsidR="00921803">
              <w:rPr>
                <w:rFonts w:ascii="Corbel" w:hAnsi="Corbel"/>
                <w:b w:val="0"/>
                <w:smallCaps w:val="0"/>
                <w:szCs w:val="24"/>
              </w:rPr>
              <w:t>procesów zachodzących w przedsiębiorstwie w warunkach jego internacjonalizacji. Potrafi przygotować ofertę eksportową oraz zaprezentować pracę z wykorzystaniem technik multimedialnych.</w:t>
            </w:r>
          </w:p>
        </w:tc>
        <w:tc>
          <w:tcPr>
            <w:tcW w:w="2333" w:type="dxa"/>
          </w:tcPr>
          <w:p w14:paraId="17A04E11" w14:textId="77777777" w:rsidR="00F474DF" w:rsidRPr="00C06E86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7BDFA575" w14:textId="77777777" w:rsidR="00F474DF" w:rsidRPr="009C54AE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CC0E96" w:rsidRPr="009C54AE" w14:paraId="3ABE8D84" w14:textId="77777777" w:rsidTr="00441E13">
        <w:tc>
          <w:tcPr>
            <w:tcW w:w="1645" w:type="dxa"/>
          </w:tcPr>
          <w:p w14:paraId="787F9EFF" w14:textId="77777777" w:rsidR="00CC0E96" w:rsidRPr="0069500F" w:rsidRDefault="00CC0E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00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68" w:type="dxa"/>
          </w:tcPr>
          <w:p w14:paraId="53039A84" w14:textId="77777777" w:rsidR="00CC0E96" w:rsidRPr="0069500F" w:rsidRDefault="007402E9" w:rsidP="007802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9500F">
              <w:rPr>
                <w:rFonts w:ascii="Corbel" w:hAnsi="Corbel"/>
                <w:b w:val="0"/>
                <w:smallCaps w:val="0"/>
                <w:szCs w:val="24"/>
              </w:rPr>
              <w:t xml:space="preserve">Posiada gotowość </w:t>
            </w:r>
            <w:r w:rsidR="00CC0E96" w:rsidRPr="0069500F">
              <w:rPr>
                <w:rFonts w:ascii="Corbel" w:hAnsi="Corbel"/>
                <w:b w:val="0"/>
                <w:smallCaps w:val="0"/>
                <w:szCs w:val="24"/>
              </w:rPr>
              <w:t>do krytycznej oceny posiadanej wiedzy z zakresu operacji handlu zagranicznego, technik i organizacji działań w podmiotach prowadzących działalność na rynkach zagranicznych i ciągłego poznawania zmieniających się warunków gospodarowania.</w:t>
            </w:r>
          </w:p>
        </w:tc>
        <w:tc>
          <w:tcPr>
            <w:tcW w:w="2333" w:type="dxa"/>
          </w:tcPr>
          <w:p w14:paraId="4C4B99C9" w14:textId="77777777" w:rsidR="00CC0E96" w:rsidRPr="0069500F" w:rsidRDefault="00CC0E96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00F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B579A13" w14:textId="77777777" w:rsidR="00CC0E96" w:rsidRPr="0069500F" w:rsidRDefault="00CC0E96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B47C6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A1F1F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7402E9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ECBC475" w14:textId="77777777" w:rsidR="007402E9" w:rsidRPr="009C54AE" w:rsidRDefault="007402E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A3C736E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C24FBE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6EECD4" w14:textId="77777777" w:rsidTr="00923D7D">
        <w:tc>
          <w:tcPr>
            <w:tcW w:w="9639" w:type="dxa"/>
          </w:tcPr>
          <w:p w14:paraId="41E0CEE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74DF" w:rsidRPr="009C54AE" w14:paraId="1385FA13" w14:textId="77777777" w:rsidTr="00923D7D">
        <w:tc>
          <w:tcPr>
            <w:tcW w:w="9639" w:type="dxa"/>
          </w:tcPr>
          <w:p w14:paraId="02806A98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Podstawowe zagadnienia z zakresu ekonomiki i o</w:t>
            </w:r>
            <w:r>
              <w:rPr>
                <w:rFonts w:ascii="Corbel" w:hAnsi="Corbel"/>
                <w:sz w:val="24"/>
                <w:szCs w:val="24"/>
              </w:rPr>
              <w:t>rganizacji handlu zagranicznego.</w:t>
            </w:r>
          </w:p>
        </w:tc>
      </w:tr>
      <w:tr w:rsidR="00F474DF" w:rsidRPr="009C54AE" w14:paraId="04C4FB77" w14:textId="77777777" w:rsidTr="00923D7D">
        <w:tc>
          <w:tcPr>
            <w:tcW w:w="9639" w:type="dxa"/>
          </w:tcPr>
          <w:p w14:paraId="15D76EDE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Kształtowanie form handlu zagranicznego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6F16C489" w14:textId="77777777" w:rsidTr="00923D7D">
        <w:tc>
          <w:tcPr>
            <w:tcW w:w="9639" w:type="dxa"/>
          </w:tcPr>
          <w:p w14:paraId="13EFBC48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Pośrednicy i ich rola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30BF56A8" w14:textId="77777777" w:rsidTr="00923D7D">
        <w:tc>
          <w:tcPr>
            <w:tcW w:w="9639" w:type="dxa"/>
          </w:tcPr>
          <w:p w14:paraId="577EA651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Transport i spedycja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4C22B8A5" w14:textId="77777777" w:rsidTr="00923D7D">
        <w:tc>
          <w:tcPr>
            <w:tcW w:w="9639" w:type="dxa"/>
          </w:tcPr>
          <w:p w14:paraId="376C2DB8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Narzędzia regulacji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3DC8FD4D" w14:textId="77777777" w:rsidTr="00923D7D">
        <w:tc>
          <w:tcPr>
            <w:tcW w:w="9639" w:type="dxa"/>
          </w:tcPr>
          <w:p w14:paraId="6B1272BF" w14:textId="6B184D31" w:rsidR="00F474DF" w:rsidRPr="00A97E7B" w:rsidRDefault="00F353AC" w:rsidP="0051309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Odprawa celna</w:t>
            </w:r>
            <w:r w:rsidR="0051309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towarów</w:t>
            </w:r>
            <w:r w:rsidR="007121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3A51993C" w14:textId="77777777" w:rsidTr="00923D7D">
        <w:tc>
          <w:tcPr>
            <w:tcW w:w="9639" w:type="dxa"/>
          </w:tcPr>
          <w:p w14:paraId="62AA4CCF" w14:textId="77777777" w:rsidR="00F474DF" w:rsidRPr="00A97E7B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</w:t>
            </w:r>
            <w:r w:rsidRPr="00A97E7B">
              <w:rPr>
                <w:rFonts w:ascii="Corbel" w:hAnsi="Corbel"/>
                <w:sz w:val="24"/>
                <w:szCs w:val="24"/>
              </w:rPr>
              <w:t xml:space="preserve">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7706C2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F33BA9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444B48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ED888F" w14:textId="77777777" w:rsidTr="00923D7D">
        <w:tc>
          <w:tcPr>
            <w:tcW w:w="9639" w:type="dxa"/>
          </w:tcPr>
          <w:p w14:paraId="4ACDD19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53AC" w:rsidRPr="009C54AE" w14:paraId="1044933D" w14:textId="77777777" w:rsidTr="00923D7D">
        <w:tc>
          <w:tcPr>
            <w:tcW w:w="9639" w:type="dxa"/>
          </w:tcPr>
          <w:p w14:paraId="379CAA78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Oferta, zapytanie ofertowe i kontrakt w handlu zagranicznym- przygotowanie ofert eksp</w:t>
            </w:r>
            <w:r>
              <w:rPr>
                <w:rFonts w:ascii="Corbel" w:hAnsi="Corbel"/>
                <w:sz w:val="24"/>
                <w:szCs w:val="24"/>
              </w:rPr>
              <w:t>ortowych.</w:t>
            </w:r>
          </w:p>
        </w:tc>
      </w:tr>
      <w:tr w:rsidR="00F353AC" w:rsidRPr="009C54AE" w14:paraId="46E63C26" w14:textId="77777777" w:rsidTr="00923D7D">
        <w:tc>
          <w:tcPr>
            <w:tcW w:w="9639" w:type="dxa"/>
          </w:tcPr>
          <w:p w14:paraId="31D1563D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Badania marketingowe nawiązywanie kontaktów w obrotach zagranicznych</w:t>
            </w:r>
            <w:r w:rsidR="007121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1B727CA8" w14:textId="77777777" w:rsidTr="00923D7D">
        <w:tc>
          <w:tcPr>
            <w:tcW w:w="9639" w:type="dxa"/>
          </w:tcPr>
          <w:p w14:paraId="099E5D6B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Formy rozliczeń i płatności stosowane w handlu zagraniczny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31B0F970" w14:textId="77777777" w:rsidTr="00923D7D">
        <w:tc>
          <w:tcPr>
            <w:tcW w:w="9639" w:type="dxa"/>
          </w:tcPr>
          <w:p w14:paraId="12250802" w14:textId="60ED3B71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Międzynarodowe zwyczaje, uzanse i formuły handlowe</w:t>
            </w:r>
            <w:r w:rsidR="00706416"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2274F0">
              <w:rPr>
                <w:rFonts w:ascii="Corbel" w:hAnsi="Corbel"/>
                <w:sz w:val="24"/>
                <w:szCs w:val="24"/>
              </w:rPr>
              <w:t xml:space="preserve"> Incoterms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4B38648E" w14:textId="77777777" w:rsidTr="00923D7D">
        <w:tc>
          <w:tcPr>
            <w:tcW w:w="9639" w:type="dxa"/>
          </w:tcPr>
          <w:p w14:paraId="6D5E06D1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Podstawowe dokumenty stosowane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54332BE4" w14:textId="77777777" w:rsidTr="00923D7D">
        <w:tc>
          <w:tcPr>
            <w:tcW w:w="9639" w:type="dxa"/>
          </w:tcPr>
          <w:p w14:paraId="4D767354" w14:textId="433ABEC3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Ocena sposobów zabezpieczania się przed ryzykiem kursowym na podstawie dostępnych instrumentów hed</w:t>
            </w:r>
            <w:r w:rsidR="00822276">
              <w:rPr>
                <w:rFonts w:ascii="Corbel" w:hAnsi="Corbel"/>
                <w:sz w:val="24"/>
                <w:szCs w:val="24"/>
              </w:rPr>
              <w:t>g</w:t>
            </w:r>
            <w:r w:rsidRPr="002274F0">
              <w:rPr>
                <w:rFonts w:ascii="Corbel" w:hAnsi="Corbel"/>
                <w:sz w:val="24"/>
                <w:szCs w:val="24"/>
              </w:rPr>
              <w:t>ingowych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6DB8E90D" w14:textId="77777777" w:rsidTr="00923D7D">
        <w:tc>
          <w:tcPr>
            <w:tcW w:w="9639" w:type="dxa"/>
          </w:tcPr>
          <w:p w14:paraId="4A27A384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Ubezpieczenia w obrocie międzynarodowym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0E5A" w:rsidRPr="009C54AE" w14:paraId="0FDDFE86" w14:textId="77777777" w:rsidTr="00923D7D">
        <w:tc>
          <w:tcPr>
            <w:tcW w:w="9639" w:type="dxa"/>
          </w:tcPr>
          <w:p w14:paraId="7033D778" w14:textId="510BFDBC" w:rsidR="002E0E5A" w:rsidRPr="002274F0" w:rsidRDefault="002E0E5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oferty eksportowej.</w:t>
            </w:r>
          </w:p>
        </w:tc>
      </w:tr>
    </w:tbl>
    <w:p w14:paraId="69D179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29659D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402E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32BEB6F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6F3F265" w14:textId="06C2AE65" w:rsidR="00153C41" w:rsidRPr="00F474DF" w:rsidRDefault="007402E9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</w:t>
      </w:r>
      <w:r w:rsidR="00F474DF">
        <w:rPr>
          <w:rFonts w:ascii="Corbel" w:hAnsi="Corbel"/>
          <w:b w:val="0"/>
          <w:smallCaps w:val="0"/>
          <w:szCs w:val="24"/>
        </w:rPr>
        <w:t>d</w:t>
      </w:r>
      <w:r>
        <w:rPr>
          <w:rFonts w:ascii="Corbel" w:hAnsi="Corbel"/>
          <w:b w:val="0"/>
          <w:smallCaps w:val="0"/>
          <w:szCs w:val="24"/>
        </w:rPr>
        <w:t>i</w:t>
      </w:r>
      <w:r w:rsidR="00822276">
        <w:rPr>
          <w:rFonts w:ascii="Corbel" w:hAnsi="Corbel"/>
          <w:b w:val="0"/>
          <w:smallCaps w:val="0"/>
          <w:szCs w:val="24"/>
        </w:rPr>
        <w:t>alną.</w:t>
      </w:r>
    </w:p>
    <w:p w14:paraId="77A6C3D6" w14:textId="2FC57E5D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</w:t>
      </w:r>
      <w:r w:rsidR="00842E3F">
        <w:rPr>
          <w:rFonts w:ascii="Corbel" w:hAnsi="Corbel"/>
          <w:b w:val="0"/>
          <w:smallCaps w:val="0"/>
          <w:szCs w:val="24"/>
        </w:rPr>
        <w:t xml:space="preserve">prezentacja multimedialna, </w:t>
      </w:r>
      <w:r w:rsidRPr="00F474DF">
        <w:rPr>
          <w:rFonts w:ascii="Corbel" w:hAnsi="Corbel"/>
          <w:b w:val="0"/>
          <w:smallCaps w:val="0"/>
          <w:szCs w:val="24"/>
        </w:rPr>
        <w:t>analiza teks</w:t>
      </w:r>
      <w:r w:rsidR="00822276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53B3DCF5" w14:textId="51C552C8" w:rsidR="00E960BB" w:rsidRDefault="007402E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Możliwo</w:t>
      </w:r>
      <w:r w:rsidR="00822276">
        <w:rPr>
          <w:rFonts w:ascii="Corbel" w:hAnsi="Corbel"/>
          <w:b w:val="0"/>
          <w:smallCaps w:val="0"/>
          <w:szCs w:val="24"/>
        </w:rPr>
        <w:t xml:space="preserve">ść realizacji z wykorzystaniem </w:t>
      </w:r>
      <w:r>
        <w:rPr>
          <w:rFonts w:ascii="Corbel" w:hAnsi="Corbel"/>
          <w:b w:val="0"/>
          <w:smallCaps w:val="0"/>
          <w:szCs w:val="24"/>
        </w:rPr>
        <w:t>platformy M</w:t>
      </w:r>
      <w:r w:rsidR="00822276">
        <w:rPr>
          <w:rFonts w:ascii="Corbel" w:hAnsi="Corbel"/>
          <w:b w:val="0"/>
          <w:smallCaps w:val="0"/>
          <w:szCs w:val="24"/>
        </w:rPr>
        <w:t>S Team.</w:t>
      </w:r>
    </w:p>
    <w:p w14:paraId="3630725B" w14:textId="77777777" w:rsidR="007402E9" w:rsidRDefault="007402E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C5D632" w14:textId="77777777" w:rsidR="00822276" w:rsidRDefault="0082227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9FCE3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CB821C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F48F8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402E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7323B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5"/>
        <w:gridCol w:w="5444"/>
        <w:gridCol w:w="2121"/>
      </w:tblGrid>
      <w:tr w:rsidR="0085747A" w:rsidRPr="009C54AE" w14:paraId="00428793" w14:textId="77777777" w:rsidTr="48EF7341">
        <w:tc>
          <w:tcPr>
            <w:tcW w:w="1985" w:type="dxa"/>
            <w:vAlign w:val="center"/>
          </w:tcPr>
          <w:p w14:paraId="2D17FB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C29F3E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07F594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0901F7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41477B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553E8F59" w14:textId="77777777" w:rsidTr="48EF7341">
        <w:tc>
          <w:tcPr>
            <w:tcW w:w="1985" w:type="dxa"/>
          </w:tcPr>
          <w:p w14:paraId="1357B3D3" w14:textId="77777777" w:rsidR="00F353AC" w:rsidRPr="009C54AE" w:rsidRDefault="007402E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269A5995" w14:textId="172D8B02" w:rsidR="00F353AC" w:rsidRPr="007402E9" w:rsidRDefault="00D73554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gzamin,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</w:t>
            </w:r>
            <w:r w:rsidR="00842E3F">
              <w:rPr>
                <w:rFonts w:ascii="Corbel" w:hAnsi="Corbel"/>
                <w:b w:val="0"/>
                <w:smallCaps w:val="0"/>
                <w:szCs w:val="24"/>
              </w:rPr>
              <w:t xml:space="preserve">est lub </w:t>
            </w:r>
            <w:r w:rsidR="007402E9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121DA" w:rsidRPr="007402E9">
              <w:rPr>
                <w:rFonts w:ascii="Corbel" w:hAnsi="Corbel"/>
                <w:b w:val="0"/>
                <w:smallCaps w:val="0"/>
                <w:szCs w:val="24"/>
              </w:rPr>
              <w:t>raca pisemna</w:t>
            </w:r>
            <w:r w:rsidR="00842E3F">
              <w:rPr>
                <w:rFonts w:ascii="Corbel" w:hAnsi="Corbel"/>
                <w:b w:val="0"/>
                <w:smallCaps w:val="0"/>
                <w:szCs w:val="24"/>
              </w:rPr>
              <w:t xml:space="preserve"> indywidualna</w:t>
            </w:r>
            <w:r w:rsidR="007121DA" w:rsidRPr="007402E9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 w:rsidR="00842E3F">
              <w:rPr>
                <w:rFonts w:ascii="Corbel" w:hAnsi="Corbel"/>
                <w:b w:val="0"/>
                <w:smallCaps w:val="0"/>
                <w:szCs w:val="24"/>
              </w:rPr>
              <w:t xml:space="preserve">zespołowa lub </w:t>
            </w:r>
            <w:r w:rsidR="007121DA" w:rsidRPr="007402E9">
              <w:rPr>
                <w:rFonts w:ascii="Corbel" w:hAnsi="Corbel"/>
                <w:b w:val="0"/>
                <w:smallCaps w:val="0"/>
                <w:szCs w:val="24"/>
              </w:rPr>
              <w:t>zadania</w:t>
            </w:r>
          </w:p>
        </w:tc>
        <w:tc>
          <w:tcPr>
            <w:tcW w:w="2126" w:type="dxa"/>
          </w:tcPr>
          <w:p w14:paraId="0A6B6641" w14:textId="77777777" w:rsidR="00F353AC" w:rsidRPr="007402E9" w:rsidRDefault="00F353AC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02E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1232E08D" w14:textId="77777777" w:rsidTr="48EF7341">
        <w:tc>
          <w:tcPr>
            <w:tcW w:w="1985" w:type="dxa"/>
          </w:tcPr>
          <w:p w14:paraId="5C0E2AF6" w14:textId="77777777" w:rsidR="00F353AC" w:rsidRPr="009C54AE" w:rsidRDefault="007402E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26931335" w14:textId="64B5D97B" w:rsidR="00F353AC" w:rsidRPr="007402E9" w:rsidRDefault="00D73554" w:rsidP="48EF73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egzamin,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0979" w:rsidRPr="48EF7341">
              <w:rPr>
                <w:rFonts w:ascii="Corbel" w:hAnsi="Corbel"/>
                <w:b w:val="0"/>
                <w:smallCaps w:val="0"/>
              </w:rPr>
              <w:t>oferta ekspor</w:t>
            </w:r>
            <w:r w:rsidR="707C6FE1" w:rsidRPr="48EF7341">
              <w:rPr>
                <w:rFonts w:ascii="Corbel" w:hAnsi="Corbel"/>
                <w:b w:val="0"/>
                <w:smallCaps w:val="0"/>
              </w:rPr>
              <w:t>towa</w:t>
            </w:r>
            <w:r w:rsidR="00842E3F">
              <w:rPr>
                <w:rFonts w:ascii="Corbel" w:hAnsi="Corbel"/>
                <w:b w:val="0"/>
                <w:smallCaps w:val="0"/>
              </w:rPr>
              <w:t xml:space="preserve"> indywidualna lub zespołowa</w:t>
            </w:r>
            <w:r w:rsidR="707C6FE1" w:rsidRPr="48EF7341">
              <w:rPr>
                <w:rFonts w:ascii="Corbel" w:hAnsi="Corbel"/>
                <w:b w:val="0"/>
                <w:smallCaps w:val="0"/>
              </w:rPr>
              <w:t>/</w:t>
            </w:r>
            <w:r w:rsidR="00F353AC" w:rsidRPr="48EF7341">
              <w:rPr>
                <w:rFonts w:ascii="Corbel" w:hAnsi="Corbel"/>
                <w:b w:val="0"/>
                <w:smallCaps w:val="0"/>
              </w:rPr>
              <w:t>ocena prezentowanego stanowiska/opinii</w:t>
            </w:r>
          </w:p>
        </w:tc>
        <w:tc>
          <w:tcPr>
            <w:tcW w:w="2126" w:type="dxa"/>
          </w:tcPr>
          <w:p w14:paraId="7354AB0C" w14:textId="77777777" w:rsidR="00F353AC" w:rsidRPr="007402E9" w:rsidRDefault="00F353AC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02E9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6451E417" w14:textId="77777777" w:rsidTr="48EF7341">
        <w:tc>
          <w:tcPr>
            <w:tcW w:w="1985" w:type="dxa"/>
          </w:tcPr>
          <w:p w14:paraId="44DD37FF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5BA0302" w14:textId="5A911125" w:rsidR="00F353AC" w:rsidRPr="007402E9" w:rsidRDefault="00D73554" w:rsidP="48EF73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egzamin,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353AC" w:rsidRPr="48EF7341">
              <w:rPr>
                <w:rFonts w:ascii="Corbel" w:hAnsi="Corbel"/>
                <w:b w:val="0"/>
                <w:smallCaps w:val="0"/>
              </w:rPr>
              <w:t>ocena prezentowanego stanowiska/opinii</w:t>
            </w:r>
          </w:p>
        </w:tc>
        <w:tc>
          <w:tcPr>
            <w:tcW w:w="2126" w:type="dxa"/>
          </w:tcPr>
          <w:p w14:paraId="7C12479A" w14:textId="77777777" w:rsidR="00F353AC" w:rsidRPr="007402E9" w:rsidRDefault="00F353AC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02E9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</w:tbl>
    <w:p w14:paraId="34A83E0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5FFC5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402E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E615E9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6990B4" w14:textId="77777777" w:rsidTr="3E11815E">
        <w:tc>
          <w:tcPr>
            <w:tcW w:w="9670" w:type="dxa"/>
          </w:tcPr>
          <w:p w14:paraId="38779D47" w14:textId="160E1CCC" w:rsidR="00923D7D" w:rsidRDefault="007402E9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0862">
              <w:rPr>
                <w:rFonts w:ascii="Corbel" w:hAnsi="Corbel"/>
                <w:b w:val="0"/>
                <w:smallCaps w:val="0"/>
                <w:szCs w:val="24"/>
              </w:rPr>
              <w:t>Zaliczenie:</w:t>
            </w:r>
          </w:p>
          <w:p w14:paraId="36737568" w14:textId="3C2DBED4" w:rsidR="00842E3F" w:rsidRPr="00370862" w:rsidRDefault="00842E3F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2E3F">
              <w:rPr>
                <w:rFonts w:ascii="Corbel" w:hAnsi="Corbel"/>
                <w:b w:val="0"/>
                <w:smallCaps w:val="0"/>
                <w:szCs w:val="24"/>
              </w:rPr>
              <w:t>Ustalenie oceny zaliczeniowej na podstawie ocen cząstkowych z prac pisemnych lub testu lub zadania, przygotowanej oferty eksportowej w grupach, aktywnego udziału w dyskusji.</w:t>
            </w:r>
          </w:p>
          <w:p w14:paraId="06C07769" w14:textId="77777777" w:rsidR="00D923B4" w:rsidRPr="00370862" w:rsidRDefault="000D04B9" w:rsidP="00DC3B65">
            <w:pPr>
              <w:pStyle w:val="Punktygwne"/>
              <w:numPr>
                <w:ilvl w:val="0"/>
                <w:numId w:val="5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370862">
              <w:rPr>
                <w:rFonts w:ascii="Corbel" w:hAnsi="Corbel"/>
                <w:b w:val="0"/>
                <w:smallCaps w:val="0"/>
                <w:szCs w:val="24"/>
              </w:rPr>
              <w:t>Ustalenia oceny zaliczeniowej na podstawie ocen cząstkowych. Ocena jest funkcją liczby zgromadzonych punktów:</w:t>
            </w:r>
            <w:r w:rsidRPr="003708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  <w:p w14:paraId="20B1A24E" w14:textId="06E43317" w:rsidR="00D923B4" w:rsidRPr="00370862" w:rsidRDefault="000D04B9" w:rsidP="604DA95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604DA955">
              <w:rPr>
                <w:rFonts w:ascii="Corbel" w:hAnsi="Corbel"/>
                <w:b w:val="0"/>
                <w:smallCaps w:val="0"/>
              </w:rPr>
              <w:t>&gt; 5</w:t>
            </w:r>
            <w:r w:rsidR="743FD600" w:rsidRPr="604DA955">
              <w:rPr>
                <w:rFonts w:ascii="Corbel" w:hAnsi="Corbel"/>
                <w:b w:val="0"/>
                <w:smallCaps w:val="0"/>
              </w:rPr>
              <w:t>1</w:t>
            </w:r>
            <w:r w:rsidRPr="604DA955">
              <w:rPr>
                <w:rFonts w:ascii="Corbel" w:hAnsi="Corbel"/>
                <w:b w:val="0"/>
                <w:smallCaps w:val="0"/>
              </w:rPr>
              <w:t xml:space="preserve">% - dst </w:t>
            </w:r>
          </w:p>
          <w:p w14:paraId="59AC55CA" w14:textId="624843D1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t>&gt; 6</w:t>
            </w:r>
            <w:r w:rsidR="7D609246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dst + </w:t>
            </w:r>
          </w:p>
          <w:p w14:paraId="4363FCDA" w14:textId="7774E281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t>&gt; 7</w:t>
            </w:r>
            <w:r w:rsidR="27802FEC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db </w:t>
            </w:r>
          </w:p>
          <w:p w14:paraId="6DE80232" w14:textId="7FD272DC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lastRenderedPageBreak/>
              <w:t>&gt; 8</w:t>
            </w:r>
            <w:r w:rsidR="3C6677BF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db+ </w:t>
            </w:r>
          </w:p>
          <w:p w14:paraId="78A9318B" w14:textId="2B1EF30B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t>&gt; 9</w:t>
            </w:r>
            <w:r w:rsidR="6EF30014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</w:t>
            </w:r>
            <w:r w:rsidR="003E7872" w:rsidRPr="3E11815E">
              <w:rPr>
                <w:rFonts w:ascii="Corbel" w:hAnsi="Corbel"/>
                <w:b w:val="0"/>
                <w:smallCaps w:val="0"/>
              </w:rPr>
              <w:t>bdb</w:t>
            </w:r>
          </w:p>
          <w:p w14:paraId="0DDEAB98" w14:textId="77777777" w:rsidR="0085747A" w:rsidRPr="0037086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6E122D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486425" w14:textId="77777777" w:rsidR="00822276" w:rsidRPr="009C54AE" w:rsidRDefault="0082227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300C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C40B3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4C39817" w14:textId="77777777" w:rsidTr="003E1941">
        <w:tc>
          <w:tcPr>
            <w:tcW w:w="4962" w:type="dxa"/>
            <w:vAlign w:val="center"/>
          </w:tcPr>
          <w:p w14:paraId="693C72B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0A9A05" w14:textId="11D33A8D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C55E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20E378B" w14:textId="77777777" w:rsidTr="00923D7D">
        <w:tc>
          <w:tcPr>
            <w:tcW w:w="4962" w:type="dxa"/>
          </w:tcPr>
          <w:p w14:paraId="3EAEA83C" w14:textId="5FFC15AD" w:rsidR="0085747A" w:rsidRPr="009C54AE" w:rsidRDefault="00C61DC5" w:rsidP="009E64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78E5A1" w14:textId="2D24CB02" w:rsidR="0085747A" w:rsidRPr="009C54AE" w:rsidRDefault="00532184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5E3D9B6C" w14:textId="77777777" w:rsidTr="00923D7D">
        <w:tc>
          <w:tcPr>
            <w:tcW w:w="4962" w:type="dxa"/>
          </w:tcPr>
          <w:p w14:paraId="667592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7730201" w14:textId="77777777" w:rsidR="00C61DC5" w:rsidRPr="009C54AE" w:rsidRDefault="007402E9" w:rsidP="007402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220C54B" w14:textId="77777777" w:rsidR="00C61DC5" w:rsidRPr="009C54AE" w:rsidRDefault="00F353AC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CDD354D" w14:textId="77777777" w:rsidTr="00923D7D">
        <w:tc>
          <w:tcPr>
            <w:tcW w:w="4962" w:type="dxa"/>
          </w:tcPr>
          <w:p w14:paraId="6343DCA0" w14:textId="602BBA2B" w:rsidR="00C61DC5" w:rsidRPr="009C54AE" w:rsidRDefault="00C61DC5" w:rsidP="002E0E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E0E5A">
              <w:rPr>
                <w:rFonts w:ascii="Corbel" w:hAnsi="Corbel"/>
                <w:sz w:val="24"/>
                <w:szCs w:val="24"/>
              </w:rPr>
              <w:t xml:space="preserve"> </w:t>
            </w:r>
            <w:r w:rsidR="007402E9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2E0E5A">
              <w:rPr>
                <w:rFonts w:ascii="Corbel" w:hAnsi="Corbel"/>
                <w:sz w:val="24"/>
                <w:szCs w:val="24"/>
              </w:rPr>
              <w:t xml:space="preserve">, </w:t>
            </w:r>
            <w:r w:rsidR="00880979">
              <w:rPr>
                <w:rFonts w:ascii="Corbel" w:hAnsi="Corbel"/>
                <w:sz w:val="24"/>
                <w:szCs w:val="24"/>
              </w:rPr>
              <w:t>opracowanie oferty eksportowej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D73C1C3" w14:textId="7CCCC1E1" w:rsidR="00C61DC5" w:rsidRPr="009C54AE" w:rsidRDefault="00092145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9C54AE" w14:paraId="1F849935" w14:textId="77777777" w:rsidTr="00923D7D">
        <w:tc>
          <w:tcPr>
            <w:tcW w:w="4962" w:type="dxa"/>
          </w:tcPr>
          <w:p w14:paraId="6D528E2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25784B" w14:textId="2BA0F1A0" w:rsidR="0085747A" w:rsidRPr="009C54AE" w:rsidRDefault="006D240F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0A45BD3" w14:textId="77777777" w:rsidTr="00923D7D">
        <w:tc>
          <w:tcPr>
            <w:tcW w:w="4962" w:type="dxa"/>
          </w:tcPr>
          <w:p w14:paraId="3CF6566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5E7B13" w14:textId="3792DF61" w:rsidR="0085747A" w:rsidRPr="009C54AE" w:rsidRDefault="006D240F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C6371E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E15E3B0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B6F903" w14:textId="77777777" w:rsidR="00822276" w:rsidRPr="009C54AE" w:rsidRDefault="0082227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CCD44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4F916B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380BC758" w14:textId="77777777" w:rsidTr="002E0E5A">
        <w:trPr>
          <w:trHeight w:val="397"/>
        </w:trPr>
        <w:tc>
          <w:tcPr>
            <w:tcW w:w="4082" w:type="dxa"/>
          </w:tcPr>
          <w:p w14:paraId="72EA342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DE0117E" w14:textId="77777777" w:rsidR="0085747A" w:rsidRPr="009C54AE" w:rsidRDefault="007402E9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92F54A4" w14:textId="77777777" w:rsidTr="002E0E5A">
        <w:trPr>
          <w:trHeight w:val="397"/>
        </w:trPr>
        <w:tc>
          <w:tcPr>
            <w:tcW w:w="4082" w:type="dxa"/>
          </w:tcPr>
          <w:p w14:paraId="36EB5A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7DED71AF" w14:textId="77777777" w:rsidR="0085747A" w:rsidRPr="009C54AE" w:rsidRDefault="007402E9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CEDA0A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7B9678" w14:textId="77777777" w:rsidR="00822276" w:rsidRPr="009C54AE" w:rsidRDefault="0082227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8F8FE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F900AF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027C5B82" w14:textId="77777777" w:rsidTr="39CB3474">
        <w:trPr>
          <w:trHeight w:val="397"/>
        </w:trPr>
        <w:tc>
          <w:tcPr>
            <w:tcW w:w="9497" w:type="dxa"/>
          </w:tcPr>
          <w:p w14:paraId="6402CB6D" w14:textId="77777777" w:rsidR="00F473CB" w:rsidRPr="00536E9A" w:rsidRDefault="0085747A" w:rsidP="390214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902148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A42F8ED" w14:textId="77777777" w:rsidR="00F473CB" w:rsidRPr="00536E9A" w:rsidRDefault="00F473CB" w:rsidP="3902148D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3902148D">
              <w:rPr>
                <w:rFonts w:ascii="Corbel" w:hAnsi="Corbel"/>
                <w:b w:val="0"/>
                <w:smallCaps w:val="0"/>
                <w:szCs w:val="24"/>
              </w:rPr>
              <w:t>Rymarczyk J. (red.), Handel zagraniczny. Organizacja i technika, PWE</w:t>
            </w:r>
            <w:r w:rsidR="007402E9" w:rsidRPr="3902148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6F050F" w:rsidRPr="3902148D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="007402E9" w:rsidRPr="3902148D">
              <w:rPr>
                <w:rFonts w:ascii="Corbel" w:hAnsi="Corbel"/>
                <w:b w:val="0"/>
                <w:smallCaps w:val="0"/>
                <w:szCs w:val="24"/>
              </w:rPr>
              <w:t>2017</w:t>
            </w:r>
            <w:r w:rsidRPr="3902148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86AF64" w14:textId="7A91908F" w:rsidR="00F473CB" w:rsidRPr="00536E9A" w:rsidRDefault="006F050F" w:rsidP="39CB3474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Stępień B. (red.), </w:t>
            </w:r>
            <w:r w:rsidR="00536E9A"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Handel zagraniczny: poradnik dla praktyków</w:t>
            </w:r>
            <w:r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="00536E9A"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Polskie Wydawnictwo Ekonomiczne, </w:t>
            </w:r>
            <w:r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Warszawa </w:t>
            </w:r>
            <w:r w:rsidR="00536E9A"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2012.</w:t>
            </w:r>
          </w:p>
          <w:p w14:paraId="56547E41" w14:textId="3266D4EA" w:rsidR="00F473CB" w:rsidRPr="00536E9A" w:rsidRDefault="72326282" w:rsidP="39CB3474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39CB347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Stępień B. (red.), Handel zagraniczny: studia przypadków, Polskie Wydawnictwo Ekonomiczne, Warszawa 2015.</w:t>
            </w:r>
          </w:p>
        </w:tc>
      </w:tr>
      <w:tr w:rsidR="0085747A" w:rsidRPr="009C54AE" w14:paraId="2C79A099" w14:textId="77777777" w:rsidTr="39CB3474">
        <w:trPr>
          <w:trHeight w:val="397"/>
        </w:trPr>
        <w:tc>
          <w:tcPr>
            <w:tcW w:w="9497" w:type="dxa"/>
          </w:tcPr>
          <w:p w14:paraId="77CF402C" w14:textId="77777777" w:rsidR="0085747A" w:rsidRPr="00536E9A" w:rsidRDefault="0085747A" w:rsidP="39CB3474">
            <w:pPr>
              <w:pStyle w:val="Punktygwne"/>
              <w:spacing w:before="0" w:beforeAutospacing="1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39CB3474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231BC1" w14:textId="53667E6C" w:rsidR="00F473CB" w:rsidRPr="00B16BCC" w:rsidRDefault="57AF1802" w:rsidP="00B16BCC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r w:rsidRPr="00B16BCC">
              <w:rPr>
                <w:rFonts w:ascii="Corbel" w:hAnsi="Corbel"/>
                <w:sz w:val="24"/>
                <w:szCs w:val="24"/>
                <w:lang w:val="en-US"/>
              </w:rPr>
              <w:t>Puchalska K. Analysis of key success factors of companies with foreign capital in selected markets, Journal of Economic Spectrum, 2017, ISSN 1336-9105.</w:t>
            </w:r>
          </w:p>
          <w:p w14:paraId="56A926B6" w14:textId="323EE8A3" w:rsidR="00B16BCC" w:rsidRPr="00B16BCC" w:rsidRDefault="48764234" w:rsidP="00B16BCC">
            <w:pPr>
              <w:pStyle w:val="Akapitzlist"/>
              <w:numPr>
                <w:ilvl w:val="0"/>
                <w:numId w:val="11"/>
              </w:numPr>
              <w:rPr>
                <w:rFonts w:ascii="Corbel" w:hAnsi="Corbel"/>
                <w:sz w:val="24"/>
                <w:szCs w:val="24"/>
                <w:lang w:val="en-US"/>
              </w:rPr>
            </w:pPr>
            <w:r w:rsidRPr="00B16BCC">
              <w:rPr>
                <w:rFonts w:ascii="Corbel" w:hAnsi="Corbel"/>
                <w:sz w:val="24"/>
                <w:szCs w:val="24"/>
                <w:lang w:val="en-US"/>
              </w:rPr>
              <w:t>Handel zagraniczny : poradnik / Jarosław Hermanowski. - Wyd. 11. - Zielona Góra : Univers Konsulting - Edukacja Jacyno i Modzelewski, 2009.</w:t>
            </w:r>
          </w:p>
          <w:p w14:paraId="64DDCFCC" w14:textId="7518E33A" w:rsidR="00F473CB" w:rsidRPr="00B16BCC" w:rsidRDefault="00B16BCC" w:rsidP="00B16BCC">
            <w:pPr>
              <w:pStyle w:val="Akapitzlist"/>
              <w:numPr>
                <w:ilvl w:val="0"/>
                <w:numId w:val="11"/>
              </w:numPr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Puchalska K.  Korporacje transnarodowe i ich znaczenie we współczesnej gospodarce światowej. Handel inwestycje w semiglobalnym otoczeniu, red J. Rymarczyk, M. Domiter, W. Michalczyk, Prace Naukowe Uniwersytetu Ekonomicznego we Wrocławiu  nr 267/2012, s.203-2013.</w:t>
            </w:r>
          </w:p>
        </w:tc>
      </w:tr>
    </w:tbl>
    <w:p w14:paraId="5112DF1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05DA4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9312C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E92227" w14:textId="77777777" w:rsidR="00543FF7" w:rsidRDefault="00543FF7" w:rsidP="00C16ABF">
      <w:pPr>
        <w:spacing w:after="0" w:line="240" w:lineRule="auto"/>
      </w:pPr>
      <w:r>
        <w:separator/>
      </w:r>
    </w:p>
  </w:endnote>
  <w:endnote w:type="continuationSeparator" w:id="0">
    <w:p w14:paraId="4F2963B1" w14:textId="77777777" w:rsidR="00543FF7" w:rsidRDefault="00543FF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05FCBC" w14:textId="77777777" w:rsidR="00543FF7" w:rsidRDefault="00543FF7" w:rsidP="00C16ABF">
      <w:pPr>
        <w:spacing w:after="0" w:line="240" w:lineRule="auto"/>
      </w:pPr>
      <w:r>
        <w:separator/>
      </w:r>
    </w:p>
  </w:footnote>
  <w:footnote w:type="continuationSeparator" w:id="0">
    <w:p w14:paraId="7E297694" w14:textId="77777777" w:rsidR="00543FF7" w:rsidRDefault="00543FF7" w:rsidP="00C16ABF">
      <w:pPr>
        <w:spacing w:after="0" w:line="240" w:lineRule="auto"/>
      </w:pPr>
      <w:r>
        <w:continuationSeparator/>
      </w:r>
    </w:p>
  </w:footnote>
  <w:footnote w:id="1">
    <w:p w14:paraId="4163031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7707B"/>
    <w:multiLevelType w:val="hybridMultilevel"/>
    <w:tmpl w:val="02803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3B1C9A"/>
    <w:multiLevelType w:val="hybridMultilevel"/>
    <w:tmpl w:val="C7966372"/>
    <w:lvl w:ilvl="0" w:tplc="6F685DF6">
      <w:start w:val="14"/>
      <w:numFmt w:val="decimal"/>
      <w:lvlText w:val="%1."/>
      <w:lvlJc w:val="left"/>
      <w:pPr>
        <w:ind w:left="720" w:hanging="360"/>
      </w:pPr>
    </w:lvl>
    <w:lvl w:ilvl="1" w:tplc="0C66FF78">
      <w:start w:val="1"/>
      <w:numFmt w:val="lowerLetter"/>
      <w:lvlText w:val="%2."/>
      <w:lvlJc w:val="left"/>
      <w:pPr>
        <w:ind w:left="1440" w:hanging="360"/>
      </w:pPr>
    </w:lvl>
    <w:lvl w:ilvl="2" w:tplc="4CBAF3C0">
      <w:start w:val="1"/>
      <w:numFmt w:val="lowerRoman"/>
      <w:lvlText w:val="%3."/>
      <w:lvlJc w:val="right"/>
      <w:pPr>
        <w:ind w:left="2160" w:hanging="180"/>
      </w:pPr>
    </w:lvl>
    <w:lvl w:ilvl="3" w:tplc="B0E61DAE">
      <w:start w:val="1"/>
      <w:numFmt w:val="decimal"/>
      <w:lvlText w:val="%4."/>
      <w:lvlJc w:val="left"/>
      <w:pPr>
        <w:ind w:left="2880" w:hanging="360"/>
      </w:pPr>
    </w:lvl>
    <w:lvl w:ilvl="4" w:tplc="1E24A934">
      <w:start w:val="1"/>
      <w:numFmt w:val="lowerLetter"/>
      <w:lvlText w:val="%5."/>
      <w:lvlJc w:val="left"/>
      <w:pPr>
        <w:ind w:left="3600" w:hanging="360"/>
      </w:pPr>
    </w:lvl>
    <w:lvl w:ilvl="5" w:tplc="CBC85168">
      <w:start w:val="1"/>
      <w:numFmt w:val="lowerRoman"/>
      <w:lvlText w:val="%6."/>
      <w:lvlJc w:val="right"/>
      <w:pPr>
        <w:ind w:left="4320" w:hanging="180"/>
      </w:pPr>
    </w:lvl>
    <w:lvl w:ilvl="6" w:tplc="9904CE6A">
      <w:start w:val="1"/>
      <w:numFmt w:val="decimal"/>
      <w:lvlText w:val="%7."/>
      <w:lvlJc w:val="left"/>
      <w:pPr>
        <w:ind w:left="5040" w:hanging="360"/>
      </w:pPr>
    </w:lvl>
    <w:lvl w:ilvl="7" w:tplc="6076F052">
      <w:start w:val="1"/>
      <w:numFmt w:val="lowerLetter"/>
      <w:lvlText w:val="%8."/>
      <w:lvlJc w:val="left"/>
      <w:pPr>
        <w:ind w:left="5760" w:hanging="360"/>
      </w:pPr>
    </w:lvl>
    <w:lvl w:ilvl="8" w:tplc="02F602E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C6E3B"/>
    <w:multiLevelType w:val="hybridMultilevel"/>
    <w:tmpl w:val="5106AE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4311A8"/>
    <w:multiLevelType w:val="hybridMultilevel"/>
    <w:tmpl w:val="1B2E2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D448F"/>
    <w:multiLevelType w:val="hybridMultilevel"/>
    <w:tmpl w:val="D22A2C3A"/>
    <w:lvl w:ilvl="0" w:tplc="22962CC2">
      <w:start w:val="14"/>
      <w:numFmt w:val="decimal"/>
      <w:lvlText w:val="%1."/>
      <w:lvlJc w:val="left"/>
      <w:pPr>
        <w:ind w:left="720" w:hanging="360"/>
      </w:pPr>
    </w:lvl>
    <w:lvl w:ilvl="1" w:tplc="8CB6987A">
      <w:start w:val="1"/>
      <w:numFmt w:val="lowerLetter"/>
      <w:lvlText w:val="%2."/>
      <w:lvlJc w:val="left"/>
      <w:pPr>
        <w:ind w:left="1440" w:hanging="360"/>
      </w:pPr>
    </w:lvl>
    <w:lvl w:ilvl="2" w:tplc="F3FCA3B8">
      <w:start w:val="1"/>
      <w:numFmt w:val="lowerRoman"/>
      <w:lvlText w:val="%3."/>
      <w:lvlJc w:val="right"/>
      <w:pPr>
        <w:ind w:left="2160" w:hanging="180"/>
      </w:pPr>
    </w:lvl>
    <w:lvl w:ilvl="3" w:tplc="4FD04252">
      <w:start w:val="1"/>
      <w:numFmt w:val="decimal"/>
      <w:lvlText w:val="%4."/>
      <w:lvlJc w:val="left"/>
      <w:pPr>
        <w:ind w:left="2880" w:hanging="360"/>
      </w:pPr>
    </w:lvl>
    <w:lvl w:ilvl="4" w:tplc="B25289EA">
      <w:start w:val="1"/>
      <w:numFmt w:val="lowerLetter"/>
      <w:lvlText w:val="%5."/>
      <w:lvlJc w:val="left"/>
      <w:pPr>
        <w:ind w:left="3600" w:hanging="360"/>
      </w:pPr>
    </w:lvl>
    <w:lvl w:ilvl="5" w:tplc="72CC5638">
      <w:start w:val="1"/>
      <w:numFmt w:val="lowerRoman"/>
      <w:lvlText w:val="%6."/>
      <w:lvlJc w:val="right"/>
      <w:pPr>
        <w:ind w:left="4320" w:hanging="180"/>
      </w:pPr>
    </w:lvl>
    <w:lvl w:ilvl="6" w:tplc="176250C8">
      <w:start w:val="1"/>
      <w:numFmt w:val="decimal"/>
      <w:lvlText w:val="%7."/>
      <w:lvlJc w:val="left"/>
      <w:pPr>
        <w:ind w:left="5040" w:hanging="360"/>
      </w:pPr>
    </w:lvl>
    <w:lvl w:ilvl="7" w:tplc="827C4794">
      <w:start w:val="1"/>
      <w:numFmt w:val="lowerLetter"/>
      <w:lvlText w:val="%8."/>
      <w:lvlJc w:val="left"/>
      <w:pPr>
        <w:ind w:left="5760" w:hanging="360"/>
      </w:pPr>
    </w:lvl>
    <w:lvl w:ilvl="8" w:tplc="528A11C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1553D"/>
    <w:multiLevelType w:val="hybridMultilevel"/>
    <w:tmpl w:val="9C668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B02955"/>
    <w:multiLevelType w:val="hybridMultilevel"/>
    <w:tmpl w:val="CED8E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7EE313E1"/>
    <w:multiLevelType w:val="hybridMultilevel"/>
    <w:tmpl w:val="B4E675CA"/>
    <w:lvl w:ilvl="0" w:tplc="3AE48642">
      <w:start w:val="14"/>
      <w:numFmt w:val="decimal"/>
      <w:lvlText w:val="%1."/>
      <w:lvlJc w:val="left"/>
      <w:pPr>
        <w:ind w:left="720" w:hanging="360"/>
      </w:pPr>
    </w:lvl>
    <w:lvl w:ilvl="1" w:tplc="2268403A">
      <w:start w:val="1"/>
      <w:numFmt w:val="lowerLetter"/>
      <w:lvlText w:val="%2."/>
      <w:lvlJc w:val="left"/>
      <w:pPr>
        <w:ind w:left="1440" w:hanging="360"/>
      </w:pPr>
    </w:lvl>
    <w:lvl w:ilvl="2" w:tplc="78AAAF4C">
      <w:start w:val="1"/>
      <w:numFmt w:val="lowerRoman"/>
      <w:lvlText w:val="%3."/>
      <w:lvlJc w:val="right"/>
      <w:pPr>
        <w:ind w:left="2160" w:hanging="180"/>
      </w:pPr>
    </w:lvl>
    <w:lvl w:ilvl="3" w:tplc="8724E1AC">
      <w:start w:val="1"/>
      <w:numFmt w:val="decimal"/>
      <w:lvlText w:val="%4."/>
      <w:lvlJc w:val="left"/>
      <w:pPr>
        <w:ind w:left="2880" w:hanging="360"/>
      </w:pPr>
    </w:lvl>
    <w:lvl w:ilvl="4" w:tplc="235AAF2A">
      <w:start w:val="1"/>
      <w:numFmt w:val="lowerLetter"/>
      <w:lvlText w:val="%5."/>
      <w:lvlJc w:val="left"/>
      <w:pPr>
        <w:ind w:left="3600" w:hanging="360"/>
      </w:pPr>
    </w:lvl>
    <w:lvl w:ilvl="5" w:tplc="500C5818">
      <w:start w:val="1"/>
      <w:numFmt w:val="lowerRoman"/>
      <w:lvlText w:val="%6."/>
      <w:lvlJc w:val="right"/>
      <w:pPr>
        <w:ind w:left="4320" w:hanging="180"/>
      </w:pPr>
    </w:lvl>
    <w:lvl w:ilvl="6" w:tplc="0582C7DC">
      <w:start w:val="1"/>
      <w:numFmt w:val="decimal"/>
      <w:lvlText w:val="%7."/>
      <w:lvlJc w:val="left"/>
      <w:pPr>
        <w:ind w:left="5040" w:hanging="360"/>
      </w:pPr>
    </w:lvl>
    <w:lvl w:ilvl="7" w:tplc="B56A3186">
      <w:start w:val="1"/>
      <w:numFmt w:val="lowerLetter"/>
      <w:lvlText w:val="%8."/>
      <w:lvlJc w:val="left"/>
      <w:pPr>
        <w:ind w:left="5760" w:hanging="360"/>
      </w:pPr>
    </w:lvl>
    <w:lvl w:ilvl="8" w:tplc="4A20088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1"/>
  </w:num>
  <w:num w:numId="5">
    <w:abstractNumId w:val="9"/>
  </w:num>
  <w:num w:numId="6">
    <w:abstractNumId w:val="8"/>
  </w:num>
  <w:num w:numId="7">
    <w:abstractNumId w:val="7"/>
  </w:num>
  <w:num w:numId="8">
    <w:abstractNumId w:val="6"/>
  </w:num>
  <w:num w:numId="9">
    <w:abstractNumId w:val="4"/>
  </w:num>
  <w:num w:numId="10">
    <w:abstractNumId w:val="0"/>
  </w:num>
  <w:num w:numId="1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2145"/>
    <w:rsid w:val="0009462C"/>
    <w:rsid w:val="00094B12"/>
    <w:rsid w:val="00096C46"/>
    <w:rsid w:val="000A296F"/>
    <w:rsid w:val="000A2A28"/>
    <w:rsid w:val="000A3CDF"/>
    <w:rsid w:val="000B192D"/>
    <w:rsid w:val="000B1FDC"/>
    <w:rsid w:val="000B28EE"/>
    <w:rsid w:val="000B3E37"/>
    <w:rsid w:val="000D04B0"/>
    <w:rsid w:val="000D04B9"/>
    <w:rsid w:val="000F1C57"/>
    <w:rsid w:val="000F5615"/>
    <w:rsid w:val="000F778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665C"/>
    <w:rsid w:val="001A70D2"/>
    <w:rsid w:val="001D657B"/>
    <w:rsid w:val="001D7B54"/>
    <w:rsid w:val="001E0209"/>
    <w:rsid w:val="001F2CA2"/>
    <w:rsid w:val="001F75B1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DD8"/>
    <w:rsid w:val="002D3375"/>
    <w:rsid w:val="002D73D4"/>
    <w:rsid w:val="002E0E5A"/>
    <w:rsid w:val="002F02A3"/>
    <w:rsid w:val="002F4ABE"/>
    <w:rsid w:val="003018BA"/>
    <w:rsid w:val="0030395F"/>
    <w:rsid w:val="00305C92"/>
    <w:rsid w:val="00311471"/>
    <w:rsid w:val="003151C5"/>
    <w:rsid w:val="003343CF"/>
    <w:rsid w:val="00336C45"/>
    <w:rsid w:val="00346FE9"/>
    <w:rsid w:val="0034759A"/>
    <w:rsid w:val="003503F6"/>
    <w:rsid w:val="003530DD"/>
    <w:rsid w:val="00363F78"/>
    <w:rsid w:val="00370862"/>
    <w:rsid w:val="003A0A5B"/>
    <w:rsid w:val="003A1176"/>
    <w:rsid w:val="003A4ADC"/>
    <w:rsid w:val="003B5014"/>
    <w:rsid w:val="003C0BAE"/>
    <w:rsid w:val="003D18A9"/>
    <w:rsid w:val="003D6CE2"/>
    <w:rsid w:val="003E1941"/>
    <w:rsid w:val="003E2FE6"/>
    <w:rsid w:val="003E49D5"/>
    <w:rsid w:val="003E6766"/>
    <w:rsid w:val="003E7872"/>
    <w:rsid w:val="003F205D"/>
    <w:rsid w:val="003F38C0"/>
    <w:rsid w:val="003F6E1D"/>
    <w:rsid w:val="003F712C"/>
    <w:rsid w:val="00414E3C"/>
    <w:rsid w:val="0042244A"/>
    <w:rsid w:val="0042745A"/>
    <w:rsid w:val="00431D5C"/>
    <w:rsid w:val="004362C6"/>
    <w:rsid w:val="00436BBE"/>
    <w:rsid w:val="00437FA2"/>
    <w:rsid w:val="00441E13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128F"/>
    <w:rsid w:val="00513091"/>
    <w:rsid w:val="00513B6F"/>
    <w:rsid w:val="00517C63"/>
    <w:rsid w:val="00532184"/>
    <w:rsid w:val="005363C4"/>
    <w:rsid w:val="00536BDE"/>
    <w:rsid w:val="00536E9A"/>
    <w:rsid w:val="00543ACC"/>
    <w:rsid w:val="00543FF7"/>
    <w:rsid w:val="0056696D"/>
    <w:rsid w:val="0059484D"/>
    <w:rsid w:val="00596B3A"/>
    <w:rsid w:val="005A0855"/>
    <w:rsid w:val="005A133C"/>
    <w:rsid w:val="005A3196"/>
    <w:rsid w:val="005C080F"/>
    <w:rsid w:val="005C55E5"/>
    <w:rsid w:val="005C696A"/>
    <w:rsid w:val="005E6E85"/>
    <w:rsid w:val="005F31D2"/>
    <w:rsid w:val="00606EE6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00F"/>
    <w:rsid w:val="00696477"/>
    <w:rsid w:val="006B3E0F"/>
    <w:rsid w:val="006C55E9"/>
    <w:rsid w:val="006D050F"/>
    <w:rsid w:val="006D240F"/>
    <w:rsid w:val="006D6139"/>
    <w:rsid w:val="006E5D65"/>
    <w:rsid w:val="006F050F"/>
    <w:rsid w:val="006F1282"/>
    <w:rsid w:val="006F1557"/>
    <w:rsid w:val="006F1FBC"/>
    <w:rsid w:val="006F31E2"/>
    <w:rsid w:val="00706416"/>
    <w:rsid w:val="00706544"/>
    <w:rsid w:val="007072BA"/>
    <w:rsid w:val="007121DA"/>
    <w:rsid w:val="0071620A"/>
    <w:rsid w:val="00724677"/>
    <w:rsid w:val="00725459"/>
    <w:rsid w:val="007327BD"/>
    <w:rsid w:val="00734608"/>
    <w:rsid w:val="007402E9"/>
    <w:rsid w:val="00745302"/>
    <w:rsid w:val="007461D6"/>
    <w:rsid w:val="00746EC8"/>
    <w:rsid w:val="0075712C"/>
    <w:rsid w:val="00763BF1"/>
    <w:rsid w:val="00766FD4"/>
    <w:rsid w:val="0078168C"/>
    <w:rsid w:val="00782B43"/>
    <w:rsid w:val="00787C2A"/>
    <w:rsid w:val="00790E27"/>
    <w:rsid w:val="007A4022"/>
    <w:rsid w:val="007A6E6E"/>
    <w:rsid w:val="007B1A97"/>
    <w:rsid w:val="007C3299"/>
    <w:rsid w:val="007C3BCC"/>
    <w:rsid w:val="007C4546"/>
    <w:rsid w:val="007D16C2"/>
    <w:rsid w:val="007D6E56"/>
    <w:rsid w:val="007F4155"/>
    <w:rsid w:val="0081554D"/>
    <w:rsid w:val="0081707E"/>
    <w:rsid w:val="00822276"/>
    <w:rsid w:val="0082441A"/>
    <w:rsid w:val="00842E3F"/>
    <w:rsid w:val="008449B3"/>
    <w:rsid w:val="008552A2"/>
    <w:rsid w:val="0085747A"/>
    <w:rsid w:val="00857BF3"/>
    <w:rsid w:val="00867DEA"/>
    <w:rsid w:val="0088097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803"/>
    <w:rsid w:val="00923D7D"/>
    <w:rsid w:val="009508DF"/>
    <w:rsid w:val="00950DAC"/>
    <w:rsid w:val="00954A07"/>
    <w:rsid w:val="00984B23"/>
    <w:rsid w:val="00991867"/>
    <w:rsid w:val="00997F14"/>
    <w:rsid w:val="009A375F"/>
    <w:rsid w:val="009A78D9"/>
    <w:rsid w:val="009C3E31"/>
    <w:rsid w:val="009C54AE"/>
    <w:rsid w:val="009C788E"/>
    <w:rsid w:val="009D3F3B"/>
    <w:rsid w:val="009D7FED"/>
    <w:rsid w:val="009E0543"/>
    <w:rsid w:val="009E3B41"/>
    <w:rsid w:val="009E641C"/>
    <w:rsid w:val="009F3C5C"/>
    <w:rsid w:val="009F4610"/>
    <w:rsid w:val="00A00ECC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EB0"/>
    <w:rsid w:val="00A84C85"/>
    <w:rsid w:val="00A97DE1"/>
    <w:rsid w:val="00AB053C"/>
    <w:rsid w:val="00AD1146"/>
    <w:rsid w:val="00AD22BA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6F4"/>
    <w:rsid w:val="00B16BCC"/>
    <w:rsid w:val="00B21E1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4AE"/>
    <w:rsid w:val="00B90885"/>
    <w:rsid w:val="00BB520A"/>
    <w:rsid w:val="00BB743D"/>
    <w:rsid w:val="00BC797F"/>
    <w:rsid w:val="00BD3869"/>
    <w:rsid w:val="00BD66E9"/>
    <w:rsid w:val="00BD6FF4"/>
    <w:rsid w:val="00BF2C41"/>
    <w:rsid w:val="00C058B4"/>
    <w:rsid w:val="00C05F44"/>
    <w:rsid w:val="00C131B5"/>
    <w:rsid w:val="00C14519"/>
    <w:rsid w:val="00C16ABF"/>
    <w:rsid w:val="00C170AE"/>
    <w:rsid w:val="00C26CB7"/>
    <w:rsid w:val="00C324C1"/>
    <w:rsid w:val="00C36992"/>
    <w:rsid w:val="00C56036"/>
    <w:rsid w:val="00C61DC5"/>
    <w:rsid w:val="00C67A22"/>
    <w:rsid w:val="00C67E92"/>
    <w:rsid w:val="00C70A26"/>
    <w:rsid w:val="00C766DF"/>
    <w:rsid w:val="00C76BB5"/>
    <w:rsid w:val="00C94B98"/>
    <w:rsid w:val="00CA0568"/>
    <w:rsid w:val="00CA2B96"/>
    <w:rsid w:val="00CA5089"/>
    <w:rsid w:val="00CA56E5"/>
    <w:rsid w:val="00CC0E96"/>
    <w:rsid w:val="00CD6897"/>
    <w:rsid w:val="00CE5BAC"/>
    <w:rsid w:val="00CF25BE"/>
    <w:rsid w:val="00CF78ED"/>
    <w:rsid w:val="00D02B25"/>
    <w:rsid w:val="00D02EBA"/>
    <w:rsid w:val="00D05BDB"/>
    <w:rsid w:val="00D17C3C"/>
    <w:rsid w:val="00D26B2C"/>
    <w:rsid w:val="00D352C9"/>
    <w:rsid w:val="00D354E0"/>
    <w:rsid w:val="00D425B2"/>
    <w:rsid w:val="00D428D6"/>
    <w:rsid w:val="00D552B2"/>
    <w:rsid w:val="00D608D1"/>
    <w:rsid w:val="00D73554"/>
    <w:rsid w:val="00D74119"/>
    <w:rsid w:val="00D8075B"/>
    <w:rsid w:val="00D8678B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1CD"/>
    <w:rsid w:val="00E51E44"/>
    <w:rsid w:val="00E621D8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604"/>
    <w:rsid w:val="00EE32DE"/>
    <w:rsid w:val="00EE5457"/>
    <w:rsid w:val="00F070AB"/>
    <w:rsid w:val="00F17567"/>
    <w:rsid w:val="00F21B8D"/>
    <w:rsid w:val="00F27A7B"/>
    <w:rsid w:val="00F353AC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999315"/>
    <w:rsid w:val="0291955C"/>
    <w:rsid w:val="03D26B30"/>
    <w:rsid w:val="084ED079"/>
    <w:rsid w:val="09563F58"/>
    <w:rsid w:val="0AE208CE"/>
    <w:rsid w:val="23EDDFFE"/>
    <w:rsid w:val="2667C33A"/>
    <w:rsid w:val="27802FEC"/>
    <w:rsid w:val="2D56EB28"/>
    <w:rsid w:val="3902148D"/>
    <w:rsid w:val="39CB3474"/>
    <w:rsid w:val="3C6677BF"/>
    <w:rsid w:val="3E11815E"/>
    <w:rsid w:val="45A357F1"/>
    <w:rsid w:val="48764234"/>
    <w:rsid w:val="48EF7341"/>
    <w:rsid w:val="4A3A5723"/>
    <w:rsid w:val="4B707995"/>
    <w:rsid w:val="4C57C69F"/>
    <w:rsid w:val="5179CA48"/>
    <w:rsid w:val="52460080"/>
    <w:rsid w:val="57AF1802"/>
    <w:rsid w:val="59A86D7F"/>
    <w:rsid w:val="604DA955"/>
    <w:rsid w:val="619A5707"/>
    <w:rsid w:val="6C61D7B3"/>
    <w:rsid w:val="6EF30014"/>
    <w:rsid w:val="707C6FE1"/>
    <w:rsid w:val="72326282"/>
    <w:rsid w:val="743FD600"/>
    <w:rsid w:val="756CCA41"/>
    <w:rsid w:val="797BF606"/>
    <w:rsid w:val="7D6092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39162"/>
  <w15:docId w15:val="{AF953CF5-9FA3-43FF-B680-6680599E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02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02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02E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02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02E9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F21B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21B8D"/>
  </w:style>
  <w:style w:type="character" w:customStyle="1" w:styleId="spellingerror">
    <w:name w:val="spellingerror"/>
    <w:basedOn w:val="Domylnaczcionkaakapitu"/>
    <w:rsid w:val="00F21B8D"/>
  </w:style>
  <w:style w:type="character" w:customStyle="1" w:styleId="eop">
    <w:name w:val="eop"/>
    <w:basedOn w:val="Domylnaczcionkaakapitu"/>
    <w:rsid w:val="00F21B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0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BCB0D-85E1-4DD6-BF95-5350981503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78C711-9E86-4E1B-A346-3046A33C59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C3C2E4-62E6-4B39-860E-935DAFBD9B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87749D-E83F-44F0-A31D-6FB31E30B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979</Words>
  <Characters>5876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2020-12-16T09:58:00Z</dcterms:created>
  <dcterms:modified xsi:type="dcterms:W3CDTF">2024-07-12T11:40:00Z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