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A5140" w14:textId="5B5BE0C9" w:rsidR="00CF6CDF" w:rsidRDefault="00CF6CDF" w:rsidP="00CF6CDF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6ECB655E" w14:textId="77777777" w:rsidR="00CF6CDF" w:rsidRPr="00E960BB" w:rsidRDefault="00CF6CDF" w:rsidP="00CF6CDF">
      <w:pPr>
        <w:spacing w:line="240" w:lineRule="auto"/>
        <w:jc w:val="right"/>
        <w:rPr>
          <w:rFonts w:ascii="Corbel" w:hAnsi="Corbel"/>
          <w:bCs/>
          <w:i/>
        </w:rPr>
      </w:pPr>
    </w:p>
    <w:p w14:paraId="3FEB84DA" w14:textId="77777777" w:rsidR="00010968" w:rsidRPr="009C54AE" w:rsidRDefault="00010968" w:rsidP="000109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DC9C922" w14:textId="1DFFBFB5" w:rsidR="00010968" w:rsidRPr="00EA4832" w:rsidRDefault="00010968" w:rsidP="004603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20F64">
        <w:rPr>
          <w:rFonts w:ascii="Corbel" w:hAnsi="Corbel"/>
          <w:i/>
          <w:smallCaps/>
          <w:sz w:val="24"/>
          <w:szCs w:val="24"/>
        </w:rPr>
        <w:t>2024-2027</w:t>
      </w:r>
      <w:r w:rsidR="003C71C4">
        <w:rPr>
          <w:rFonts w:ascii="Corbel" w:hAnsi="Corbel"/>
          <w:i/>
          <w:smallCaps/>
          <w:sz w:val="24"/>
          <w:szCs w:val="24"/>
        </w:rPr>
        <w:br/>
      </w:r>
      <w:r>
        <w:rPr>
          <w:rFonts w:ascii="Corbel" w:hAnsi="Corbel"/>
          <w:sz w:val="20"/>
          <w:szCs w:val="20"/>
        </w:rPr>
        <w:t>Rok akademicki 202</w:t>
      </w:r>
      <w:r w:rsidR="00920F64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920F64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135FAA4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0EDD1E8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10968" w:rsidRPr="009C54AE" w14:paraId="1D17C3CA" w14:textId="77777777" w:rsidTr="00A61AAA">
        <w:tc>
          <w:tcPr>
            <w:tcW w:w="2694" w:type="dxa"/>
            <w:vAlign w:val="center"/>
          </w:tcPr>
          <w:p w14:paraId="53E8D651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72CC63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010968" w:rsidRPr="009C54AE" w14:paraId="40C1A0EE" w14:textId="77777777" w:rsidTr="00A61AAA">
        <w:tc>
          <w:tcPr>
            <w:tcW w:w="2694" w:type="dxa"/>
            <w:vAlign w:val="center"/>
          </w:tcPr>
          <w:p w14:paraId="33BEDD5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3E655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>E/I/A.5</w:t>
            </w:r>
          </w:p>
        </w:tc>
      </w:tr>
      <w:tr w:rsidR="00010968" w:rsidRPr="009C54AE" w14:paraId="7116FED5" w14:textId="77777777" w:rsidTr="00A61AAA">
        <w:tc>
          <w:tcPr>
            <w:tcW w:w="2694" w:type="dxa"/>
            <w:vAlign w:val="center"/>
          </w:tcPr>
          <w:p w14:paraId="5F478F65" w14:textId="77777777" w:rsidR="00010968" w:rsidRPr="009C54AE" w:rsidRDefault="00010968" w:rsidP="00A61AA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54F3B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10968" w:rsidRPr="009C54AE" w14:paraId="013D9145" w14:textId="77777777" w:rsidTr="00A61AAA">
        <w:tc>
          <w:tcPr>
            <w:tcW w:w="2694" w:type="dxa"/>
            <w:vAlign w:val="center"/>
          </w:tcPr>
          <w:p w14:paraId="1A3B308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1B4AF" w14:textId="1F4173DA" w:rsidR="00010968" w:rsidRPr="005E28EB" w:rsidRDefault="001A27E0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010968" w:rsidRPr="009C54AE" w14:paraId="37E18221" w14:textId="77777777" w:rsidTr="00A61AAA">
        <w:tc>
          <w:tcPr>
            <w:tcW w:w="2694" w:type="dxa"/>
            <w:vAlign w:val="center"/>
          </w:tcPr>
          <w:p w14:paraId="31FAA290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3B456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0968" w:rsidRPr="009C54AE" w14:paraId="7C8E7CD8" w14:textId="77777777" w:rsidTr="00A61AAA">
        <w:tc>
          <w:tcPr>
            <w:tcW w:w="2694" w:type="dxa"/>
            <w:vAlign w:val="center"/>
          </w:tcPr>
          <w:p w14:paraId="6149ECCD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E52E1" w14:textId="12166C82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76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0968" w:rsidRPr="009C54AE" w14:paraId="0E210949" w14:textId="77777777" w:rsidTr="00A61AAA">
        <w:tc>
          <w:tcPr>
            <w:tcW w:w="2694" w:type="dxa"/>
            <w:vAlign w:val="center"/>
          </w:tcPr>
          <w:p w14:paraId="0158551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53F7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10968" w:rsidRPr="009C54AE" w14:paraId="6A4316C5" w14:textId="77777777" w:rsidTr="00A61AAA">
        <w:tc>
          <w:tcPr>
            <w:tcW w:w="2694" w:type="dxa"/>
            <w:vAlign w:val="center"/>
          </w:tcPr>
          <w:p w14:paraId="246DEBF5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01DB34" w14:textId="17C321F4" w:rsidR="00010968" w:rsidRPr="003B490F" w:rsidRDefault="003B490F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B490F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010968" w:rsidRPr="009C54AE" w14:paraId="164FCFF3" w14:textId="77777777" w:rsidTr="00A61AAA">
        <w:tc>
          <w:tcPr>
            <w:tcW w:w="2694" w:type="dxa"/>
            <w:vAlign w:val="center"/>
          </w:tcPr>
          <w:p w14:paraId="2ACD609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FF5AEC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010968" w:rsidRPr="009C54AE" w14:paraId="346D7E20" w14:textId="77777777" w:rsidTr="00A61AAA">
        <w:tc>
          <w:tcPr>
            <w:tcW w:w="2694" w:type="dxa"/>
            <w:vAlign w:val="center"/>
          </w:tcPr>
          <w:p w14:paraId="0EE96A4F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A001B0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10968" w:rsidRPr="009C54AE" w14:paraId="570E92C7" w14:textId="77777777" w:rsidTr="00A61AAA">
        <w:tc>
          <w:tcPr>
            <w:tcW w:w="2694" w:type="dxa"/>
            <w:vAlign w:val="center"/>
          </w:tcPr>
          <w:p w14:paraId="678C6C8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2BC418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0968" w:rsidRPr="009C54AE" w14:paraId="10C07EDE" w14:textId="77777777" w:rsidTr="00A61AAA">
        <w:tc>
          <w:tcPr>
            <w:tcW w:w="2694" w:type="dxa"/>
            <w:vAlign w:val="center"/>
          </w:tcPr>
          <w:p w14:paraId="6521AFC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60B304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Marek Cierpiał-Wolan</w:t>
            </w:r>
          </w:p>
        </w:tc>
      </w:tr>
      <w:tr w:rsidR="00010968" w:rsidRPr="009C54AE" w14:paraId="227A5370" w14:textId="77777777" w:rsidTr="00A61AAA">
        <w:tc>
          <w:tcPr>
            <w:tcW w:w="2694" w:type="dxa"/>
            <w:vAlign w:val="center"/>
          </w:tcPr>
          <w:p w14:paraId="43CFB90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A2C18" w14:textId="77777777" w:rsidR="00010968" w:rsidRPr="00010968" w:rsidRDefault="00010968" w:rsidP="000109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dr Marek Cierpiał-Wolan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Dorota Jankowska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Agnieszka Majka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</w:t>
            </w:r>
            <w:r>
              <w:rPr>
                <w:rFonts w:ascii="Corbel" w:hAnsi="Corbel"/>
                <w:sz w:val="24"/>
                <w:szCs w:val="24"/>
              </w:rPr>
              <w:t xml:space="preserve">hab. prof. UR </w:t>
            </w:r>
            <w:r w:rsidRPr="001906CD">
              <w:rPr>
                <w:rFonts w:ascii="Corbel" w:hAnsi="Corbel"/>
                <w:sz w:val="24"/>
                <w:szCs w:val="24"/>
              </w:rPr>
              <w:t>Małgorzata Stec</w:t>
            </w:r>
            <w:r w:rsidRPr="00010968">
              <w:rPr>
                <w:rFonts w:ascii="Corbel" w:hAnsi="Corbel"/>
                <w:sz w:val="24"/>
                <w:szCs w:val="24"/>
              </w:rPr>
              <w:t>, dr Jolanta Wojnar</w:t>
            </w:r>
          </w:p>
        </w:tc>
      </w:tr>
    </w:tbl>
    <w:p w14:paraId="49DFA470" w14:textId="6DE4A35C" w:rsidR="00010968" w:rsidRPr="009C54AE" w:rsidRDefault="00010968" w:rsidP="0001096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43490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2E4B2FE" w14:textId="77777777" w:rsidR="00010968" w:rsidRPr="009C54AE" w:rsidRDefault="00010968" w:rsidP="0001096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AB38EDE" w14:textId="77777777" w:rsidR="00010968" w:rsidRPr="009C54AE" w:rsidRDefault="00010968" w:rsidP="0001096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0968" w:rsidRPr="009C54AE" w14:paraId="3F23CF59" w14:textId="77777777" w:rsidTr="000109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B743" w14:textId="77777777" w:rsidR="00010968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8F4C4C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D9FA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018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146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FB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CA61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6ED1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5CF4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CF0F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6B29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0968" w:rsidRPr="009C54AE" w14:paraId="79D3D658" w14:textId="77777777" w:rsidTr="000109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5FCC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067A" w14:textId="28132CB7" w:rsidR="00010968" w:rsidRPr="009C54AE" w:rsidRDefault="003B490F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4958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7255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1E04" w14:textId="0851132E" w:rsidR="00010968" w:rsidRPr="009C54AE" w:rsidRDefault="003B490F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51F3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B097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7E79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DE32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EFEA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ED2F55D" w14:textId="77777777" w:rsidR="00010968" w:rsidRPr="009C54AE" w:rsidRDefault="00010968" w:rsidP="0001096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1BD352" w14:textId="77777777" w:rsidR="00010968" w:rsidRPr="009C54AE" w:rsidRDefault="00010968" w:rsidP="0001096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869ECB" w14:textId="77777777" w:rsidR="00010968" w:rsidRPr="009C54AE" w:rsidRDefault="00010968" w:rsidP="0001096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EF9F3" w14:textId="6EDC1120" w:rsidR="00010968" w:rsidRDefault="00010968" w:rsidP="747DFFCC">
      <w:pPr>
        <w:pStyle w:val="Punktygwne"/>
        <w:spacing w:before="0" w:after="0"/>
        <w:ind w:left="709"/>
        <w:rPr>
          <w:rFonts w:ascii="Corbel" w:eastAsia="Corbel" w:hAnsi="Corbel" w:cs="Corbel"/>
          <w:color w:val="000000" w:themeColor="text1"/>
          <w:sz w:val="22"/>
        </w:rPr>
      </w:pPr>
      <w:r w:rsidRPr="1F6D9C3B">
        <w:rPr>
          <w:rFonts w:ascii="Wingdings 2" w:eastAsia="Wingdings 2" w:hAnsi="Wingdings 2" w:cs="Wingdings 2"/>
          <w:b w:val="0"/>
        </w:rPr>
        <w:t></w:t>
      </w:r>
      <w:r w:rsidRPr="1F6D9C3B">
        <w:rPr>
          <w:rFonts w:ascii="Corbel" w:hAnsi="Corbel"/>
          <w:b w:val="0"/>
          <w:smallCaps w:val="0"/>
        </w:rPr>
        <w:t xml:space="preserve"> zajęcia w formie tradycyjnej </w:t>
      </w:r>
      <w:r w:rsidR="71006BFC" w:rsidRPr="1F6D9C3B">
        <w:rPr>
          <w:rFonts w:ascii="Corbel" w:hAnsi="Corbel"/>
          <w:b w:val="0"/>
          <w:smallCaps w:val="0"/>
        </w:rPr>
        <w:t>lub z wykorzystaniem platformy M</w:t>
      </w:r>
      <w:r w:rsidR="2C583AAE" w:rsidRPr="1F6D9C3B">
        <w:rPr>
          <w:rFonts w:ascii="Corbel" w:hAnsi="Corbel"/>
          <w:b w:val="0"/>
          <w:smallCaps w:val="0"/>
        </w:rPr>
        <w:t xml:space="preserve">S </w:t>
      </w:r>
      <w:r w:rsidR="71006BFC" w:rsidRPr="1F6D9C3B">
        <w:rPr>
          <w:rFonts w:ascii="Corbel" w:hAnsi="Corbel"/>
          <w:b w:val="0"/>
          <w:smallCaps w:val="0"/>
        </w:rPr>
        <w:t>Teams</w:t>
      </w:r>
    </w:p>
    <w:p w14:paraId="5379883F" w14:textId="77777777" w:rsidR="00010968" w:rsidRPr="009C54AE" w:rsidRDefault="00010968" w:rsidP="000109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6CB22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FA5C46" w14:textId="36F6F736" w:rsidR="00010968" w:rsidRPr="009C54AE" w:rsidRDefault="00010968" w:rsidP="1F6D9C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F6D9C3B">
        <w:rPr>
          <w:rFonts w:ascii="Corbel" w:hAnsi="Corbel"/>
          <w:smallCaps w:val="0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1F6D9C3B">
        <w:rPr>
          <w:rFonts w:ascii="Corbel" w:hAnsi="Corbel"/>
          <w:smallCaps w:val="0"/>
        </w:rPr>
        <w:t xml:space="preserve">Forma zaliczenia przedmiotu (z toku) </w:t>
      </w:r>
      <w:r w:rsidRPr="1F6D9C3B">
        <w:rPr>
          <w:rFonts w:ascii="Corbel" w:hAnsi="Corbel"/>
          <w:b w:val="0"/>
          <w:smallCaps w:val="0"/>
        </w:rPr>
        <w:t>(egzamin, zaliczenie z oceną, zaliczenie bez oceny)</w:t>
      </w:r>
    </w:p>
    <w:p w14:paraId="08DF476E" w14:textId="4C0F0813" w:rsidR="00010968" w:rsidRPr="00010968" w:rsidRDefault="006C08A0" w:rsidP="000109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010968">
        <w:rPr>
          <w:rFonts w:ascii="Corbel" w:hAnsi="Corbel"/>
          <w:b w:val="0"/>
          <w:smallCaps w:val="0"/>
          <w:szCs w:val="24"/>
        </w:rPr>
        <w:t>egzamin</w:t>
      </w:r>
    </w:p>
    <w:p w14:paraId="78C4073F" w14:textId="0FA510BF" w:rsidR="00010968" w:rsidRDefault="006C08A0" w:rsidP="0001096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Lab. </w:t>
      </w:r>
      <w:r w:rsidR="00010968"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356F63F" w14:textId="77777777" w:rsidR="00010968" w:rsidRDefault="00010968" w:rsidP="00010968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0A319A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3CD1A1F" w14:textId="77777777" w:rsidTr="00A61AAA">
        <w:tc>
          <w:tcPr>
            <w:tcW w:w="9670" w:type="dxa"/>
          </w:tcPr>
          <w:p w14:paraId="2BF51255" w14:textId="77777777" w:rsidR="00010968" w:rsidRPr="009C54AE" w:rsidRDefault="00010968" w:rsidP="0001096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przedmiotów: matematyka, statystyka opisowa, mikroekonomia, makroekonomia wskazujące na posiadanie pod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stawowej wiedzy matematycznej i </w:t>
            </w: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E700FE6" w14:textId="77777777" w:rsidR="00010968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4C1EAF1D" w14:textId="21B973BD" w:rsidR="00010968" w:rsidRPr="00C05F44" w:rsidRDefault="00010968" w:rsidP="1F6D9C3B">
      <w:pPr>
        <w:pStyle w:val="Punktygwne"/>
        <w:spacing w:before="0" w:after="0"/>
        <w:rPr>
          <w:rFonts w:ascii="Corbel" w:hAnsi="Corbel"/>
        </w:rPr>
      </w:pPr>
      <w:r w:rsidRPr="1F6D9C3B">
        <w:rPr>
          <w:rFonts w:ascii="Corbel" w:hAnsi="Corbel"/>
        </w:rPr>
        <w:t>3.cele, efekty uczenia się, treści Programowe i stosowane metody Dydaktyczne</w:t>
      </w:r>
    </w:p>
    <w:p w14:paraId="5030CD17" w14:textId="77777777" w:rsidR="00010968" w:rsidRPr="00C05F44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7B38D839" w14:textId="77777777" w:rsidR="00010968" w:rsidRDefault="00010968" w:rsidP="0001096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ECBFFFD" w14:textId="77777777" w:rsidR="00010968" w:rsidRPr="009C54AE" w:rsidRDefault="00010968" w:rsidP="0001096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10968" w:rsidRPr="009C54AE" w14:paraId="13DA1A40" w14:textId="77777777" w:rsidTr="00E357B8">
        <w:tc>
          <w:tcPr>
            <w:tcW w:w="843" w:type="dxa"/>
            <w:vAlign w:val="center"/>
          </w:tcPr>
          <w:p w14:paraId="03285B5D" w14:textId="77777777" w:rsidR="00010968" w:rsidRPr="009C54AE" w:rsidRDefault="00010968" w:rsidP="00A61A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E45B914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zasadami 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metodami </w:t>
            </w:r>
            <w:r>
              <w:rPr>
                <w:rFonts w:ascii="Corbel" w:hAnsi="Corbel"/>
                <w:b w:val="0"/>
                <w:sz w:val="24"/>
                <w:szCs w:val="24"/>
              </w:rPr>
              <w:t>modelowania ekonometrycznego zjawisk społeczno-gospodarczych.</w:t>
            </w:r>
          </w:p>
        </w:tc>
      </w:tr>
      <w:tr w:rsidR="00010968" w:rsidRPr="009C54AE" w14:paraId="4D715769" w14:textId="77777777" w:rsidTr="00E357B8">
        <w:tc>
          <w:tcPr>
            <w:tcW w:w="843" w:type="dxa"/>
            <w:vAlign w:val="center"/>
          </w:tcPr>
          <w:p w14:paraId="312DB589" w14:textId="77777777" w:rsidR="00010968" w:rsidRPr="009C54AE" w:rsidRDefault="00E357B8" w:rsidP="00A61A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19A09A8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>estymacji oraz wstępnej weryfikacji liniowych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i nieliniowych modeli ekonometrycznych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ich praktyczn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wykorzystani</w:t>
            </w:r>
            <w:r>
              <w:rPr>
                <w:rFonts w:ascii="Corbel" w:hAnsi="Corbel"/>
                <w:b w:val="0"/>
                <w:sz w:val="24"/>
                <w:szCs w:val="24"/>
              </w:rPr>
              <w:t>a.</w:t>
            </w:r>
          </w:p>
        </w:tc>
      </w:tr>
    </w:tbl>
    <w:p w14:paraId="103327C5" w14:textId="77777777" w:rsidR="00E357B8" w:rsidRDefault="00E357B8" w:rsidP="00E357B8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5897521" w14:textId="77777777" w:rsidR="00010968" w:rsidRPr="009C54AE" w:rsidRDefault="00010968" w:rsidP="000109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55F2E2E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10968" w:rsidRPr="009C54AE" w14:paraId="78933DDB" w14:textId="77777777" w:rsidTr="00A61AAA">
        <w:tc>
          <w:tcPr>
            <w:tcW w:w="1701" w:type="dxa"/>
            <w:vAlign w:val="center"/>
          </w:tcPr>
          <w:p w14:paraId="3F7B8795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0D360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DF38CE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0968" w:rsidRPr="009C54AE" w14:paraId="67447B8E" w14:textId="77777777" w:rsidTr="00A61AAA">
        <w:tc>
          <w:tcPr>
            <w:tcW w:w="1701" w:type="dxa"/>
          </w:tcPr>
          <w:p w14:paraId="43B8EC13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4575F0" w14:textId="77777777" w:rsidR="00010968" w:rsidRPr="009C54AE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>
              <w:rPr>
                <w:rFonts w:ascii="Calibri" w:hAnsi="Calibri"/>
                <w:b w:val="0"/>
                <w:smallCaps w:val="0"/>
              </w:rPr>
              <w:br/>
              <w:t>ekonometrycznym zjawisk społeczno-gospodarczych</w:t>
            </w:r>
            <w:r w:rsidR="00FE1C28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0BCA3449" w14:textId="77777777" w:rsidR="00010968" w:rsidRPr="00FE1C28" w:rsidRDefault="00967D3A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010968" w:rsidRPr="009C54AE" w14:paraId="5896BA4A" w14:textId="77777777" w:rsidTr="00A61AAA">
        <w:tc>
          <w:tcPr>
            <w:tcW w:w="1701" w:type="dxa"/>
          </w:tcPr>
          <w:p w14:paraId="4944E8C7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ED3C" w14:textId="77777777" w:rsidR="00010968" w:rsidRPr="00967D3A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Umie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przeprowadzić poszczególne etapy modelowania ekonometrycznego dla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>model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liniowych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jedną i dwoma zmiennymi objaśniającymi oraz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prostych modeli nieliniowych.</w:t>
            </w:r>
          </w:p>
        </w:tc>
        <w:tc>
          <w:tcPr>
            <w:tcW w:w="1873" w:type="dxa"/>
          </w:tcPr>
          <w:p w14:paraId="4C7419EC" w14:textId="201DA576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</w:t>
            </w:r>
            <w:r w:rsidR="0043490C">
              <w:rPr>
                <w:rFonts w:ascii="Corbel" w:hAnsi="Corbel"/>
                <w:b w:val="0"/>
                <w:bCs/>
              </w:rPr>
              <w:t>8</w:t>
            </w:r>
          </w:p>
          <w:p w14:paraId="1D1347C8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K_U04</w:t>
            </w:r>
          </w:p>
          <w:p w14:paraId="07B57D5B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010968" w:rsidRPr="009C54AE" w14:paraId="41BB9763" w14:textId="77777777" w:rsidTr="00A61AAA">
        <w:tc>
          <w:tcPr>
            <w:tcW w:w="1701" w:type="dxa"/>
          </w:tcPr>
          <w:p w14:paraId="2975857F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57B8" w:rsidRPr="009C54A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357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C8F2019" w14:textId="77777777" w:rsidR="00010968" w:rsidRPr="00FE1C28" w:rsidRDefault="00FE1C28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  <w:smallCaps w:val="0"/>
                <w:szCs w:val="24"/>
              </w:rPr>
              <w:t>Rozumie walory stosowania metod ilościowych oraz modelowania ekonometrycznego przy przeprowadzaniu różnorakich analiz społeczno-gospodarczych i rozumie potrzebę dalszego kształcenia.</w:t>
            </w:r>
          </w:p>
        </w:tc>
        <w:tc>
          <w:tcPr>
            <w:tcW w:w="1873" w:type="dxa"/>
          </w:tcPr>
          <w:p w14:paraId="39CF1315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K_K01</w:t>
            </w:r>
          </w:p>
          <w:p w14:paraId="581BE8B7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54AB81D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9FE207" w14:textId="77777777" w:rsidR="00010968" w:rsidRPr="009C54AE" w:rsidRDefault="00010968" w:rsidP="0001096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5AAEFBBC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FC494C" w14:textId="77777777" w:rsidR="00010968" w:rsidRPr="009C54AE" w:rsidRDefault="00010968" w:rsidP="0001096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02F60F1" w14:textId="77777777" w:rsidTr="00FE1C28">
        <w:tc>
          <w:tcPr>
            <w:tcW w:w="9520" w:type="dxa"/>
          </w:tcPr>
          <w:p w14:paraId="3A948E99" w14:textId="77777777" w:rsidR="00010968" w:rsidRPr="009C54AE" w:rsidRDefault="00010968" w:rsidP="00A61A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0968" w:rsidRPr="009C54AE" w14:paraId="717F139B" w14:textId="77777777" w:rsidTr="00FE1C28">
        <w:tc>
          <w:tcPr>
            <w:tcW w:w="9520" w:type="dxa"/>
          </w:tcPr>
          <w:p w14:paraId="64A6E3D3" w14:textId="77777777" w:rsidR="00010968" w:rsidRPr="009C54AE" w:rsidRDefault="00FE1C28" w:rsidP="00FE1C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Wprowadzenie do przedmiotu: ogólnie o konieczności ilościowego ujmowania relacji między zjawiskami społeczno-gospodarczymi; modelowanie ekonometryczne – cechy modelu ekonometrycznego, rodzaje modeli ekonometrycznych, etapy konstrukcji modelu ekonometrycznego, cele i funkcje modeli ekonometrycznych.</w:t>
            </w:r>
          </w:p>
        </w:tc>
      </w:tr>
      <w:tr w:rsidR="00FE1C28" w:rsidRPr="009C54AE" w14:paraId="3B4B5ACC" w14:textId="77777777" w:rsidTr="00FE1C28">
        <w:tc>
          <w:tcPr>
            <w:tcW w:w="9520" w:type="dxa"/>
          </w:tcPr>
          <w:p w14:paraId="3320081C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liniowych, jednorównaniowych modeli ekonometrycznych:</w:t>
            </w:r>
          </w:p>
          <w:p w14:paraId="6EE3FC1A" w14:textId="77777777" w:rsidR="00FE1C28" w:rsidRPr="001906CD" w:rsidRDefault="00FE1C28" w:rsidP="00FE1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>wyboru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postaci analitycznej modelu; metody doboru optymalnej kombinacji zmiennych objaśniających do modelu liniowego; estymacja parametrów strukturalnych modelu (MNK); estymacja parametrów struktury stochastycznej liniowej funkcji regresji prostej oraz liniowej funkcji trendu; estymacja standardowych błędów ocen parametrów strukturalnych modeli liniowych – macierz wariancji i kowariancji ocen parametrów strukturalnych.</w:t>
            </w:r>
          </w:p>
        </w:tc>
      </w:tr>
      <w:tr w:rsidR="00FE1C28" w:rsidRPr="009C54AE" w14:paraId="3DF3ED4D" w14:textId="77777777" w:rsidTr="00FE1C28">
        <w:tc>
          <w:tcPr>
            <w:tcW w:w="9520" w:type="dxa"/>
          </w:tcPr>
          <w:p w14:paraId="54E70692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1C25B5" w:rsidRPr="009C54AE" w14:paraId="1C5DEA16" w14:textId="77777777" w:rsidTr="00FE1C28">
        <w:tc>
          <w:tcPr>
            <w:tcW w:w="9520" w:type="dxa"/>
          </w:tcPr>
          <w:p w14:paraId="51E369C7" w14:textId="77777777" w:rsidR="001C25B5" w:rsidRPr="00C160C4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160C4">
              <w:rPr>
                <w:rFonts w:ascii="Corbel" w:hAnsi="Corbel"/>
                <w:color w:val="000000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1C25B5" w:rsidRPr="009C54AE" w14:paraId="70AF34C8" w14:textId="77777777" w:rsidTr="00FE1C28">
        <w:tc>
          <w:tcPr>
            <w:tcW w:w="9520" w:type="dxa"/>
          </w:tcPr>
          <w:p w14:paraId="59EA0BF5" w14:textId="77777777" w:rsidR="001C25B5" w:rsidRPr="001906CD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Ekonometryczna analiza szeregów czasowych: </w:t>
            </w:r>
          </w:p>
          <w:p w14:paraId="02D9982A" w14:textId="77777777" w:rsidR="001C25B5" w:rsidRPr="001906CD" w:rsidRDefault="001C25B5" w:rsidP="001C25B5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lastRenderedPageBreak/>
              <w:t>metody wyodrębniania tendencji rozwojowej zjawisk w czasie - metoda mechaniczna (średnich ruchomych), metoda analityczna – za pomocą funkcji trendu; estymacja parametrów strukturalnych liniowego modelu tendencji rozwojowej za pomocą metody najmniejszych kwadratów (MNK).</w:t>
            </w:r>
          </w:p>
        </w:tc>
      </w:tr>
    </w:tbl>
    <w:p w14:paraId="0C88DF56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CA867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705602C" w14:textId="77777777" w:rsidR="00010968" w:rsidRPr="009C54AE" w:rsidRDefault="00010968" w:rsidP="0001096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68FF23AD" w14:textId="77777777" w:rsidTr="001C25B5">
        <w:tc>
          <w:tcPr>
            <w:tcW w:w="9520" w:type="dxa"/>
          </w:tcPr>
          <w:p w14:paraId="7447290F" w14:textId="77777777" w:rsidR="00010968" w:rsidRPr="009C54AE" w:rsidRDefault="00010968" w:rsidP="00A61AA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25B5" w:rsidRPr="009C54AE" w14:paraId="2642FE29" w14:textId="77777777" w:rsidTr="001C25B5">
        <w:tc>
          <w:tcPr>
            <w:tcW w:w="9520" w:type="dxa"/>
          </w:tcPr>
          <w:p w14:paraId="1F088E2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Dobór optymalnej kombinacji zmiennych objaśniających do liniowego modelu ekonometrycznego.</w:t>
            </w:r>
          </w:p>
        </w:tc>
      </w:tr>
      <w:tr w:rsidR="001C25B5" w:rsidRPr="009C54AE" w14:paraId="412E1CA6" w14:textId="77777777" w:rsidTr="001C25B5">
        <w:tc>
          <w:tcPr>
            <w:tcW w:w="9520" w:type="dxa"/>
          </w:tcPr>
          <w:p w14:paraId="731D2C0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 funkcji regresji z jedną zmienną objaśniającą za pomocą MNK z wykorzystaniem algorytmu macierzowego. Interpretacja merytoryczna.</w:t>
            </w:r>
          </w:p>
        </w:tc>
      </w:tr>
      <w:tr w:rsidR="001C25B5" w:rsidRPr="009C54AE" w14:paraId="2A07105C" w14:textId="77777777" w:rsidTr="001C25B5">
        <w:tc>
          <w:tcPr>
            <w:tcW w:w="9520" w:type="dxa"/>
          </w:tcPr>
          <w:p w14:paraId="210DD09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 funkcji regresji z dwiema zmiennymi objaśniającymi za pomocą MNK z wykorzystaniem algorytmu macierzowego. Interpretacja merytoryczna.</w:t>
            </w:r>
          </w:p>
        </w:tc>
      </w:tr>
      <w:tr w:rsidR="001C25B5" w:rsidRPr="009C54AE" w14:paraId="0DE467EE" w14:textId="77777777" w:rsidTr="001C25B5">
        <w:tc>
          <w:tcPr>
            <w:tcW w:w="9520" w:type="dxa"/>
          </w:tcPr>
          <w:p w14:paraId="6C0B7069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</w:t>
            </w:r>
            <w:r>
              <w:rPr>
                <w:rFonts w:ascii="Corbel" w:hAnsi="Corbel"/>
                <w:sz w:val="24"/>
                <w:szCs w:val="24"/>
              </w:rPr>
              <w:t xml:space="preserve"> funkcji trendu za pomocą MNK z </w:t>
            </w:r>
            <w:r w:rsidRPr="001906CD">
              <w:rPr>
                <w:rFonts w:ascii="Corbel" w:hAnsi="Corbel"/>
                <w:sz w:val="24"/>
                <w:szCs w:val="24"/>
              </w:rPr>
              <w:t>wykorzystaniem algorytmu macierzowego. Interpretacja merytoryczna.</w:t>
            </w:r>
          </w:p>
        </w:tc>
      </w:tr>
      <w:tr w:rsidR="001C25B5" w:rsidRPr="009C54AE" w14:paraId="0B57EC35" w14:textId="77777777" w:rsidTr="001C25B5">
        <w:tc>
          <w:tcPr>
            <w:tcW w:w="9520" w:type="dxa"/>
          </w:tcPr>
          <w:p w14:paraId="0E73CBA3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liniowych funkcji regresji (z jedną i dwiema zmiennymi objaśniającymi) oraz funkcji trendu.</w:t>
            </w:r>
          </w:p>
        </w:tc>
      </w:tr>
      <w:tr w:rsidR="001C25B5" w:rsidRPr="009C54AE" w14:paraId="67F6EF96" w14:textId="77777777" w:rsidTr="001C25B5">
        <w:tc>
          <w:tcPr>
            <w:tcW w:w="9520" w:type="dxa"/>
          </w:tcPr>
          <w:p w14:paraId="470D6560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Wyodrębnianie wahań sezonowych za pomocą wskaźników sezonowości. Konstrukcja modelu wahań w czasie. Interpretacja merytoryczna.</w:t>
            </w:r>
          </w:p>
        </w:tc>
      </w:tr>
      <w:tr w:rsidR="001C25B5" w:rsidRPr="009C54AE" w14:paraId="779EA3D2" w14:textId="77777777" w:rsidTr="001C25B5">
        <w:tc>
          <w:tcPr>
            <w:tcW w:w="9520" w:type="dxa"/>
          </w:tcPr>
          <w:p w14:paraId="075233E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i merytoryczna interpretacja funkcji trendu seg</w:t>
            </w:r>
            <w:r>
              <w:rPr>
                <w:rFonts w:ascii="Corbel" w:hAnsi="Corbel"/>
                <w:sz w:val="24"/>
                <w:szCs w:val="24"/>
              </w:rPr>
              <w:t>mentowego, trendu pełzającego z </w:t>
            </w:r>
            <w:r w:rsidRPr="001906CD">
              <w:rPr>
                <w:rFonts w:ascii="Corbel" w:hAnsi="Corbel"/>
                <w:sz w:val="24"/>
                <w:szCs w:val="24"/>
              </w:rPr>
              <w:t>wagami harmonicznymi oraz trendów jednoimiennych okresów.</w:t>
            </w:r>
          </w:p>
        </w:tc>
      </w:tr>
      <w:tr w:rsidR="001C25B5" w:rsidRPr="009C54AE" w14:paraId="3AA60A67" w14:textId="77777777" w:rsidTr="001C25B5">
        <w:tc>
          <w:tcPr>
            <w:tcW w:w="9520" w:type="dxa"/>
          </w:tcPr>
          <w:p w14:paraId="1BFFAD3F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parametrów strukturalnych wybranych postaci nieliniowych modeli ekonometrycznych.</w:t>
            </w:r>
          </w:p>
        </w:tc>
      </w:tr>
    </w:tbl>
    <w:p w14:paraId="0EE9D3F5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751CDF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E3AF4D4" w14:textId="77777777" w:rsidR="001C25B5" w:rsidRDefault="001C25B5" w:rsidP="001C25B5">
      <w:pPr>
        <w:spacing w:before="240" w:after="0" w:line="240" w:lineRule="auto"/>
        <w:jc w:val="both"/>
        <w:rPr>
          <w:rFonts w:ascii="Corbel" w:hAnsi="Corbel"/>
          <w:sz w:val="24"/>
          <w:szCs w:val="24"/>
        </w:rPr>
      </w:pPr>
      <w:r w:rsidRPr="001C25B5">
        <w:rPr>
          <w:rFonts w:ascii="Corbel" w:hAnsi="Corbel"/>
          <w:sz w:val="24"/>
          <w:szCs w:val="24"/>
        </w:rPr>
        <w:t>Wykład z prezentacją multimedialną realizowany przy pomocy platformy MS Teams</w:t>
      </w:r>
    </w:p>
    <w:p w14:paraId="294FF134" w14:textId="77777777" w:rsidR="00010968" w:rsidRPr="001C25B5" w:rsidRDefault="001C25B5" w:rsidP="001C25B5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Laboratori</w:t>
      </w:r>
      <w:r>
        <w:rPr>
          <w:rFonts w:ascii="Corbel" w:hAnsi="Corbel"/>
          <w:b w:val="0"/>
          <w:smallCaps w:val="0"/>
          <w:szCs w:val="24"/>
        </w:rPr>
        <w:t xml:space="preserve">a </w:t>
      </w:r>
      <w:r w:rsidRPr="001C25B5">
        <w:rPr>
          <w:rFonts w:ascii="Corbel" w:hAnsi="Corbel"/>
          <w:b w:val="0"/>
          <w:bCs/>
          <w:smallCaps w:val="0"/>
          <w:szCs w:val="24"/>
        </w:rPr>
        <w:t>obejmujące: rozwiązywanie zadań, analizę przypadków, pracę w grupie i dyskusja, projekt</w:t>
      </w:r>
    </w:p>
    <w:p w14:paraId="7AE531A7" w14:textId="77777777" w:rsidR="00010968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BE3DE2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958DBED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F9B7E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710606B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10968" w:rsidRPr="009C54AE" w14:paraId="55D826DA" w14:textId="77777777" w:rsidTr="492ECE73">
        <w:tc>
          <w:tcPr>
            <w:tcW w:w="1985" w:type="dxa"/>
            <w:vAlign w:val="center"/>
          </w:tcPr>
          <w:p w14:paraId="4A4FEAB9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6EC8CC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E28D41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D51EF52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570E9A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0968" w:rsidRPr="009C54AE" w14:paraId="762B4DAF" w14:textId="77777777" w:rsidTr="492ECE73">
        <w:tc>
          <w:tcPr>
            <w:tcW w:w="1985" w:type="dxa"/>
          </w:tcPr>
          <w:p w14:paraId="60574B3D" w14:textId="77777777" w:rsidR="00010968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 w:rsidR="0001096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FEE5F65" w14:textId="634FABD4" w:rsidR="00010968" w:rsidRPr="001C25B5" w:rsidRDefault="001C25B5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>egzamin pisemny,</w:t>
            </w:r>
            <w:r w:rsidR="00460370">
              <w:rPr>
                <w:rFonts w:ascii="Corbel" w:hAnsi="Corbel"/>
                <w:b w:val="0"/>
                <w:smallCaps w:val="0"/>
              </w:rPr>
              <w:t xml:space="preserve"> </w:t>
            </w:r>
            <w:r w:rsidR="3D6465ED" w:rsidRPr="492ECE73">
              <w:rPr>
                <w:rFonts w:ascii="Corbel" w:hAnsi="Corbel"/>
                <w:b w:val="0"/>
                <w:smallCaps w:val="0"/>
              </w:rPr>
              <w:t>kolokwium,</w:t>
            </w:r>
            <w:r w:rsidRPr="492ECE73">
              <w:rPr>
                <w:rFonts w:ascii="Corbel" w:hAnsi="Corbel"/>
                <w:b w:val="0"/>
                <w:smallCaps w:val="0"/>
              </w:rPr>
              <w:t xml:space="preserve"> projekt</w:t>
            </w:r>
          </w:p>
        </w:tc>
        <w:tc>
          <w:tcPr>
            <w:tcW w:w="2126" w:type="dxa"/>
          </w:tcPr>
          <w:p w14:paraId="46CE5F50" w14:textId="7144947A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010968" w:rsidRPr="009C54AE" w14:paraId="1924CDFB" w14:textId="77777777" w:rsidTr="492ECE73">
        <w:tc>
          <w:tcPr>
            <w:tcW w:w="1985" w:type="dxa"/>
          </w:tcPr>
          <w:p w14:paraId="765039AB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C14223" w14:textId="6CC0E3C0" w:rsidR="00010968" w:rsidRPr="001C25B5" w:rsidRDefault="001C25B5" w:rsidP="747DF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47DFFCC">
              <w:rPr>
                <w:rFonts w:ascii="Corbel" w:hAnsi="Corbel"/>
                <w:b w:val="0"/>
                <w:smallCaps w:val="0"/>
              </w:rPr>
              <w:t>egzamin pisemny, kolokwium</w:t>
            </w:r>
            <w:r w:rsidR="44CA2077" w:rsidRPr="747DFFC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747DFF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57134401" w14:textId="77777777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1C25B5" w:rsidRPr="009C54AE" w14:paraId="546DC016" w14:textId="77777777" w:rsidTr="492ECE73">
        <w:tc>
          <w:tcPr>
            <w:tcW w:w="1985" w:type="dxa"/>
          </w:tcPr>
          <w:p w14:paraId="33FED413" w14:textId="77777777" w:rsidR="001C25B5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21AB817" w14:textId="4629DDCD" w:rsidR="001C25B5" w:rsidRPr="001C25B5" w:rsidRDefault="5B69F6D1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001C25B5" w:rsidRPr="492ECE73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6615265E" w14:textId="4F80EE87" w:rsidR="001C25B5" w:rsidRPr="009C54AE" w:rsidRDefault="252C2F18" w:rsidP="747DF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w,</w:t>
            </w:r>
            <w:r w:rsidR="001C25B5" w:rsidRPr="1F6D9C3B">
              <w:rPr>
                <w:rFonts w:ascii="Corbel" w:hAnsi="Corbel"/>
                <w:b w:val="0"/>
                <w:smallCaps w:val="0"/>
              </w:rPr>
              <w:t xml:space="preserve"> lab</w:t>
            </w:r>
          </w:p>
        </w:tc>
      </w:tr>
    </w:tbl>
    <w:p w14:paraId="116EE0F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B9167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89F5F39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5DC8C001" w14:textId="77777777" w:rsidTr="62D6F6B4">
        <w:tc>
          <w:tcPr>
            <w:tcW w:w="9670" w:type="dxa"/>
          </w:tcPr>
          <w:p w14:paraId="6514C394" w14:textId="185F1689" w:rsidR="00667F44" w:rsidRPr="003131F9" w:rsidRDefault="047EA1B1" w:rsidP="1F6D9C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Zaliczenie przedmiotu na podstawie egzaminu pisemnego w formie testu z pytaniami otwartymi i zadaniami do samodzielnego rozwiązania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 xml:space="preserve"> </w:t>
            </w:r>
            <w:r w:rsidR="562FCD07" w:rsidRPr="1F6D9C3B">
              <w:rPr>
                <w:rFonts w:ascii="Corbel" w:hAnsi="Corbel"/>
                <w:b w:val="0"/>
                <w:smallCaps w:val="0"/>
              </w:rPr>
              <w:t xml:space="preserve">oraz 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>projektu.</w:t>
            </w:r>
          </w:p>
          <w:p w14:paraId="5411DFAC" w14:textId="0DB817FF" w:rsidR="73983D60" w:rsidRDefault="701A0EEF" w:rsidP="1F6D9C3B">
            <w:pPr>
              <w:spacing w:after="0" w:line="240" w:lineRule="auto"/>
              <w:jc w:val="both"/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Punkty uzyskane za odpowiedzi na pytania z </w:t>
            </w:r>
            <w:r w:rsidR="537A4F65" w:rsidRPr="1F6D9C3B">
              <w:rPr>
                <w:rFonts w:ascii="Corbel" w:eastAsia="Corbel" w:hAnsi="Corbel" w:cs="Corbel"/>
                <w:sz w:val="24"/>
                <w:szCs w:val="24"/>
              </w:rPr>
              <w:t>testu</w:t>
            </w: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oceny:</w:t>
            </w:r>
          </w:p>
          <w:p w14:paraId="10411E29" w14:textId="5B8D2DA1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61146F64" w14:textId="3BBB7B3A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0BB4FDA5" w14:textId="1B448D66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7B7214DD" w14:textId="71888A6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222CBF50" w14:textId="7B7546E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5D9B4F39" w14:textId="0CFEAB74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B512B1E" w14:textId="678323C1" w:rsidR="0BB7BE96" w:rsidRDefault="0BB7BE9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egzamin jest oceniany według tych samych kryteriów co test egzaminacyjn</w:t>
            </w:r>
            <w:r w:rsidR="0A47C206" w:rsidRPr="1F6D9C3B">
              <w:rPr>
                <w:rFonts w:ascii="Corbel" w:eastAsia="Corbel" w:hAnsi="Corbel" w:cs="Corbel"/>
                <w:sz w:val="24"/>
                <w:szCs w:val="24"/>
              </w:rPr>
              <w:t>y.</w:t>
            </w:r>
          </w:p>
          <w:p w14:paraId="1D7407FA" w14:textId="0C7E9802" w:rsidR="0A47C206" w:rsidRDefault="0A47C20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Na końcową ocenę z egzaminu składa się 70% oceny z testu i 30% oceny z projektu</w:t>
            </w:r>
            <w:r w:rsidR="64AACB28" w:rsidRPr="1F6D9C3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6716B009" w14:textId="29AE3E7D" w:rsidR="00010968" w:rsidRPr="009C54AE" w:rsidRDefault="09C0C449" w:rsidP="62D6F6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Podstawą uzyskania zaliczenia jest otrzymanie pozytywnej oceny z kolokwium </w:t>
            </w:r>
            <w:r w:rsidR="24702265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62D6F6B4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5166AA72" w:rsidRPr="62D6F6B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lub dwóch kolokwiów</w:t>
            </w:r>
            <w:r w:rsidR="0FA2669D" w:rsidRPr="62D6F6B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3038241" w14:textId="6D981D7B" w:rsidR="00010968" w:rsidRPr="009C54AE" w:rsidRDefault="1D6D4C18" w:rsidP="1F6D9C3B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Punkty uzyskane z kolokwium są przeliczane na procenty, którym odpowiadają oceny:</w:t>
            </w:r>
          </w:p>
          <w:p w14:paraId="7A7FFA2C" w14:textId="50D83BC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60F5BEB" w14:textId="1DAF5BF0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71CC2DFA" w14:textId="3EFAA64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7487CB" w14:textId="4A1F639A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1EAF4290" w14:textId="700FE8F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7764EE0B" w14:textId="716D482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49F77E42" w14:textId="21B80458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kolokwium.</w:t>
            </w:r>
          </w:p>
          <w:p w14:paraId="5B9E2A47" w14:textId="7B957E56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62D6F6B4">
              <w:rPr>
                <w:rFonts w:ascii="Corbel" w:eastAsia="Corbel" w:hAnsi="Corbel" w:cs="Corbel"/>
                <w:sz w:val="24"/>
                <w:szCs w:val="24"/>
              </w:rPr>
              <w:t>Na końcową ocenę z zaliczenia składa się 70% oceny z kolokwium i 30% oceny z projektu</w:t>
            </w:r>
            <w:r w:rsidR="49CD7BB6" w:rsidRPr="62D6F6B4">
              <w:rPr>
                <w:rFonts w:ascii="Corbel" w:eastAsia="Corbel" w:hAnsi="Corbel" w:cs="Corbel"/>
                <w:sz w:val="24"/>
                <w:szCs w:val="24"/>
              </w:rPr>
              <w:t xml:space="preserve"> lub w przypadku dwóch kolokwiów-średnia arytmetyczna </w:t>
            </w:r>
            <w:r w:rsidR="57F72530" w:rsidRPr="62D6F6B4">
              <w:rPr>
                <w:rFonts w:ascii="Corbel" w:eastAsia="Corbel" w:hAnsi="Corbel" w:cs="Corbel"/>
                <w:sz w:val="24"/>
                <w:szCs w:val="24"/>
              </w:rPr>
              <w:t>z ich ocen</w:t>
            </w:r>
            <w:r w:rsidR="44F56552" w:rsidRPr="62D6F6B4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797ADAE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BAE85" w14:textId="77777777" w:rsidR="00010968" w:rsidRPr="009C54AE" w:rsidRDefault="00010968" w:rsidP="0001096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BD31AEE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10968" w:rsidRPr="009C54AE" w14:paraId="73922A22" w14:textId="77777777" w:rsidTr="00667F44">
        <w:tc>
          <w:tcPr>
            <w:tcW w:w="4902" w:type="dxa"/>
            <w:vAlign w:val="center"/>
          </w:tcPr>
          <w:p w14:paraId="0CBCE49F" w14:textId="77777777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59B582A" w14:textId="2C616F38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349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67F44" w:rsidRPr="009C54AE" w14:paraId="243CD85F" w14:textId="77777777" w:rsidTr="00667F44">
        <w:tc>
          <w:tcPr>
            <w:tcW w:w="4902" w:type="dxa"/>
          </w:tcPr>
          <w:p w14:paraId="49674340" w14:textId="0BFCCC00" w:rsidR="00667F44" w:rsidRPr="009C54AE" w:rsidRDefault="00667F44" w:rsidP="00CF6C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98BD37B" w14:textId="778B128C" w:rsidR="00667F44" w:rsidRPr="001906CD" w:rsidRDefault="003B490F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667F44" w:rsidRPr="009C54AE" w14:paraId="7E0ED026" w14:textId="77777777" w:rsidTr="00667F44">
        <w:tc>
          <w:tcPr>
            <w:tcW w:w="4902" w:type="dxa"/>
          </w:tcPr>
          <w:p w14:paraId="4D45815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7EBADE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ED3CA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67F44" w:rsidRPr="009C54AE" w14:paraId="1D18C352" w14:textId="77777777" w:rsidTr="00667F44">
        <w:tc>
          <w:tcPr>
            <w:tcW w:w="4902" w:type="dxa"/>
          </w:tcPr>
          <w:p w14:paraId="4F3BC6A5" w14:textId="7DDEFB79" w:rsidR="00667F44" w:rsidRPr="009C54AE" w:rsidRDefault="00667F44" w:rsidP="004603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603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projektu</w:t>
            </w:r>
            <w:r w:rsidR="005E28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340841A" w14:textId="775591DE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B490F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67F44" w:rsidRPr="009C54AE" w14:paraId="26AFCF6B" w14:textId="77777777" w:rsidTr="00667F44">
        <w:tc>
          <w:tcPr>
            <w:tcW w:w="4902" w:type="dxa"/>
          </w:tcPr>
          <w:p w14:paraId="5A09ED84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9E9BACB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67F44" w:rsidRPr="009C54AE" w14:paraId="492D7B6E" w14:textId="77777777" w:rsidTr="00667F44">
        <w:tc>
          <w:tcPr>
            <w:tcW w:w="4902" w:type="dxa"/>
          </w:tcPr>
          <w:p w14:paraId="41B51543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AFD79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E4F6F0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AE23613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1252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3A65F7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010968" w:rsidRPr="009C54AE" w14:paraId="353A0B0F" w14:textId="77777777" w:rsidTr="00B0799F">
        <w:trPr>
          <w:trHeight w:val="397"/>
        </w:trPr>
        <w:tc>
          <w:tcPr>
            <w:tcW w:w="2359" w:type="pct"/>
          </w:tcPr>
          <w:p w14:paraId="4C667BB0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A3E94E" w14:textId="6F00EDB9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10968" w:rsidRPr="009C54AE" w14:paraId="1D934DC0" w14:textId="77777777" w:rsidTr="00B0799F">
        <w:trPr>
          <w:trHeight w:val="397"/>
        </w:trPr>
        <w:tc>
          <w:tcPr>
            <w:tcW w:w="2359" w:type="pct"/>
          </w:tcPr>
          <w:p w14:paraId="0EC7215C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85770E9" w14:textId="11ACD782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71A6D95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B4C4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462569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10968" w:rsidRPr="009C54AE" w14:paraId="3BB7E370" w14:textId="77777777" w:rsidTr="00B0799F">
        <w:trPr>
          <w:trHeight w:val="397"/>
        </w:trPr>
        <w:tc>
          <w:tcPr>
            <w:tcW w:w="5000" w:type="pct"/>
          </w:tcPr>
          <w:p w14:paraId="24415A2A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7A2CBD2B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Nowak E., Zarys metod ekonometrii – Zbiór zadań. Wydawnictwo Naukowe PWN, 2007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1621881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Kukuła K. (red.), Wprowadzenie do ekonometrii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Wydawnictwo Naukowe PWN, 200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9.</w:t>
            </w:r>
          </w:p>
          <w:p w14:paraId="418F90EE" w14:textId="6E623D9A" w:rsidR="00667F44" w:rsidRPr="009C54AE" w:rsidRDefault="00F12A7C" w:rsidP="00460370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27656">
              <w:rPr>
                <w:rFonts w:ascii="Corbel" w:hAnsi="Corbel"/>
                <w:color w:val="000000"/>
                <w:sz w:val="24"/>
                <w:szCs w:val="24"/>
              </w:rPr>
              <w:t xml:space="preserve">Welfe </w:t>
            </w:r>
            <w:r w:rsidRPr="00F12A7C">
              <w:rPr>
                <w:rFonts w:ascii="Corbel" w:hAnsi="Corbel"/>
                <w:color w:val="000000"/>
                <w:sz w:val="24"/>
                <w:szCs w:val="24"/>
              </w:rPr>
              <w:t>A., Ekonometria, PWE Warszawa 2018.</w:t>
            </w:r>
          </w:p>
        </w:tc>
      </w:tr>
      <w:tr w:rsidR="00010968" w:rsidRPr="009C54AE" w14:paraId="3066CD31" w14:textId="77777777" w:rsidTr="00B0799F">
        <w:trPr>
          <w:trHeight w:val="397"/>
        </w:trPr>
        <w:tc>
          <w:tcPr>
            <w:tcW w:w="5000" w:type="pct"/>
          </w:tcPr>
          <w:p w14:paraId="189D0586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AE9A43E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Borkowski B., Dudek H., Szczęsny W., Ekonometria – Wybrane zagad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nienia. Wydawnictwo Naukowe PWN, 2007.</w:t>
            </w:r>
          </w:p>
          <w:p w14:paraId="504ED210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Maddala G.S., Ekono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metria. Wydawnictwo Naukowe PWN, Warszawa, 2006.</w:t>
            </w:r>
          </w:p>
          <w:p w14:paraId="7ADD8D18" w14:textId="77777777" w:rsidR="00F12A7C" w:rsidRPr="00F12A7C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Snarska A., Statystyka Ekonometria Prognozowanie. Ćwiczenia z Exc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elem. Agencja Wydawnicza PLACET, Warszawa 2013.</w:t>
            </w:r>
          </w:p>
          <w:p w14:paraId="23A5F2F8" w14:textId="723AECA5" w:rsidR="00F12A7C" w:rsidRPr="009C54AE" w:rsidRDefault="00F12A7C" w:rsidP="00460370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Koop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ekonometrii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Wydawnictwo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2014.</w:t>
            </w:r>
          </w:p>
        </w:tc>
      </w:tr>
    </w:tbl>
    <w:p w14:paraId="72DA9402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D0E4E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CAB0A8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E81391" w14:textId="77777777" w:rsidR="00A257E2" w:rsidRDefault="00A257E2"/>
    <w:sectPr w:rsidR="00A257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95FA5" w14:textId="77777777" w:rsidR="005C0B3B" w:rsidRDefault="005C0B3B" w:rsidP="00010968">
      <w:pPr>
        <w:spacing w:after="0" w:line="240" w:lineRule="auto"/>
      </w:pPr>
      <w:r>
        <w:separator/>
      </w:r>
    </w:p>
  </w:endnote>
  <w:endnote w:type="continuationSeparator" w:id="0">
    <w:p w14:paraId="41C8D1D9" w14:textId="77777777" w:rsidR="005C0B3B" w:rsidRDefault="005C0B3B" w:rsidP="00010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C12569" w14:textId="77777777" w:rsidR="005C0B3B" w:rsidRDefault="005C0B3B" w:rsidP="00010968">
      <w:pPr>
        <w:spacing w:after="0" w:line="240" w:lineRule="auto"/>
      </w:pPr>
      <w:r>
        <w:separator/>
      </w:r>
    </w:p>
  </w:footnote>
  <w:footnote w:type="continuationSeparator" w:id="0">
    <w:p w14:paraId="524B9587" w14:textId="77777777" w:rsidR="005C0B3B" w:rsidRDefault="005C0B3B" w:rsidP="00010968">
      <w:pPr>
        <w:spacing w:after="0" w:line="240" w:lineRule="auto"/>
      </w:pPr>
      <w:r>
        <w:continuationSeparator/>
      </w:r>
    </w:p>
  </w:footnote>
  <w:footnote w:id="1">
    <w:p w14:paraId="736C22CE" w14:textId="77777777" w:rsidR="00010968" w:rsidRDefault="00010968" w:rsidP="0001096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7E1CE3"/>
    <w:multiLevelType w:val="hybridMultilevel"/>
    <w:tmpl w:val="C5D27DA8"/>
    <w:lvl w:ilvl="0" w:tplc="3D60FC1A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4805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9612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8C9C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08E9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CA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0A5D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48D1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D00C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567A8"/>
    <w:multiLevelType w:val="hybridMultilevel"/>
    <w:tmpl w:val="C2249878"/>
    <w:lvl w:ilvl="0" w:tplc="DE087064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4BFA3E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98B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FA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8B7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6080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94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B606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485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437F6"/>
    <w:multiLevelType w:val="hybridMultilevel"/>
    <w:tmpl w:val="452AA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968"/>
    <w:rsid w:val="00010968"/>
    <w:rsid w:val="00056BAD"/>
    <w:rsid w:val="000E1B70"/>
    <w:rsid w:val="001A27E0"/>
    <w:rsid w:val="001C25B5"/>
    <w:rsid w:val="00336F6C"/>
    <w:rsid w:val="003B490F"/>
    <w:rsid w:val="003C71C4"/>
    <w:rsid w:val="0043490C"/>
    <w:rsid w:val="0043581E"/>
    <w:rsid w:val="00460370"/>
    <w:rsid w:val="00571AAA"/>
    <w:rsid w:val="005C0B3B"/>
    <w:rsid w:val="005E28EB"/>
    <w:rsid w:val="006176F7"/>
    <w:rsid w:val="00667F44"/>
    <w:rsid w:val="0069011B"/>
    <w:rsid w:val="006C08A0"/>
    <w:rsid w:val="007E493E"/>
    <w:rsid w:val="00905BC7"/>
    <w:rsid w:val="00917C9D"/>
    <w:rsid w:val="00920F64"/>
    <w:rsid w:val="00967D3A"/>
    <w:rsid w:val="00A257E2"/>
    <w:rsid w:val="00A555E1"/>
    <w:rsid w:val="00AB149E"/>
    <w:rsid w:val="00AD5F13"/>
    <w:rsid w:val="00B0799F"/>
    <w:rsid w:val="00CF6CDF"/>
    <w:rsid w:val="00E27656"/>
    <w:rsid w:val="00E357B8"/>
    <w:rsid w:val="00EE271B"/>
    <w:rsid w:val="00F12A7C"/>
    <w:rsid w:val="00F6187E"/>
    <w:rsid w:val="00FE1C28"/>
    <w:rsid w:val="047EA1B1"/>
    <w:rsid w:val="094F9585"/>
    <w:rsid w:val="09C0C449"/>
    <w:rsid w:val="0A3794FE"/>
    <w:rsid w:val="0A47C206"/>
    <w:rsid w:val="0BB7BE96"/>
    <w:rsid w:val="0FA2669D"/>
    <w:rsid w:val="11A8C9C7"/>
    <w:rsid w:val="16666CF9"/>
    <w:rsid w:val="17CBF860"/>
    <w:rsid w:val="18564D49"/>
    <w:rsid w:val="19A5AB5A"/>
    <w:rsid w:val="1A94C606"/>
    <w:rsid w:val="1D0761F7"/>
    <w:rsid w:val="1D29BE6C"/>
    <w:rsid w:val="1D6D4C18"/>
    <w:rsid w:val="1F6D9C3B"/>
    <w:rsid w:val="20F79A4D"/>
    <w:rsid w:val="2172032F"/>
    <w:rsid w:val="22936AAE"/>
    <w:rsid w:val="22AD2A83"/>
    <w:rsid w:val="2398FFF0"/>
    <w:rsid w:val="24702265"/>
    <w:rsid w:val="252C2F18"/>
    <w:rsid w:val="2B8AE978"/>
    <w:rsid w:val="2C583AAE"/>
    <w:rsid w:val="334ADE4B"/>
    <w:rsid w:val="339D516B"/>
    <w:rsid w:val="353921CC"/>
    <w:rsid w:val="3B61D6B7"/>
    <w:rsid w:val="3D2B0B54"/>
    <w:rsid w:val="3D6465ED"/>
    <w:rsid w:val="3F8670B9"/>
    <w:rsid w:val="449FE21A"/>
    <w:rsid w:val="44CA2077"/>
    <w:rsid w:val="44F56552"/>
    <w:rsid w:val="454FDD0E"/>
    <w:rsid w:val="492ECE73"/>
    <w:rsid w:val="49CD7BB6"/>
    <w:rsid w:val="4BF30EDA"/>
    <w:rsid w:val="5166AA72"/>
    <w:rsid w:val="537A4F65"/>
    <w:rsid w:val="562FCD07"/>
    <w:rsid w:val="57F72530"/>
    <w:rsid w:val="59BC042F"/>
    <w:rsid w:val="5B69F6D1"/>
    <w:rsid w:val="5D395CF1"/>
    <w:rsid w:val="6053759B"/>
    <w:rsid w:val="61834E15"/>
    <w:rsid w:val="62D6F6B4"/>
    <w:rsid w:val="631F1E76"/>
    <w:rsid w:val="64AACB28"/>
    <w:rsid w:val="669A8737"/>
    <w:rsid w:val="6CDFA730"/>
    <w:rsid w:val="6E4343AE"/>
    <w:rsid w:val="701A0EEF"/>
    <w:rsid w:val="70B5DF9F"/>
    <w:rsid w:val="71006BFC"/>
    <w:rsid w:val="71EF95A0"/>
    <w:rsid w:val="73983D60"/>
    <w:rsid w:val="740FDCD6"/>
    <w:rsid w:val="747DFFCC"/>
    <w:rsid w:val="764039E3"/>
    <w:rsid w:val="7A3E6F84"/>
    <w:rsid w:val="7B58A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6010E"/>
  <w15:chartTrackingRefBased/>
  <w15:docId w15:val="{FC640F88-2A53-4217-B0D6-5F732B3E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09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9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09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096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10968"/>
    <w:rPr>
      <w:vertAlign w:val="superscript"/>
    </w:rPr>
  </w:style>
  <w:style w:type="paragraph" w:customStyle="1" w:styleId="Punktygwne">
    <w:name w:val="Punkty główne"/>
    <w:basedOn w:val="Normalny"/>
    <w:rsid w:val="0001096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1096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1096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1096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1096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1096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1096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1096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09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096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10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09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5B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5B5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7C122B-8C51-4D40-8826-A36F690487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30303F-26B5-4007-95A9-D34E75A3B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243A72-69FF-4BD9-A42F-68A247B362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1186</Words>
  <Characters>7119</Characters>
  <Application>Microsoft Office Word</Application>
  <DocSecurity>0</DocSecurity>
  <Lines>59</Lines>
  <Paragraphs>16</Paragraphs>
  <ScaleCrop>false</ScaleCrop>
  <Company/>
  <LinksUpToDate>false</LinksUpToDate>
  <CharactersWithSpaces>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User</cp:lastModifiedBy>
  <cp:revision>27</cp:revision>
  <dcterms:created xsi:type="dcterms:W3CDTF">2020-10-23T09:40:00Z</dcterms:created>
  <dcterms:modified xsi:type="dcterms:W3CDTF">2024-07-12T10:28:00Z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