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40720" w14:textId="77777777" w:rsidR="00983172" w:rsidRPr="00E960BB" w:rsidRDefault="00983172" w:rsidP="0098317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EE56D33" w14:textId="5E626E72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7801212B" w14:textId="77777777" w:rsidR="00983172" w:rsidRDefault="00983172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3FC004F9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695033">
        <w:rPr>
          <w:rFonts w:ascii="Corbel" w:hAnsi="Corbel"/>
          <w:i/>
          <w:smallCaps/>
          <w:sz w:val="24"/>
          <w:szCs w:val="24"/>
        </w:rPr>
        <w:t>2024-2027</w:t>
      </w:r>
    </w:p>
    <w:p w14:paraId="6419B417" w14:textId="7C900DD9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695033">
        <w:rPr>
          <w:rFonts w:ascii="Corbel" w:hAnsi="Corbel"/>
          <w:sz w:val="20"/>
          <w:szCs w:val="20"/>
        </w:rPr>
        <w:t>6</w:t>
      </w:r>
      <w:r w:rsidR="0077625B">
        <w:rPr>
          <w:rFonts w:ascii="Corbel" w:hAnsi="Corbel"/>
          <w:sz w:val="20"/>
          <w:szCs w:val="20"/>
        </w:rPr>
        <w:t>/20</w:t>
      </w:r>
      <w:r w:rsidR="00A6301D">
        <w:rPr>
          <w:rFonts w:ascii="Corbel" w:hAnsi="Corbel"/>
          <w:sz w:val="20"/>
          <w:szCs w:val="20"/>
        </w:rPr>
        <w:t>2</w:t>
      </w:r>
      <w:r w:rsidR="0069503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4B334E1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4B334E1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4B334E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5C7E662F" w:rsidR="0085747A" w:rsidRPr="00572060" w:rsidRDefault="4B334E18" w:rsidP="4B334E18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</w:pPr>
            <w:r w:rsidRPr="4B334E18"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  <w:t>E/I/EP/C.9</w:t>
            </w:r>
          </w:p>
        </w:tc>
      </w:tr>
      <w:tr w:rsidR="0085747A" w:rsidRPr="00572060" w14:paraId="1CD1D50E" w14:textId="77777777" w:rsidTr="4B334E1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4B334E1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4B334E1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4B334E1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4B334E1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572060" w14:paraId="236CC78F" w14:textId="77777777" w:rsidTr="4B334E1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4B334E1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4B334E1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4B334E1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4B334E1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572060" w14:paraId="2F6DEF3F" w14:textId="77777777" w:rsidTr="4B334E1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348EF9F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6C18BB77" w:rsidR="00015B8F" w:rsidRPr="00572060" w:rsidRDefault="00177C24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lastRenderedPageBreak/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61097003" w:rsidR="002E621E" w:rsidRPr="00572060" w:rsidRDefault="002E621E" w:rsidP="003E5B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4B334E18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4B334E18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421B05EC" w:rsidR="002E621E" w:rsidRPr="00572060" w:rsidRDefault="00F573D9" w:rsidP="003E5B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4B334E18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4B334E18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2FFD9EA3" w:rsidR="002E621E" w:rsidRPr="00572060" w:rsidRDefault="002E621E" w:rsidP="4B334E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B334E18">
              <w:rPr>
                <w:rFonts w:ascii="Corbel" w:hAnsi="Corbel"/>
                <w:b w:val="0"/>
                <w:smallCaps w:val="0"/>
              </w:rPr>
              <w:t>K_U</w:t>
            </w:r>
            <w:r w:rsidR="001D568A" w:rsidRPr="4B334E18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572060" w14:paraId="1E968DD6" w14:textId="77777777" w:rsidTr="4B334E18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645BC3A5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K_U</w:t>
            </w:r>
            <w:r w:rsidR="001D568A" w:rsidRPr="4B334E18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572060" w14:paraId="4BE4900D" w14:textId="77777777" w:rsidTr="4B334E18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47DF0F11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K_K01</w:t>
            </w:r>
          </w:p>
          <w:p w14:paraId="09A2F6D9" w14:textId="4D3B1042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5FD39E57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</w:t>
      </w:r>
      <w:r w:rsidR="003E5BC1">
        <w:rPr>
          <w:rFonts w:ascii="Corbel" w:eastAsia="Times New Roman" w:hAnsi="Corbel"/>
          <w:sz w:val="24"/>
          <w:szCs w:val="24"/>
          <w:lang w:eastAsia="pl-PL"/>
        </w:rPr>
        <w:t>programów finansowo-księgowych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572060" w14:paraId="2E26014D" w14:textId="77777777" w:rsidTr="2C501D67">
        <w:tc>
          <w:tcPr>
            <w:tcW w:w="1588" w:type="dxa"/>
          </w:tcPr>
          <w:p w14:paraId="443B05BE" w14:textId="00BF82C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16388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4D5AB3" w:rsidRPr="00572060" w:rsidRDefault="004D5AB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72F0339D" w:rsidR="004D5AB3" w:rsidRPr="00572060" w:rsidRDefault="00177C24" w:rsidP="2C501D6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07F0194" w14:textId="77777777" w:rsidTr="2C501D67">
        <w:tc>
          <w:tcPr>
            <w:tcW w:w="1588" w:type="dxa"/>
          </w:tcPr>
          <w:p w14:paraId="030CB906" w14:textId="4E08603C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4124872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60034C0" w14:textId="77777777" w:rsidTr="2C501D67">
        <w:tc>
          <w:tcPr>
            <w:tcW w:w="1588" w:type="dxa"/>
          </w:tcPr>
          <w:p w14:paraId="136C626F" w14:textId="3260BF22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0233AE0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0499AC5B" w14:textId="77777777" w:rsidTr="2C501D67">
        <w:tc>
          <w:tcPr>
            <w:tcW w:w="1588" w:type="dxa"/>
          </w:tcPr>
          <w:p w14:paraId="40F4688A" w14:textId="122E3C23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7E31861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474C08C1" w14:textId="77777777" w:rsidTr="2C501D67">
        <w:tc>
          <w:tcPr>
            <w:tcW w:w="1588" w:type="dxa"/>
          </w:tcPr>
          <w:p w14:paraId="1675C9D8" w14:textId="12C5C75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746D5A7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85747A" w:rsidRPr="00572060" w14:paraId="27BF914E" w14:textId="77777777" w:rsidTr="00983172">
        <w:tc>
          <w:tcPr>
            <w:tcW w:w="5103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17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983172">
        <w:tc>
          <w:tcPr>
            <w:tcW w:w="5103" w:type="dxa"/>
          </w:tcPr>
          <w:p w14:paraId="7B362617" w14:textId="6798017F" w:rsidR="0085747A" w:rsidRPr="00572060" w:rsidRDefault="00C61DC5" w:rsidP="009831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983172">
              <w:rPr>
                <w:rFonts w:ascii="Corbel" w:hAnsi="Corbel"/>
                <w:sz w:val="24"/>
                <w:szCs w:val="24"/>
              </w:rPr>
              <w:t>harmonogramu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4417" w:type="dxa"/>
          </w:tcPr>
          <w:p w14:paraId="67602881" w14:textId="77777777" w:rsidR="0085747A" w:rsidRPr="00572060" w:rsidRDefault="004D355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72060" w14:paraId="3832DF25" w14:textId="77777777" w:rsidTr="00983172">
        <w:tc>
          <w:tcPr>
            <w:tcW w:w="5103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417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983172">
        <w:tc>
          <w:tcPr>
            <w:tcW w:w="5103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</w:t>
            </w:r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417" w:type="dxa"/>
          </w:tcPr>
          <w:p w14:paraId="3958BAD9" w14:textId="2192DC57" w:rsidR="00C61DC5" w:rsidRPr="00572060" w:rsidRDefault="00E37E7B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572060" w14:paraId="71C051D7" w14:textId="77777777" w:rsidTr="00983172">
        <w:tc>
          <w:tcPr>
            <w:tcW w:w="5103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983172">
        <w:tc>
          <w:tcPr>
            <w:tcW w:w="5103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417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13500848" w14:textId="376437F3" w:rsidR="004D5AB3" w:rsidRPr="00E37E7B" w:rsidRDefault="003E5BC1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Dokumentacja techniczna oprogramowania finansowo-księgowego, 2023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>Strojek-Filus M., Maruszewska E. W., Rachunkowość finansowa: wprowadzenie: teoria, przykłady, zadania, Wydawnictwo Poltext,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>Gos W., Hońko S., Janowicz M., Winiarska K., Rachunkowość finansowa dla zaawansowanych, Difin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5D6EA" w14:textId="77777777" w:rsidR="00070282" w:rsidRDefault="00070282" w:rsidP="00C16ABF">
      <w:pPr>
        <w:spacing w:after="0" w:line="240" w:lineRule="auto"/>
      </w:pPr>
      <w:r>
        <w:separator/>
      </w:r>
    </w:p>
  </w:endnote>
  <w:endnote w:type="continuationSeparator" w:id="0">
    <w:p w14:paraId="5C6FC307" w14:textId="77777777" w:rsidR="00070282" w:rsidRDefault="000702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983BA" w14:textId="77777777" w:rsidR="00070282" w:rsidRDefault="00070282" w:rsidP="00C16ABF">
      <w:pPr>
        <w:spacing w:after="0" w:line="240" w:lineRule="auto"/>
      </w:pPr>
      <w:r>
        <w:separator/>
      </w:r>
    </w:p>
  </w:footnote>
  <w:footnote w:type="continuationSeparator" w:id="0">
    <w:p w14:paraId="1F2B8627" w14:textId="77777777" w:rsidR="00070282" w:rsidRDefault="00070282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2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2C67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E5BC1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5033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83172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6301D"/>
    <w:rsid w:val="00A97DE1"/>
    <w:rsid w:val="00AB053C"/>
    <w:rsid w:val="00AB76FE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B4C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06995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C7766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2E95D4E8"/>
    <w:rsid w:val="34C4D164"/>
    <w:rsid w:val="4A23E485"/>
    <w:rsid w:val="4B334E18"/>
    <w:rsid w:val="713A6BD3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6FE2-96D2-4A23-AFDA-496992534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64554F-4A71-4619-9125-759B55EC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819</Words>
  <Characters>4918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2018-01-27T09:13:00Z</cp:lastPrinted>
  <dcterms:created xsi:type="dcterms:W3CDTF">2020-10-20T11:04:00Z</dcterms:created>
  <dcterms:modified xsi:type="dcterms:W3CDTF">2024-07-12T08:19:00Z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