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AC433" w14:textId="3BAEC975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81B26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B81B26">
        <w:rPr>
          <w:rFonts w:ascii="Corbel" w:hAnsi="Corbel" w:cs="Corbel"/>
          <w:i/>
          <w:iCs/>
        </w:rPr>
        <w:t>7</w:t>
      </w:r>
      <w:r w:rsidR="00B81B26" w:rsidRPr="00A4341C">
        <w:rPr>
          <w:rFonts w:ascii="Corbel" w:hAnsi="Corbel" w:cs="Corbel"/>
          <w:i/>
          <w:iCs/>
        </w:rPr>
        <w:t>/20</w:t>
      </w:r>
      <w:r w:rsidR="00B81B26">
        <w:rPr>
          <w:rFonts w:ascii="Corbel" w:hAnsi="Corbel" w:cs="Corbel"/>
          <w:i/>
          <w:iCs/>
        </w:rPr>
        <w:t>23</w:t>
      </w:r>
    </w:p>
    <w:p w14:paraId="10142F3B" w14:textId="77777777" w:rsidR="00B81B26" w:rsidRPr="00E960BB" w:rsidRDefault="00B81B26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395DD5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7134BDD" w14:textId="3B98DAF2" w:rsidR="00445970" w:rsidRPr="00EA4832" w:rsidRDefault="0071620A" w:rsidP="00764BC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00839">
        <w:rPr>
          <w:rFonts w:ascii="Corbel" w:hAnsi="Corbel"/>
          <w:i/>
          <w:smallCaps/>
          <w:sz w:val="24"/>
          <w:szCs w:val="24"/>
        </w:rPr>
        <w:t>2024-2026</w:t>
      </w:r>
      <w:r w:rsidR="00300839">
        <w:rPr>
          <w:rFonts w:ascii="Corbel" w:hAnsi="Corbel"/>
          <w:i/>
          <w:smallCaps/>
          <w:sz w:val="24"/>
          <w:szCs w:val="24"/>
        </w:rPr>
        <w:br/>
      </w:r>
      <w:r w:rsidR="00445970">
        <w:rPr>
          <w:rFonts w:ascii="Corbel" w:hAnsi="Corbel"/>
          <w:sz w:val="20"/>
          <w:szCs w:val="20"/>
        </w:rPr>
        <w:t>R</w:t>
      </w:r>
      <w:r w:rsidR="002F081F">
        <w:rPr>
          <w:rFonts w:ascii="Corbel" w:hAnsi="Corbel"/>
          <w:sz w:val="20"/>
          <w:szCs w:val="20"/>
        </w:rPr>
        <w:t xml:space="preserve">ok akademicki: </w:t>
      </w:r>
      <w:r w:rsidR="00E8533A">
        <w:rPr>
          <w:rFonts w:ascii="Corbel" w:hAnsi="Corbel"/>
          <w:sz w:val="20"/>
          <w:szCs w:val="20"/>
        </w:rPr>
        <w:t>202</w:t>
      </w:r>
      <w:r w:rsidR="00300839">
        <w:rPr>
          <w:rFonts w:ascii="Corbel" w:hAnsi="Corbel"/>
          <w:sz w:val="20"/>
          <w:szCs w:val="20"/>
        </w:rPr>
        <w:t>5</w:t>
      </w:r>
      <w:r w:rsidR="00E8533A">
        <w:rPr>
          <w:rFonts w:ascii="Corbel" w:hAnsi="Corbel"/>
          <w:sz w:val="20"/>
          <w:szCs w:val="20"/>
        </w:rPr>
        <w:t>-202</w:t>
      </w:r>
      <w:r w:rsidR="00300839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4A52459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445F56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8CCEE93" w14:textId="77777777" w:rsidTr="00B819C8">
        <w:tc>
          <w:tcPr>
            <w:tcW w:w="2694" w:type="dxa"/>
            <w:vAlign w:val="center"/>
          </w:tcPr>
          <w:p w14:paraId="70C1C65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4E38E0A" w14:textId="6849CB42" w:rsidR="0085747A" w:rsidRPr="006A5250" w:rsidRDefault="002F081F" w:rsidP="00764BCA">
            <w:pPr>
              <w:spacing w:after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Płatności i rozliczenia w handlu zagranicznym</w:t>
            </w:r>
          </w:p>
        </w:tc>
      </w:tr>
      <w:tr w:rsidR="0085747A" w:rsidRPr="009C54AE" w14:paraId="726BAE87" w14:textId="77777777" w:rsidTr="00B819C8">
        <w:tc>
          <w:tcPr>
            <w:tcW w:w="2694" w:type="dxa"/>
            <w:vAlign w:val="center"/>
          </w:tcPr>
          <w:p w14:paraId="28E9482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882F131" w14:textId="418F3838" w:rsidR="0085747A" w:rsidRPr="004D1026" w:rsidRDefault="002F081F" w:rsidP="00764BCA">
            <w:pPr>
              <w:spacing w:after="0"/>
              <w:rPr>
                <w:rFonts w:cs="Calibri"/>
                <w:sz w:val="24"/>
                <w:szCs w:val="24"/>
              </w:rPr>
            </w:pPr>
            <w:r w:rsidRPr="002F081F">
              <w:rPr>
                <w:rFonts w:cs="Calibri"/>
                <w:sz w:val="24"/>
                <w:szCs w:val="24"/>
              </w:rPr>
              <w:t>E/II/EP/C-1.5a</w:t>
            </w:r>
          </w:p>
        </w:tc>
      </w:tr>
      <w:tr w:rsidR="0085747A" w:rsidRPr="009C54AE" w14:paraId="4B4F9914" w14:textId="77777777" w:rsidTr="00B819C8">
        <w:tc>
          <w:tcPr>
            <w:tcW w:w="2694" w:type="dxa"/>
            <w:vAlign w:val="center"/>
          </w:tcPr>
          <w:p w14:paraId="2813670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65613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6A55C6C" w14:textId="77777777" w:rsidTr="00B819C8">
        <w:tc>
          <w:tcPr>
            <w:tcW w:w="2694" w:type="dxa"/>
            <w:vAlign w:val="center"/>
          </w:tcPr>
          <w:p w14:paraId="47B078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7FE0226" w14:textId="77777777" w:rsidR="0085747A" w:rsidRPr="009C54AE" w:rsidRDefault="00764BCA" w:rsidP="00764B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36EBD76" w14:textId="77777777" w:rsidTr="00B819C8">
        <w:tc>
          <w:tcPr>
            <w:tcW w:w="2694" w:type="dxa"/>
            <w:vAlign w:val="center"/>
          </w:tcPr>
          <w:p w14:paraId="50D7754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BBCB2F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DEA1451" w14:textId="77777777" w:rsidTr="00B819C8">
        <w:tc>
          <w:tcPr>
            <w:tcW w:w="2694" w:type="dxa"/>
            <w:vAlign w:val="center"/>
          </w:tcPr>
          <w:p w14:paraId="2A674D9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8180E51" w14:textId="7474D919" w:rsidR="0085747A" w:rsidRPr="009C54AE" w:rsidRDefault="002F081F" w:rsidP="00764B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</w:t>
            </w:r>
            <w:r w:rsidR="00764BCA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5A051EC4" w14:textId="77777777" w:rsidTr="00B819C8">
        <w:tc>
          <w:tcPr>
            <w:tcW w:w="2694" w:type="dxa"/>
            <w:vAlign w:val="center"/>
          </w:tcPr>
          <w:p w14:paraId="081A279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E6CABB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1597FD5" w14:textId="77777777" w:rsidTr="00B819C8">
        <w:tc>
          <w:tcPr>
            <w:tcW w:w="2694" w:type="dxa"/>
            <w:vAlign w:val="center"/>
          </w:tcPr>
          <w:p w14:paraId="117A2C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0B2364" w14:textId="6855394E" w:rsidR="0085747A" w:rsidRPr="009C54AE" w:rsidRDefault="000D5B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697D15A" w14:textId="77777777" w:rsidTr="00B819C8">
        <w:tc>
          <w:tcPr>
            <w:tcW w:w="2694" w:type="dxa"/>
            <w:vAlign w:val="center"/>
          </w:tcPr>
          <w:p w14:paraId="0189D3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7C821A" w14:textId="66798366" w:rsidR="0085747A" w:rsidRPr="009C54AE" w:rsidRDefault="002F08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5666A42B" w14:textId="77777777" w:rsidTr="00B819C8">
        <w:tc>
          <w:tcPr>
            <w:tcW w:w="2694" w:type="dxa"/>
            <w:vAlign w:val="center"/>
          </w:tcPr>
          <w:p w14:paraId="094727A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9C7F09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13E4C41" w14:textId="77777777" w:rsidTr="00B819C8">
        <w:tc>
          <w:tcPr>
            <w:tcW w:w="2694" w:type="dxa"/>
            <w:vAlign w:val="center"/>
          </w:tcPr>
          <w:p w14:paraId="3AB4E1B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8452F8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FFC0A48" w14:textId="77777777" w:rsidTr="00B819C8">
        <w:tc>
          <w:tcPr>
            <w:tcW w:w="2694" w:type="dxa"/>
            <w:vAlign w:val="center"/>
          </w:tcPr>
          <w:p w14:paraId="6E00222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2AB8B1" w14:textId="77777777" w:rsidR="0085747A" w:rsidRPr="009C54AE" w:rsidRDefault="00764B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753877F3" w14:textId="77777777" w:rsidTr="00B819C8">
        <w:tc>
          <w:tcPr>
            <w:tcW w:w="2694" w:type="dxa"/>
            <w:vAlign w:val="center"/>
          </w:tcPr>
          <w:p w14:paraId="03235D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D61033" w14:textId="77777777" w:rsidR="0085747A" w:rsidRPr="009C54AE" w:rsidRDefault="00764B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125EAD2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4BC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0265A2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764BC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A5DED9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7B63BA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050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47DDB9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D5D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4AC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A92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C34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3E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AF2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0FB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219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B86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3172373E" w14:textId="77777777" w:rsidTr="007B693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BDD20" w14:textId="047B6D52" w:rsidR="004D1026" w:rsidRPr="009C54AE" w:rsidRDefault="002F081F" w:rsidP="007B69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ECB8C" w14:textId="51D88AFC" w:rsidR="004D1026" w:rsidRPr="009C54AE" w:rsidRDefault="002F081F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3992C" w14:textId="471AAF39" w:rsidR="004D1026" w:rsidRPr="009C54AE" w:rsidRDefault="000D5B47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7E242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FDD70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ED4E6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A52C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639E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7B000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7D77A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5BE09C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8A29B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D6EB56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B314604" w14:textId="77777777" w:rsidR="0085747A" w:rsidRPr="009C54AE" w:rsidRDefault="00764BC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64BCA">
        <w:rPr>
          <w:rFonts w:ascii="Corbel" w:eastAsia="MS Gothic" w:hAnsi="Corbel" w:cs="MS Gothic"/>
          <w:b w:val="0"/>
          <w:szCs w:val="24"/>
        </w:rPr>
        <w:t>x</w:t>
      </w:r>
      <w:r w:rsidR="0085747A" w:rsidRPr="00764BCA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2C580A5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64BCA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89205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DB5BB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764BCA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E5A5313" w14:textId="77777777" w:rsidR="009C54AE" w:rsidRPr="00764BCA" w:rsidRDefault="004D102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64BCA">
        <w:rPr>
          <w:rFonts w:ascii="Corbel" w:hAnsi="Corbel"/>
          <w:b w:val="0"/>
          <w:smallCaps w:val="0"/>
          <w:szCs w:val="24"/>
        </w:rPr>
        <w:t>zaliczenie na ocenę</w:t>
      </w:r>
    </w:p>
    <w:p w14:paraId="21ACAB8A" w14:textId="77777777" w:rsidR="007B6930" w:rsidRDefault="007B693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3D901E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764BCA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6CCEB792" w14:textId="77777777" w:rsidR="00764BCA" w:rsidRPr="009C54AE" w:rsidRDefault="00764BC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7265891" w14:textId="77777777" w:rsidTr="00745302">
        <w:tc>
          <w:tcPr>
            <w:tcW w:w="9670" w:type="dxa"/>
          </w:tcPr>
          <w:p w14:paraId="516552CD" w14:textId="51A59C0B" w:rsidR="0085747A" w:rsidRPr="009C54AE" w:rsidRDefault="00F474DF" w:rsidP="007B693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2F0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międzynarodowych stosunków gospodarczych.</w:t>
            </w:r>
          </w:p>
        </w:tc>
      </w:tr>
    </w:tbl>
    <w:p w14:paraId="5520813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09692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764BC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313DF0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5FCB8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764BCA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21119C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0B987DA" w14:textId="77777777" w:rsidTr="00923D7D">
        <w:tc>
          <w:tcPr>
            <w:tcW w:w="851" w:type="dxa"/>
            <w:vAlign w:val="center"/>
          </w:tcPr>
          <w:p w14:paraId="651584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82A9D2" w14:textId="01680E44" w:rsidR="0085747A" w:rsidRPr="009C54AE" w:rsidRDefault="00F474DF" w:rsidP="002F08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</w:t>
            </w:r>
            <w:r w:rsidR="002F081F">
              <w:rPr>
                <w:rFonts w:ascii="Corbel" w:hAnsi="Corbel"/>
                <w:b w:val="0"/>
                <w:sz w:val="24"/>
                <w:szCs w:val="24"/>
              </w:rPr>
              <w:t>nymi z procedurami obsługi bankowej transakcji handlu zagranicznego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2F081F">
              <w:rPr>
                <w:rFonts w:ascii="Corbel" w:hAnsi="Corbel"/>
                <w:b w:val="0"/>
                <w:sz w:val="24"/>
                <w:szCs w:val="24"/>
              </w:rPr>
              <w:t xml:space="preserve">uwarunkowanych i nieuwarunkowanych form płatności,  </w:t>
            </w:r>
            <w:r w:rsidR="008158F8">
              <w:rPr>
                <w:rFonts w:ascii="Corbel" w:hAnsi="Corbel"/>
                <w:b w:val="0"/>
                <w:sz w:val="24"/>
                <w:szCs w:val="24"/>
              </w:rPr>
              <w:t xml:space="preserve">ogólnymi zasadami rozliczania transakcji w handlu zagranicznym, </w:t>
            </w:r>
            <w:r w:rsidR="002F081F">
              <w:rPr>
                <w:rFonts w:ascii="Corbel" w:hAnsi="Corbel"/>
                <w:b w:val="0"/>
                <w:sz w:val="24"/>
                <w:szCs w:val="24"/>
              </w:rPr>
              <w:t>wybranych instrumentów i technik finansowania handlu zagranicznego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4BF8F2C3" w14:textId="77777777" w:rsidTr="00923D7D">
        <w:tc>
          <w:tcPr>
            <w:tcW w:w="851" w:type="dxa"/>
            <w:vAlign w:val="center"/>
          </w:tcPr>
          <w:p w14:paraId="689D7043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AE8B1C6" w14:textId="28DC2003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swobodnego </w:t>
            </w:r>
            <w:r w:rsidR="008158F8">
              <w:rPr>
                <w:rFonts w:ascii="Corbel" w:hAnsi="Corbel"/>
                <w:b w:val="0"/>
                <w:sz w:val="24"/>
                <w:szCs w:val="24"/>
              </w:rPr>
              <w:t>posługiwania się środkami i sposobami zapłaty w handlu zagranicznym oraz dokumentacją z nimi zwią</w:t>
            </w:r>
            <w:r w:rsidR="002F081F">
              <w:rPr>
                <w:rFonts w:ascii="Corbel" w:hAnsi="Corbel"/>
                <w:b w:val="0"/>
                <w:sz w:val="24"/>
                <w:szCs w:val="24"/>
              </w:rPr>
              <w:t>zaną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8860A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40D99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764BCA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7E8DBD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77333109" w14:textId="77777777" w:rsidTr="4632444B">
        <w:tc>
          <w:tcPr>
            <w:tcW w:w="1701" w:type="dxa"/>
            <w:vAlign w:val="center"/>
          </w:tcPr>
          <w:p w14:paraId="0B457F8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439092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B21B54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474DF" w:rsidRPr="009C54AE" w14:paraId="7F450580" w14:textId="77777777" w:rsidTr="4632444B">
        <w:tc>
          <w:tcPr>
            <w:tcW w:w="1701" w:type="dxa"/>
          </w:tcPr>
          <w:p w14:paraId="01ED2FD8" w14:textId="77777777" w:rsidR="00F474DF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474DF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3511178" w14:textId="00AE7954" w:rsidR="00F474DF" w:rsidRDefault="00F474DF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4E91">
              <w:rPr>
                <w:rFonts w:ascii="Corbel" w:hAnsi="Corbel"/>
                <w:b w:val="0"/>
                <w:smallCaps w:val="0"/>
                <w:szCs w:val="24"/>
              </w:rPr>
              <w:t xml:space="preserve">Definiuje podstawowe </w:t>
            </w:r>
            <w:r w:rsidR="002F081F">
              <w:rPr>
                <w:rFonts w:ascii="Corbel" w:hAnsi="Corbel"/>
                <w:b w:val="0"/>
                <w:smallCaps w:val="0"/>
                <w:szCs w:val="24"/>
              </w:rPr>
              <w:t xml:space="preserve">pojęcia </w:t>
            </w:r>
            <w:r w:rsidR="008158F8">
              <w:rPr>
                <w:rFonts w:ascii="Corbel" w:hAnsi="Corbel"/>
                <w:b w:val="0"/>
                <w:smallCaps w:val="0"/>
                <w:szCs w:val="24"/>
              </w:rPr>
              <w:t>zna podstawowe zasady rozliczeń w obrocie zagranicznym,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 xml:space="preserve"> wykorzystywane f</w:t>
            </w:r>
            <w:r w:rsidR="007B6930">
              <w:rPr>
                <w:rFonts w:ascii="Corbel" w:hAnsi="Corbel"/>
                <w:b w:val="0"/>
                <w:smallCaps w:val="0"/>
                <w:szCs w:val="24"/>
              </w:rPr>
              <w:t>ormy płatności i dokumenty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C209156" w14:textId="30FCF879" w:rsidR="00F67CEF" w:rsidRPr="00F67CEF" w:rsidRDefault="00765EE1" w:rsidP="00F67C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istotę zawarcia i realizacji transakcji na rynkach zagranicznych, </w:t>
            </w:r>
            <w:r w:rsidRPr="00765EE1">
              <w:rPr>
                <w:rFonts w:ascii="Corbel" w:hAnsi="Corbel"/>
                <w:b w:val="0"/>
                <w:smallCaps w:val="0"/>
                <w:szCs w:val="24"/>
              </w:rPr>
              <w:t>w kontekśc</w:t>
            </w:r>
            <w:r w:rsidR="008158F8">
              <w:rPr>
                <w:rFonts w:ascii="Corbel" w:hAnsi="Corbel"/>
                <w:b w:val="0"/>
                <w:smallCaps w:val="0"/>
                <w:szCs w:val="24"/>
              </w:rPr>
              <w:t xml:space="preserve">ie efektywności gospodarowania </w:t>
            </w:r>
            <w:r w:rsidRPr="00765EE1">
              <w:rPr>
                <w:rFonts w:ascii="Corbel" w:hAnsi="Corbel"/>
                <w:b w:val="0"/>
                <w:smallCaps w:val="0"/>
                <w:szCs w:val="24"/>
              </w:rPr>
              <w:t>i doskonalenia metod zarządzania</w:t>
            </w:r>
            <w:r w:rsidR="00E25163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F67CEF">
              <w:rPr>
                <w:rFonts w:ascii="Corbel" w:hAnsi="Corbel"/>
                <w:b w:val="0"/>
                <w:smallCaps w:val="0"/>
                <w:szCs w:val="24"/>
              </w:rPr>
              <w:t xml:space="preserve"> Rozumie  </w:t>
            </w:r>
            <w:r w:rsidR="00F67CEF" w:rsidRPr="00F67CEF">
              <w:rPr>
                <w:rFonts w:ascii="Corbel" w:hAnsi="Corbel"/>
                <w:b w:val="0"/>
                <w:smallCaps w:val="0"/>
                <w:szCs w:val="24"/>
              </w:rPr>
              <w:t>zasady funkcjonowania podmiotów gospodarczych i</w:t>
            </w:r>
          </w:p>
          <w:p w14:paraId="58743C39" w14:textId="67E07688" w:rsidR="00F67CEF" w:rsidRPr="00F67CEF" w:rsidRDefault="00F67CEF" w:rsidP="00F67C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7CEF">
              <w:rPr>
                <w:rFonts w:ascii="Corbel" w:hAnsi="Corbel"/>
                <w:b w:val="0"/>
                <w:smallCaps w:val="0"/>
                <w:szCs w:val="24"/>
              </w:rPr>
              <w:t>Instytucji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finansowych</w:t>
            </w:r>
            <w:r w:rsidRPr="00F67CEF">
              <w:rPr>
                <w:rFonts w:ascii="Corbel" w:hAnsi="Corbel"/>
                <w:b w:val="0"/>
                <w:smallCaps w:val="0"/>
                <w:szCs w:val="24"/>
              </w:rPr>
              <w:t xml:space="preserve"> w ujęciu  międzynarodowym w</w:t>
            </w:r>
          </w:p>
          <w:p w14:paraId="23DBC44F" w14:textId="2930296E" w:rsidR="00765EE1" w:rsidRPr="009C54AE" w:rsidRDefault="00F67CEF" w:rsidP="00F67C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7CEF">
              <w:rPr>
                <w:rFonts w:ascii="Corbel" w:hAnsi="Corbel"/>
                <w:b w:val="0"/>
                <w:smallCaps w:val="0"/>
                <w:szCs w:val="24"/>
              </w:rPr>
              <w:t>warunkach zmieniającego się otoczenia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106D9E6" w14:textId="77777777" w:rsidR="00764BCA" w:rsidRDefault="00765EE1" w:rsidP="00764BCA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765EE1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K_W01</w:t>
            </w:r>
          </w:p>
          <w:p w14:paraId="3EE2262B" w14:textId="77777777" w:rsidR="00764BCA" w:rsidRDefault="00765EE1" w:rsidP="00764BCA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765EE1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K_W02</w:t>
            </w:r>
          </w:p>
          <w:p w14:paraId="04DF22C1" w14:textId="1AAD5EE4" w:rsidR="00F474DF" w:rsidRPr="009C54AE" w:rsidRDefault="00F67CEF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K_W05</w:t>
            </w:r>
          </w:p>
        </w:tc>
      </w:tr>
      <w:tr w:rsidR="00F474DF" w:rsidRPr="009C54AE" w14:paraId="2A05BB28" w14:textId="77777777" w:rsidTr="4632444B">
        <w:tc>
          <w:tcPr>
            <w:tcW w:w="1701" w:type="dxa"/>
          </w:tcPr>
          <w:p w14:paraId="15F0F2F8" w14:textId="77777777" w:rsidR="00F474DF" w:rsidRPr="009C54AE" w:rsidRDefault="00F474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3F03579" w14:textId="67F5720A" w:rsidR="00F67CEF" w:rsidRPr="00F67CEF" w:rsidRDefault="00F67CEF" w:rsidP="003478D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F67CEF">
              <w:rPr>
                <w:rFonts w:ascii="Corbel" w:hAnsi="Corbel"/>
                <w:b w:val="0"/>
                <w:smallCaps w:val="0"/>
                <w:szCs w:val="24"/>
              </w:rPr>
              <w:t>dokonać właściwego doboru źródeł informacji</w:t>
            </w:r>
          </w:p>
          <w:p w14:paraId="5140215F" w14:textId="461BD146" w:rsidR="00F67CEF" w:rsidRPr="00F67CEF" w:rsidRDefault="00F67CEF" w:rsidP="003478D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7CEF">
              <w:rPr>
                <w:rFonts w:ascii="Corbel" w:hAnsi="Corbel"/>
                <w:b w:val="0"/>
                <w:smallCaps w:val="0"/>
                <w:szCs w:val="24"/>
              </w:rPr>
              <w:t>umożliwiających krytyczną ocenę i analizę procesów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związanych z finansowaniem transakcji zagranicznych.</w:t>
            </w:r>
          </w:p>
          <w:p w14:paraId="0D61C3AA" w14:textId="08DD1120" w:rsidR="00E25163" w:rsidRDefault="00764BCA" w:rsidP="00E612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przygotować prace pisemne oraz wystąpienia ustne w języku polskim z wykorzystaniem technik multimedialnych dotyczących </w:t>
            </w:r>
            <w:r w:rsidR="00F67CEF">
              <w:rPr>
                <w:rFonts w:ascii="Corbel" w:hAnsi="Corbel"/>
                <w:b w:val="0"/>
                <w:smallCaps w:val="0"/>
                <w:szCs w:val="24"/>
              </w:rPr>
              <w:t>zasad przygotowywania</w:t>
            </w:r>
            <w:r w:rsidR="008158F8">
              <w:rPr>
                <w:rFonts w:ascii="Corbel" w:hAnsi="Corbel"/>
                <w:b w:val="0"/>
                <w:smallCaps w:val="0"/>
                <w:szCs w:val="24"/>
              </w:rPr>
              <w:t xml:space="preserve">, przebiegu </w:t>
            </w:r>
            <w:r w:rsidR="00F67CEF">
              <w:rPr>
                <w:rFonts w:ascii="Corbel" w:hAnsi="Corbel"/>
                <w:b w:val="0"/>
                <w:smallCaps w:val="0"/>
                <w:szCs w:val="24"/>
              </w:rPr>
              <w:t xml:space="preserve">poszczególnych form płatności. </w:t>
            </w:r>
          </w:p>
          <w:p w14:paraId="4DF3C820" w14:textId="023BA987" w:rsidR="00E612B6" w:rsidRPr="009C54AE" w:rsidRDefault="00E612B6" w:rsidP="00E612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1C514812" w14:textId="30FC1CBC" w:rsidR="00F474DF" w:rsidRPr="00C06E86" w:rsidRDefault="00F67CEF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1541D09" w14:textId="77777777" w:rsidR="00765EE1" w:rsidRDefault="00F474DF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K_U</w:t>
            </w:r>
            <w:r w:rsidR="003478DB">
              <w:rPr>
                <w:rFonts w:ascii="Corbel" w:hAnsi="Corbel"/>
                <w:b w:val="0"/>
                <w:smallCaps w:val="0"/>
              </w:rPr>
              <w:t>09</w:t>
            </w:r>
          </w:p>
          <w:p w14:paraId="45642BB5" w14:textId="77777777" w:rsidR="003478DB" w:rsidRDefault="003478DB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  <w:p w14:paraId="67E72866" w14:textId="5DE42F65" w:rsidR="003478DB" w:rsidRPr="009C54AE" w:rsidRDefault="003478DB" w:rsidP="00347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  <w:tr w:rsidR="4632444B" w14:paraId="6347C375" w14:textId="77777777" w:rsidTr="4632444B">
        <w:tc>
          <w:tcPr>
            <w:tcW w:w="1701" w:type="dxa"/>
          </w:tcPr>
          <w:p w14:paraId="3810AA36" w14:textId="165CE0A5" w:rsidR="2A43EE4C" w:rsidRDefault="2A43EE4C" w:rsidP="4632444B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62FA8E3D" w14:textId="195E8A14" w:rsidR="2A43EE4C" w:rsidRDefault="2A43EE4C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 xml:space="preserve">Planuje i organizuje pracę indywidualną i w zespole, w zakresie przygotowywania i realizacji </w:t>
            </w:r>
            <w:r w:rsidR="00D23BF5">
              <w:rPr>
                <w:rFonts w:ascii="Corbel" w:hAnsi="Corbel"/>
                <w:b w:val="0"/>
                <w:smallCaps w:val="0"/>
              </w:rPr>
              <w:t>kalkulacji i wyboru najkorzystniejszych form płatności dla eksportera i importera</w:t>
            </w:r>
            <w:r w:rsidRPr="4632444B">
              <w:rPr>
                <w:rFonts w:ascii="Corbel" w:hAnsi="Corbel"/>
                <w:b w:val="0"/>
                <w:smallCaps w:val="0"/>
              </w:rPr>
              <w:t xml:space="preserve">, przyjmując w niej różne role. </w:t>
            </w:r>
          </w:p>
          <w:p w14:paraId="709E1BAA" w14:textId="594152CA" w:rsidR="2A43EE4C" w:rsidRDefault="2A43EE4C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Potrafi samodzielnie planować i realizować własne uczenie się przez całe życie.</w:t>
            </w:r>
          </w:p>
        </w:tc>
        <w:tc>
          <w:tcPr>
            <w:tcW w:w="1873" w:type="dxa"/>
          </w:tcPr>
          <w:p w14:paraId="6373CA50" w14:textId="1A722808" w:rsidR="51C6DAC1" w:rsidRDefault="003478DB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K_U11</w:t>
            </w:r>
          </w:p>
          <w:p w14:paraId="1D86F525" w14:textId="535A770E" w:rsidR="51C6DAC1" w:rsidRDefault="003478DB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K_U12</w:t>
            </w:r>
          </w:p>
          <w:p w14:paraId="5746596E" w14:textId="6221665D" w:rsidR="4632444B" w:rsidRDefault="4632444B" w:rsidP="4632444B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F474DF" w:rsidRPr="009C54AE" w14:paraId="1972EDA8" w14:textId="77777777" w:rsidTr="4632444B">
        <w:tc>
          <w:tcPr>
            <w:tcW w:w="1701" w:type="dxa"/>
          </w:tcPr>
          <w:p w14:paraId="38E9A8CD" w14:textId="05175784" w:rsidR="00F474DF" w:rsidRPr="009C54AE" w:rsidRDefault="00F474DF" w:rsidP="463244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EK_0</w:t>
            </w:r>
            <w:r w:rsidR="2C515B90" w:rsidRPr="4632444B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6096" w:type="dxa"/>
          </w:tcPr>
          <w:p w14:paraId="76FD8DF2" w14:textId="577BC04C" w:rsidR="00F474DF" w:rsidRPr="009C54AE" w:rsidRDefault="00764BCA" w:rsidP="003478D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</w:t>
            </w:r>
            <w:r w:rsidR="003478DB">
              <w:rPr>
                <w:rFonts w:ascii="Corbel" w:hAnsi="Corbel"/>
                <w:b w:val="0"/>
                <w:smallCaps w:val="0"/>
                <w:szCs w:val="24"/>
              </w:rPr>
              <w:t>samodoskonalenia oraz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krytycznej oceny posiadanej wiedzy </w:t>
            </w:r>
            <w:r w:rsidR="00D23BF5">
              <w:rPr>
                <w:rFonts w:ascii="Corbel" w:hAnsi="Corbel"/>
                <w:b w:val="0"/>
                <w:smallCaps w:val="0"/>
                <w:szCs w:val="24"/>
              </w:rPr>
              <w:t>z zakresu rozliczeń, płatności i transakcji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 xml:space="preserve"> handlu zagranicznego, technik i organizac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>ji działań w podmiotach prowadzą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>cych działalność na rynkach zagranicznych</w:t>
            </w:r>
            <w:r w:rsidR="003478D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783B7612" w14:textId="77777777" w:rsidR="00F474DF" w:rsidRPr="00C06E86" w:rsidRDefault="00F474DF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C06E86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  <w:p w14:paraId="1C2D85CE" w14:textId="77777777" w:rsidR="00F474DF" w:rsidRPr="009C54AE" w:rsidRDefault="00F474DF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913F3E3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802B99" w14:textId="77777777" w:rsidR="00764BCA" w:rsidRPr="009C54AE" w:rsidRDefault="00764BC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156824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764BCA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5492BEF" w14:textId="77777777" w:rsidR="00764BCA" w:rsidRPr="009C54AE" w:rsidRDefault="00764BC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327373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27EB03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D2D4B3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DABFA0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Pr="00D23BF5">
        <w:rPr>
          <w:rFonts w:ascii="Corbel" w:hAnsi="Corbel"/>
          <w:sz w:val="24"/>
          <w:szCs w:val="24"/>
          <w:u w:val="single"/>
        </w:rPr>
        <w:t>ćwiczeń audytoryjnych</w:t>
      </w:r>
      <w:r w:rsidRPr="009C54AE">
        <w:rPr>
          <w:rFonts w:ascii="Corbel" w:hAnsi="Corbel"/>
          <w:sz w:val="24"/>
          <w:szCs w:val="24"/>
        </w:rPr>
        <w:t>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9A32E4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B25753" w14:textId="77777777" w:rsidTr="00923D7D">
        <w:tc>
          <w:tcPr>
            <w:tcW w:w="9639" w:type="dxa"/>
          </w:tcPr>
          <w:p w14:paraId="2433A79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353AC" w:rsidRPr="009C54AE" w14:paraId="237EC7B9" w14:textId="77777777" w:rsidTr="00923D7D">
        <w:tc>
          <w:tcPr>
            <w:tcW w:w="9639" w:type="dxa"/>
          </w:tcPr>
          <w:p w14:paraId="10CCFFD2" w14:textId="4D6EF1C3" w:rsidR="00F353AC" w:rsidRPr="009C54AE" w:rsidRDefault="00D23BF5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zagadnienia z zakresu rozliczania , płatności transakcji w handlu zagranicznym</w:t>
            </w:r>
          </w:p>
        </w:tc>
      </w:tr>
      <w:tr w:rsidR="006A5250" w:rsidRPr="009C54AE" w14:paraId="6D6CB70A" w14:textId="77777777" w:rsidTr="00923D7D">
        <w:tc>
          <w:tcPr>
            <w:tcW w:w="9639" w:type="dxa"/>
          </w:tcPr>
          <w:p w14:paraId="51C0D308" w14:textId="511F7322" w:rsidR="006A5250" w:rsidRPr="002274F0" w:rsidRDefault="00D23BF5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Architektura systemowa rozliczeń międzynarodowych. </w:t>
            </w:r>
          </w:p>
        </w:tc>
      </w:tr>
      <w:tr w:rsidR="0098151B" w:rsidRPr="009C54AE" w14:paraId="4B7CE42D" w14:textId="77777777" w:rsidTr="00923D7D">
        <w:tc>
          <w:tcPr>
            <w:tcW w:w="9639" w:type="dxa"/>
          </w:tcPr>
          <w:p w14:paraId="7EB6F25D" w14:textId="3D29A847" w:rsidR="0098151B" w:rsidRDefault="00D23BF5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Bankowa obsługa transakcji handlu zagranicznego</w:t>
            </w:r>
            <w:r w:rsidR="0098151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A5250" w:rsidRPr="009C54AE" w14:paraId="71F99E84" w14:textId="77777777" w:rsidTr="00923D7D">
        <w:tc>
          <w:tcPr>
            <w:tcW w:w="9639" w:type="dxa"/>
          </w:tcPr>
          <w:p w14:paraId="114A7F12" w14:textId="60D1B649" w:rsidR="006A5250" w:rsidRPr="002274F0" w:rsidRDefault="00D23BF5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Polecenie wypłaty w handlu zagranicznym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Istota, przebieg, zasady podziału kosztów, regulacje. Dyspozycje poleceń przelewu- przykłady. </w:t>
            </w:r>
          </w:p>
        </w:tc>
      </w:tr>
      <w:tr w:rsidR="00F353AC" w:rsidRPr="009C54AE" w14:paraId="7BD5CBB5" w14:textId="77777777" w:rsidTr="00923D7D">
        <w:tc>
          <w:tcPr>
            <w:tcW w:w="9639" w:type="dxa"/>
          </w:tcPr>
          <w:p w14:paraId="10432B03" w14:textId="79FAD7F3" w:rsidR="00F353AC" w:rsidRPr="009C54AE" w:rsidRDefault="00D23BF5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stosowania weksla w handlu zagranicznym.</w:t>
            </w:r>
          </w:p>
        </w:tc>
      </w:tr>
      <w:tr w:rsidR="00F353AC" w:rsidRPr="009C54AE" w14:paraId="7245A3C1" w14:textId="77777777" w:rsidTr="00923D7D">
        <w:tc>
          <w:tcPr>
            <w:tcW w:w="9639" w:type="dxa"/>
          </w:tcPr>
          <w:p w14:paraId="53F4D2BE" w14:textId="7C6E8A85" w:rsidR="00F353AC" w:rsidRPr="009C54AE" w:rsidRDefault="00D23BF5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Inkaso dokumentowe w praktyce handlu zagranicznego. I</w:t>
            </w:r>
            <w:r w:rsidR="001A3A14">
              <w:rPr>
                <w:rFonts w:ascii="Corbel" w:hAnsi="Corbel"/>
                <w:sz w:val="24"/>
                <w:szCs w:val="24"/>
              </w:rPr>
              <w:t>nkaso z punktu widzenia eksporte</w:t>
            </w:r>
            <w:r>
              <w:rPr>
                <w:rFonts w:ascii="Corbel" w:hAnsi="Corbel"/>
                <w:sz w:val="24"/>
                <w:szCs w:val="24"/>
              </w:rPr>
              <w:t>ra i importera. Dokumenty w inkasie. Przykłady wykorzystania inkasa</w:t>
            </w:r>
          </w:p>
        </w:tc>
      </w:tr>
      <w:tr w:rsidR="00F353AC" w:rsidRPr="009C54AE" w14:paraId="6E7CED7B" w14:textId="77777777" w:rsidTr="00923D7D">
        <w:tc>
          <w:tcPr>
            <w:tcW w:w="9639" w:type="dxa"/>
          </w:tcPr>
          <w:p w14:paraId="74A8100E" w14:textId="0F827F8C" w:rsidR="00F353AC" w:rsidRPr="002274F0" w:rsidRDefault="001A3A14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wykorzystania akredytyw dokumentowych. Rodzaje akredytyw i przesłanki ich wykorzystania, przebieg- studium przypadku.</w:t>
            </w:r>
          </w:p>
        </w:tc>
      </w:tr>
      <w:tr w:rsidR="00F353AC" w:rsidRPr="009C54AE" w14:paraId="6DC363CC" w14:textId="77777777" w:rsidTr="00923D7D">
        <w:tc>
          <w:tcPr>
            <w:tcW w:w="9639" w:type="dxa"/>
          </w:tcPr>
          <w:p w14:paraId="49AF8663" w14:textId="77D3AB5F" w:rsidR="00F353AC" w:rsidRPr="002274F0" w:rsidRDefault="001A3A14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Finasowanie handlu zagranicznego w formie wykupu wierzytelności i factoringu </w:t>
            </w:r>
            <w:r w:rsidR="00F353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392D6105" w14:textId="77777777" w:rsidTr="00923D7D">
        <w:tc>
          <w:tcPr>
            <w:tcW w:w="9639" w:type="dxa"/>
          </w:tcPr>
          <w:p w14:paraId="7BD86F29" w14:textId="373B4631" w:rsidR="00F353AC" w:rsidRPr="002274F0" w:rsidRDefault="001A3A14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instrumenty i techniki finasowania handlu zagranicznego.</w:t>
            </w:r>
          </w:p>
        </w:tc>
      </w:tr>
      <w:tr w:rsidR="001A3A14" w:rsidRPr="009C54AE" w14:paraId="0E8A846B" w14:textId="77777777" w:rsidTr="00923D7D">
        <w:tc>
          <w:tcPr>
            <w:tcW w:w="9639" w:type="dxa"/>
          </w:tcPr>
          <w:p w14:paraId="4B6C2314" w14:textId="20BCB8AC" w:rsidR="001A3A14" w:rsidRDefault="001A3A14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Zarzadzanie ryzykiem kursowym.</w:t>
            </w:r>
          </w:p>
        </w:tc>
      </w:tr>
    </w:tbl>
    <w:p w14:paraId="1CEFD0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24C70D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18F50788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B2E9CAA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</w:t>
      </w:r>
      <w:r w:rsidR="007B6930">
        <w:rPr>
          <w:rFonts w:ascii="Corbel" w:hAnsi="Corbel"/>
          <w:b w:val="0"/>
          <w:smallCaps w:val="0"/>
          <w:szCs w:val="24"/>
        </w:rPr>
        <w:t>kład z prezentacją multimodalną.</w:t>
      </w:r>
    </w:p>
    <w:p w14:paraId="163CD856" w14:textId="77777777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>Ćwiczenia: analiza teks</w:t>
      </w:r>
      <w:r w:rsidR="007B6930">
        <w:rPr>
          <w:rFonts w:ascii="Corbel" w:hAnsi="Corbel"/>
          <w:b w:val="0"/>
          <w:smallCaps w:val="0"/>
          <w:szCs w:val="24"/>
        </w:rPr>
        <w:t>tów z dyskusją, praca w grupach.</w:t>
      </w:r>
    </w:p>
    <w:p w14:paraId="37442605" w14:textId="77777777" w:rsidR="00E960BB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Możliwość realizacji z wykorzystaniem platformy Ms Teams</w:t>
      </w:r>
      <w:r w:rsidR="007B6930">
        <w:rPr>
          <w:rFonts w:ascii="Corbel" w:hAnsi="Corbel"/>
          <w:b w:val="0"/>
          <w:smallCaps w:val="0"/>
          <w:szCs w:val="24"/>
        </w:rPr>
        <w:t>.</w:t>
      </w:r>
    </w:p>
    <w:p w14:paraId="4C73724B" w14:textId="77777777" w:rsidR="00764BCA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F49758" w14:textId="77777777" w:rsidR="00764BCA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5EB44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135FEA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77FD4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3B68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39"/>
        <w:gridCol w:w="2122"/>
      </w:tblGrid>
      <w:tr w:rsidR="0085747A" w:rsidRPr="009C54AE" w14:paraId="6C1661AF" w14:textId="77777777" w:rsidTr="4632444B">
        <w:tc>
          <w:tcPr>
            <w:tcW w:w="1985" w:type="dxa"/>
            <w:vAlign w:val="center"/>
          </w:tcPr>
          <w:p w14:paraId="671B3D9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B16714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7042C5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6271D3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98A59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353AC" w:rsidRPr="009C54AE" w14:paraId="6A563352" w14:textId="77777777" w:rsidTr="4632444B">
        <w:tc>
          <w:tcPr>
            <w:tcW w:w="1985" w:type="dxa"/>
          </w:tcPr>
          <w:p w14:paraId="31AE54C3" w14:textId="77777777" w:rsidR="00F353AC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07F67CC2" w14:textId="3DA1551C" w:rsidR="00F353AC" w:rsidRPr="00764BCA" w:rsidRDefault="009A1042" w:rsidP="009A10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="00C11791">
              <w:rPr>
                <w:rFonts w:ascii="Corbel" w:hAnsi="Corbel"/>
                <w:b w:val="0"/>
                <w:smallCaps w:val="0"/>
                <w:szCs w:val="24"/>
              </w:rPr>
              <w:t xml:space="preserve">est lub </w:t>
            </w:r>
            <w:r w:rsidR="00764BC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9426D" w:rsidRPr="00764BCA">
              <w:rPr>
                <w:rFonts w:ascii="Corbel" w:hAnsi="Corbel"/>
                <w:b w:val="0"/>
                <w:smallCaps w:val="0"/>
                <w:szCs w:val="24"/>
              </w:rPr>
              <w:t>raca pisemna</w:t>
            </w:r>
            <w:r w:rsidR="00C1179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9426D" w:rsidRPr="00764BCA">
              <w:rPr>
                <w:rFonts w:ascii="Corbel" w:hAnsi="Corbel"/>
                <w:b w:val="0"/>
                <w:smallCaps w:val="0"/>
                <w:szCs w:val="24"/>
              </w:rPr>
              <w:t>/</w:t>
            </w:r>
            <w:r w:rsidR="00C11791">
              <w:rPr>
                <w:rFonts w:ascii="Corbel" w:hAnsi="Corbel"/>
                <w:b w:val="0"/>
                <w:smallCaps w:val="0"/>
                <w:szCs w:val="24"/>
              </w:rPr>
              <w:t xml:space="preserve">kolokwium lub </w:t>
            </w:r>
            <w:r w:rsidR="0039426D" w:rsidRPr="00764BCA">
              <w:rPr>
                <w:rFonts w:ascii="Corbel" w:hAnsi="Corbel"/>
                <w:b w:val="0"/>
                <w:smallCaps w:val="0"/>
                <w:szCs w:val="24"/>
              </w:rPr>
              <w:t>zadania</w:t>
            </w:r>
          </w:p>
        </w:tc>
        <w:tc>
          <w:tcPr>
            <w:tcW w:w="2126" w:type="dxa"/>
          </w:tcPr>
          <w:p w14:paraId="161CCFA2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63AF69CB" w14:textId="77777777" w:rsidTr="4632444B">
        <w:tc>
          <w:tcPr>
            <w:tcW w:w="1985" w:type="dxa"/>
          </w:tcPr>
          <w:p w14:paraId="07FBB6D8" w14:textId="77777777" w:rsidR="00F353AC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5EA23F14" w14:textId="0DAFDDEA" w:rsidR="00F353AC" w:rsidRPr="00764BCA" w:rsidRDefault="31A2695E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obserwacja postawy</w:t>
            </w:r>
            <w:r w:rsidR="01EE7B56" w:rsidRPr="4632444B">
              <w:rPr>
                <w:rFonts w:ascii="Corbel" w:hAnsi="Corbel"/>
                <w:b w:val="0"/>
                <w:smallCaps w:val="0"/>
              </w:rPr>
              <w:t xml:space="preserve"> w trakcie dyskusji</w:t>
            </w:r>
            <w:r w:rsidRPr="4632444B">
              <w:rPr>
                <w:rFonts w:ascii="Corbel" w:hAnsi="Corbel"/>
                <w:b w:val="0"/>
                <w:smallCaps w:val="0"/>
              </w:rPr>
              <w:t xml:space="preserve"> i ocena prezentowanego stanowiska/opinii</w:t>
            </w:r>
          </w:p>
        </w:tc>
        <w:tc>
          <w:tcPr>
            <w:tcW w:w="2126" w:type="dxa"/>
          </w:tcPr>
          <w:p w14:paraId="115ACE77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F353AC" w:rsidRPr="009C54AE" w14:paraId="0FB7F615" w14:textId="77777777" w:rsidTr="4632444B">
        <w:tc>
          <w:tcPr>
            <w:tcW w:w="1985" w:type="dxa"/>
          </w:tcPr>
          <w:p w14:paraId="5B7A8449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631C1CF" w14:textId="46C150C8" w:rsidR="00F353AC" w:rsidRPr="00764BCA" w:rsidRDefault="31A2695E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obserwacja postawy</w:t>
            </w:r>
            <w:r w:rsidR="2525277C" w:rsidRPr="4632444B">
              <w:rPr>
                <w:rFonts w:ascii="Corbel" w:hAnsi="Corbel"/>
                <w:b w:val="0"/>
                <w:smallCaps w:val="0"/>
              </w:rPr>
              <w:t xml:space="preserve"> w trakcie dyskusji</w:t>
            </w:r>
            <w:r w:rsidRPr="4632444B">
              <w:rPr>
                <w:rFonts w:ascii="Corbel" w:hAnsi="Corbel"/>
                <w:b w:val="0"/>
                <w:smallCaps w:val="0"/>
              </w:rPr>
              <w:t xml:space="preserve"> i ocena prezentowanego stanowiska/opinii</w:t>
            </w:r>
          </w:p>
        </w:tc>
        <w:tc>
          <w:tcPr>
            <w:tcW w:w="2126" w:type="dxa"/>
          </w:tcPr>
          <w:p w14:paraId="3DE4DB25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4632444B" w14:paraId="722095BA" w14:textId="77777777" w:rsidTr="4632444B">
        <w:tc>
          <w:tcPr>
            <w:tcW w:w="1985" w:type="dxa"/>
          </w:tcPr>
          <w:p w14:paraId="5EB59307" w14:textId="5A117C6B" w:rsidR="2AC5221E" w:rsidRDefault="2AC5221E" w:rsidP="4632444B">
            <w:pPr>
              <w:pStyle w:val="Punktygwne"/>
              <w:rPr>
                <w:rFonts w:ascii="Corbel" w:hAnsi="Corbel"/>
                <w:b w:val="0"/>
              </w:rPr>
            </w:pPr>
            <w:r w:rsidRPr="4632444B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528" w:type="dxa"/>
          </w:tcPr>
          <w:p w14:paraId="60974A38" w14:textId="4A5A2524" w:rsidR="29F81994" w:rsidRDefault="29F81994" w:rsidP="4632444B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obserwacja postawy w trakcie dyskusji i ocena prezentowanego stanowiska/opinii</w:t>
            </w:r>
          </w:p>
        </w:tc>
        <w:tc>
          <w:tcPr>
            <w:tcW w:w="2126" w:type="dxa"/>
          </w:tcPr>
          <w:p w14:paraId="2F5306F1" w14:textId="0F1AA3E7" w:rsidR="7ED6FCD2" w:rsidRDefault="7ED6FCD2" w:rsidP="4632444B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w</w:t>
            </w:r>
            <w:r w:rsidR="29F81994" w:rsidRPr="4632444B">
              <w:rPr>
                <w:rFonts w:ascii="Corbel" w:hAnsi="Corbel"/>
                <w:b w:val="0"/>
                <w:smallCaps w:val="0"/>
              </w:rPr>
              <w:t>ykład/ ćwiczenia</w:t>
            </w:r>
          </w:p>
        </w:tc>
      </w:tr>
    </w:tbl>
    <w:p w14:paraId="1F683CB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EE6EC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4.2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1CC5D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EB12A4" w14:textId="77777777" w:rsidTr="6EA7C229">
        <w:tc>
          <w:tcPr>
            <w:tcW w:w="9670" w:type="dxa"/>
          </w:tcPr>
          <w:p w14:paraId="04DFE657" w14:textId="2F68057E" w:rsidR="00923D7D" w:rsidRDefault="00764BCA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Zaliczenie:</w:t>
            </w:r>
          </w:p>
          <w:p w14:paraId="44A775E9" w14:textId="5C361469" w:rsidR="00C11791" w:rsidRDefault="00C11791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1791">
              <w:rPr>
                <w:rFonts w:ascii="Corbel" w:hAnsi="Corbel"/>
                <w:b w:val="0"/>
                <w:smallCaps w:val="0"/>
                <w:szCs w:val="24"/>
              </w:rPr>
              <w:t>Ustalenie oceny zaliczeniowej</w:t>
            </w:r>
            <w:r w:rsidR="009A1042">
              <w:rPr>
                <w:rFonts w:ascii="Corbel" w:hAnsi="Corbel"/>
                <w:b w:val="0"/>
                <w:smallCaps w:val="0"/>
                <w:szCs w:val="24"/>
              </w:rPr>
              <w:t xml:space="preserve"> na podstawie testu/prac pisemnych lub zadań</w:t>
            </w:r>
            <w:r w:rsidRPr="00C11791">
              <w:rPr>
                <w:rFonts w:ascii="Corbel" w:hAnsi="Corbel"/>
                <w:b w:val="0"/>
                <w:smallCaps w:val="0"/>
                <w:szCs w:val="24"/>
              </w:rPr>
              <w:t>, przygotowanej</w:t>
            </w:r>
            <w:r w:rsidR="009A1042">
              <w:rPr>
                <w:rFonts w:ascii="Corbel" w:hAnsi="Corbel"/>
                <w:b w:val="0"/>
                <w:smallCaps w:val="0"/>
                <w:szCs w:val="24"/>
              </w:rPr>
              <w:t>, aktywnego udziału w zajęciach</w:t>
            </w:r>
            <w:r w:rsidRPr="00C1179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DAE873E" w14:textId="77777777" w:rsidR="00D923B4" w:rsidRPr="00CA0568" w:rsidRDefault="000D04B9" w:rsidP="00DC3B65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zCs w:val="24"/>
              </w:rPr>
            </w:pPr>
            <w:r w:rsidRPr="00CA0568">
              <w:rPr>
                <w:rFonts w:ascii="Corbel" w:hAnsi="Corbel"/>
                <w:b w:val="0"/>
                <w:szCs w:val="24"/>
              </w:rPr>
              <w:t>Ustalenia oceny zaliczeniowej na podstawie ocen cząstkowych. Ocena jest funkcją liczby zgromadzonych punktów:</w:t>
            </w:r>
            <w:r w:rsidRPr="00CA0568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1B872CAB" w14:textId="224081F8" w:rsidR="00D923B4" w:rsidRPr="009A1042" w:rsidRDefault="000D04B9" w:rsidP="6023A8B0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9A1042">
              <w:rPr>
                <w:rFonts w:ascii="Corbel" w:hAnsi="Corbel"/>
                <w:b w:val="0"/>
                <w:szCs w:val="24"/>
              </w:rPr>
              <w:t>&gt; 5</w:t>
            </w:r>
            <w:r w:rsidR="1CEDB3EC" w:rsidRPr="009A1042">
              <w:rPr>
                <w:rFonts w:ascii="Corbel" w:hAnsi="Corbel"/>
                <w:b w:val="0"/>
                <w:szCs w:val="24"/>
              </w:rPr>
              <w:t>1</w:t>
            </w:r>
            <w:r w:rsidRPr="009A1042">
              <w:rPr>
                <w:rFonts w:ascii="Corbel" w:hAnsi="Corbel"/>
                <w:b w:val="0"/>
                <w:szCs w:val="24"/>
              </w:rPr>
              <w:t xml:space="preserve">% - dst </w:t>
            </w:r>
          </w:p>
          <w:p w14:paraId="2BC9591D" w14:textId="48F9852F" w:rsidR="00D923B4" w:rsidRPr="009A1042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9A1042">
              <w:rPr>
                <w:rFonts w:ascii="Corbel" w:hAnsi="Corbel"/>
                <w:b w:val="0"/>
                <w:szCs w:val="24"/>
              </w:rPr>
              <w:t>&gt; 6</w:t>
            </w:r>
            <w:r w:rsidR="11C6EA58" w:rsidRPr="009A1042">
              <w:rPr>
                <w:rFonts w:ascii="Corbel" w:hAnsi="Corbel"/>
                <w:b w:val="0"/>
                <w:szCs w:val="24"/>
              </w:rPr>
              <w:t>1</w:t>
            </w:r>
            <w:r w:rsidRPr="009A1042">
              <w:rPr>
                <w:rFonts w:ascii="Corbel" w:hAnsi="Corbel"/>
                <w:b w:val="0"/>
                <w:szCs w:val="24"/>
              </w:rPr>
              <w:t xml:space="preserve">% - dst + </w:t>
            </w:r>
          </w:p>
          <w:p w14:paraId="666C81D4" w14:textId="1BDCE6C8" w:rsidR="00D923B4" w:rsidRPr="009A1042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9A1042">
              <w:rPr>
                <w:rFonts w:ascii="Corbel" w:hAnsi="Corbel"/>
                <w:b w:val="0"/>
                <w:szCs w:val="24"/>
              </w:rPr>
              <w:t>&gt; 7</w:t>
            </w:r>
            <w:r w:rsidR="296440E8" w:rsidRPr="009A1042">
              <w:rPr>
                <w:rFonts w:ascii="Corbel" w:hAnsi="Corbel"/>
                <w:b w:val="0"/>
                <w:szCs w:val="24"/>
              </w:rPr>
              <w:t>1</w:t>
            </w:r>
            <w:r w:rsidRPr="009A1042">
              <w:rPr>
                <w:rFonts w:ascii="Corbel" w:hAnsi="Corbel"/>
                <w:b w:val="0"/>
                <w:szCs w:val="24"/>
              </w:rPr>
              <w:t xml:space="preserve">% - db </w:t>
            </w:r>
          </w:p>
          <w:p w14:paraId="6BBD891D" w14:textId="4E9B15F1" w:rsidR="00D923B4" w:rsidRPr="009A1042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9A1042">
              <w:rPr>
                <w:rFonts w:ascii="Corbel" w:hAnsi="Corbel"/>
                <w:b w:val="0"/>
                <w:szCs w:val="24"/>
              </w:rPr>
              <w:t>&gt; 8</w:t>
            </w:r>
            <w:r w:rsidR="1BCA971D" w:rsidRPr="009A1042">
              <w:rPr>
                <w:rFonts w:ascii="Corbel" w:hAnsi="Corbel"/>
                <w:b w:val="0"/>
                <w:szCs w:val="24"/>
              </w:rPr>
              <w:t>1</w:t>
            </w:r>
            <w:r w:rsidRPr="009A1042">
              <w:rPr>
                <w:rFonts w:ascii="Corbel" w:hAnsi="Corbel"/>
                <w:b w:val="0"/>
                <w:szCs w:val="24"/>
              </w:rPr>
              <w:t xml:space="preserve">% - db+ </w:t>
            </w:r>
          </w:p>
          <w:p w14:paraId="61421B57" w14:textId="7A95EFB3" w:rsidR="00D923B4" w:rsidRPr="009A1042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9A1042">
              <w:rPr>
                <w:rFonts w:ascii="Corbel" w:hAnsi="Corbel"/>
                <w:b w:val="0"/>
                <w:szCs w:val="24"/>
              </w:rPr>
              <w:t>&gt; 9</w:t>
            </w:r>
            <w:r w:rsidR="5167B64E" w:rsidRPr="009A1042">
              <w:rPr>
                <w:rFonts w:ascii="Corbel" w:hAnsi="Corbel"/>
                <w:b w:val="0"/>
                <w:szCs w:val="24"/>
              </w:rPr>
              <w:t>1</w:t>
            </w:r>
            <w:r w:rsidRPr="009A1042">
              <w:rPr>
                <w:rFonts w:ascii="Corbel" w:hAnsi="Corbel"/>
                <w:b w:val="0"/>
                <w:szCs w:val="24"/>
              </w:rPr>
              <w:t>% - BDB</w:t>
            </w:r>
          </w:p>
          <w:p w14:paraId="401FB1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36DB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97056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B6C3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ADEE3AE" w14:textId="77777777" w:rsidTr="003E1941">
        <w:tc>
          <w:tcPr>
            <w:tcW w:w="4962" w:type="dxa"/>
            <w:vAlign w:val="center"/>
          </w:tcPr>
          <w:p w14:paraId="5870BDA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291386" w14:textId="180586F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1E377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B4D8585" w14:textId="77777777" w:rsidTr="00923D7D">
        <w:tc>
          <w:tcPr>
            <w:tcW w:w="4962" w:type="dxa"/>
          </w:tcPr>
          <w:p w14:paraId="33D1688C" w14:textId="3B735177" w:rsidR="0085747A" w:rsidRPr="009C54AE" w:rsidRDefault="00C61DC5" w:rsidP="00B81B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3A490A4" w14:textId="7D00FDA3" w:rsidR="0085747A" w:rsidRPr="009C54AE" w:rsidRDefault="000D5B47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C2E66F0" w14:textId="77777777" w:rsidTr="00923D7D">
        <w:tc>
          <w:tcPr>
            <w:tcW w:w="4962" w:type="dxa"/>
          </w:tcPr>
          <w:p w14:paraId="4808240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B5AB273" w14:textId="77777777" w:rsidR="00C61DC5" w:rsidRPr="009C54AE" w:rsidRDefault="00764BCA" w:rsidP="00764B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7CCF6D" w14:textId="4DDF8DD8" w:rsidR="00C61DC5" w:rsidRPr="009C54AE" w:rsidRDefault="009A1042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4F831625" w14:textId="77777777" w:rsidTr="00923D7D">
        <w:tc>
          <w:tcPr>
            <w:tcW w:w="4962" w:type="dxa"/>
          </w:tcPr>
          <w:p w14:paraId="1EFD5841" w14:textId="3EFF3F8A" w:rsidR="00C61DC5" w:rsidRPr="009C54AE" w:rsidRDefault="00C61DC5" w:rsidP="00930A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30ABE">
              <w:rPr>
                <w:rFonts w:ascii="Corbel" w:hAnsi="Corbel"/>
                <w:sz w:val="24"/>
                <w:szCs w:val="24"/>
              </w:rPr>
              <w:t xml:space="preserve"> </w:t>
            </w:r>
            <w:r w:rsidR="00764BCA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82F7407" w14:textId="322A4E92" w:rsidR="00C61DC5" w:rsidRPr="009C54AE" w:rsidRDefault="000D5B47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47</w:t>
            </w:r>
          </w:p>
        </w:tc>
      </w:tr>
      <w:tr w:rsidR="0085747A" w:rsidRPr="009C54AE" w14:paraId="706C2F7F" w14:textId="77777777" w:rsidTr="00923D7D">
        <w:tc>
          <w:tcPr>
            <w:tcW w:w="4962" w:type="dxa"/>
          </w:tcPr>
          <w:p w14:paraId="72F56EF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CAEFEA7" w14:textId="77777777" w:rsidR="0085747A" w:rsidRPr="009C54AE" w:rsidRDefault="00F473CB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750E436" w14:textId="77777777" w:rsidTr="00923D7D">
        <w:tc>
          <w:tcPr>
            <w:tcW w:w="4962" w:type="dxa"/>
          </w:tcPr>
          <w:p w14:paraId="01670B6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92C65F9" w14:textId="77777777" w:rsidR="0085747A" w:rsidRPr="009C54AE" w:rsidRDefault="00F473CB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4FE05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5EDCC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47757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E72F7A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CEED820" w14:textId="77777777" w:rsidTr="001E3775">
        <w:trPr>
          <w:trHeight w:val="397"/>
        </w:trPr>
        <w:tc>
          <w:tcPr>
            <w:tcW w:w="2359" w:type="pct"/>
          </w:tcPr>
          <w:p w14:paraId="5B949BA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F2581BB" w14:textId="77777777" w:rsidR="0085747A" w:rsidRPr="009C54AE" w:rsidRDefault="00764BCA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D51F57B" w14:textId="77777777" w:rsidTr="001E3775">
        <w:trPr>
          <w:trHeight w:val="397"/>
        </w:trPr>
        <w:tc>
          <w:tcPr>
            <w:tcW w:w="2359" w:type="pct"/>
          </w:tcPr>
          <w:p w14:paraId="41E5FA6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EC3EC6E" w14:textId="77777777" w:rsidR="0085747A" w:rsidRPr="009C54AE" w:rsidRDefault="00764BCA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C432808" w14:textId="613572FD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89364A" w14:textId="77777777" w:rsidR="00930ABE" w:rsidRPr="009C54AE" w:rsidRDefault="00930AB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63852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FF84FF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5084D83" w14:textId="77777777" w:rsidTr="25720002">
        <w:trPr>
          <w:trHeight w:val="397"/>
        </w:trPr>
        <w:tc>
          <w:tcPr>
            <w:tcW w:w="5000" w:type="pct"/>
          </w:tcPr>
          <w:p w14:paraId="342050BB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C5F0E5" w14:textId="4281DDDA" w:rsidR="00536E9A" w:rsidRPr="00764BCA" w:rsidRDefault="007262AF" w:rsidP="00764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Marciniak-Neider D</w:t>
            </w:r>
            <w:r w:rsidR="00764BCA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. (red.),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Rozliczenia międzynarodowe</w:t>
            </w:r>
            <w:r w:rsidR="00764BCA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PWE </w:t>
            </w:r>
            <w:r w:rsidR="00764BCA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2011</w:t>
            </w:r>
            <w:r w:rsidR="00536E9A" w:rsidRPr="00764BC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2B76EAA" w14:textId="02D24F52" w:rsidR="00586635" w:rsidRPr="00764BCA" w:rsidRDefault="007262AF" w:rsidP="00764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Marciniak-Neider D., Płatności w handlu zagranicznym</w:t>
            </w:r>
            <w:r w:rsidR="00764BCA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wyd. Uniwersytetu Gdańskiego, Gdańsk 2008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21D31B2" w14:textId="2B7DF15F" w:rsidR="00586635" w:rsidRPr="007262AF" w:rsidRDefault="007262AF" w:rsidP="007262AF">
            <w:pPr>
              <w:pStyle w:val="Akapitzlist"/>
              <w:numPr>
                <w:ilvl w:val="0"/>
                <w:numId w:val="4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7262AF">
              <w:rPr>
                <w:rFonts w:ascii="Corbel" w:hAnsi="Corbel"/>
                <w:color w:val="000000"/>
                <w:sz w:val="24"/>
                <w:szCs w:val="24"/>
              </w:rPr>
              <w:t>Stępień B. (red.), Handel zagraniczny: studia przypadków, Polskie Wydawnictwo Ekonomiczne, Warszawa 2015.</w:t>
            </w:r>
          </w:p>
        </w:tc>
      </w:tr>
      <w:tr w:rsidR="0085747A" w:rsidRPr="009C54AE" w14:paraId="467E9155" w14:textId="77777777" w:rsidTr="25720002">
        <w:trPr>
          <w:trHeight w:val="397"/>
        </w:trPr>
        <w:tc>
          <w:tcPr>
            <w:tcW w:w="5000" w:type="pct"/>
          </w:tcPr>
          <w:p w14:paraId="6A926EE2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53E5475" w14:textId="77777777" w:rsidR="00F473CB" w:rsidRPr="007262AF" w:rsidRDefault="007262AF" w:rsidP="2572000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Marciniak-Neider D., Stańczyk A. (red.),Rozliczenia w praktyce handlu zagranicznego, PWE, Warszawa 2017.</w:t>
            </w:r>
          </w:p>
          <w:p w14:paraId="6BF066EE" w14:textId="77777777" w:rsidR="007262AF" w:rsidRPr="00792336" w:rsidRDefault="007262AF" w:rsidP="2572000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lastRenderedPageBreak/>
              <w:t>Puchalska K. Majka A., Internacjonalizacja przedsiębiorstw sektora MSP. Istota, formy, bariery. Wyd. Uniwersytetu Rzeszowskiego, Rzeszów 2021.</w:t>
            </w:r>
          </w:p>
          <w:p w14:paraId="0EB4BB35" w14:textId="51427139" w:rsidR="00792336" w:rsidRPr="00536E9A" w:rsidRDefault="00792336" w:rsidP="2572000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Kapusta P., Leksykon rozliczeń w handlu zagranicznym, Dr lex Publishing House</w:t>
            </w:r>
            <w:r w:rsidR="003B5F1D">
              <w:rPr>
                <w:rFonts w:ascii="Corbel" w:hAnsi="Corbel"/>
                <w:b w:val="0"/>
                <w:smallCaps w:val="0"/>
                <w:color w:val="000000" w:themeColor="text1"/>
              </w:rPr>
              <w:t>, 2012</w:t>
            </w:r>
          </w:p>
        </w:tc>
      </w:tr>
    </w:tbl>
    <w:p w14:paraId="009A42C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FF5D3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A72FC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8509B1" w14:textId="77777777" w:rsidR="009E5513" w:rsidRDefault="009E5513" w:rsidP="00C16ABF">
      <w:pPr>
        <w:spacing w:after="0" w:line="240" w:lineRule="auto"/>
      </w:pPr>
      <w:r>
        <w:separator/>
      </w:r>
    </w:p>
  </w:endnote>
  <w:endnote w:type="continuationSeparator" w:id="0">
    <w:p w14:paraId="3E406D2F" w14:textId="77777777" w:rsidR="009E5513" w:rsidRDefault="009E551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892676" w14:textId="77777777" w:rsidR="009E5513" w:rsidRDefault="009E5513" w:rsidP="00C16ABF">
      <w:pPr>
        <w:spacing w:after="0" w:line="240" w:lineRule="auto"/>
      </w:pPr>
      <w:r>
        <w:separator/>
      </w:r>
    </w:p>
  </w:footnote>
  <w:footnote w:type="continuationSeparator" w:id="0">
    <w:p w14:paraId="2FA71BFA" w14:textId="77777777" w:rsidR="009E5513" w:rsidRDefault="009E5513" w:rsidP="00C16ABF">
      <w:pPr>
        <w:spacing w:after="0" w:line="240" w:lineRule="auto"/>
      </w:pPr>
      <w:r>
        <w:continuationSeparator/>
      </w:r>
    </w:p>
  </w:footnote>
  <w:footnote w:id="1">
    <w:p w14:paraId="3672591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C67DE"/>
    <w:multiLevelType w:val="hybridMultilevel"/>
    <w:tmpl w:val="FAF2A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8303D5"/>
    <w:multiLevelType w:val="hybridMultilevel"/>
    <w:tmpl w:val="785E3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5B1207"/>
    <w:multiLevelType w:val="hybridMultilevel"/>
    <w:tmpl w:val="785E3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0D4"/>
    <w:rsid w:val="00070ED6"/>
    <w:rsid w:val="00072A53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D5B47"/>
    <w:rsid w:val="000F1C57"/>
    <w:rsid w:val="000F5615"/>
    <w:rsid w:val="00114A53"/>
    <w:rsid w:val="00124BFF"/>
    <w:rsid w:val="0012560E"/>
    <w:rsid w:val="00127108"/>
    <w:rsid w:val="00134B13"/>
    <w:rsid w:val="00142C9B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3A14"/>
    <w:rsid w:val="001A70D2"/>
    <w:rsid w:val="001D657B"/>
    <w:rsid w:val="001D7B54"/>
    <w:rsid w:val="001E0209"/>
    <w:rsid w:val="001E3775"/>
    <w:rsid w:val="001F2CA2"/>
    <w:rsid w:val="002144C0"/>
    <w:rsid w:val="00215FA7"/>
    <w:rsid w:val="0022477D"/>
    <w:rsid w:val="002278A9"/>
    <w:rsid w:val="002336F9"/>
    <w:rsid w:val="0024028F"/>
    <w:rsid w:val="00244ABC"/>
    <w:rsid w:val="00246204"/>
    <w:rsid w:val="00281FF2"/>
    <w:rsid w:val="002857DE"/>
    <w:rsid w:val="00291567"/>
    <w:rsid w:val="002A22BF"/>
    <w:rsid w:val="002A2389"/>
    <w:rsid w:val="002A64B3"/>
    <w:rsid w:val="002A671D"/>
    <w:rsid w:val="002B4D55"/>
    <w:rsid w:val="002B5EA0"/>
    <w:rsid w:val="002B6119"/>
    <w:rsid w:val="002C1F06"/>
    <w:rsid w:val="002D3375"/>
    <w:rsid w:val="002D73D4"/>
    <w:rsid w:val="002F02A3"/>
    <w:rsid w:val="002F081F"/>
    <w:rsid w:val="002F4ABE"/>
    <w:rsid w:val="00300839"/>
    <w:rsid w:val="003018BA"/>
    <w:rsid w:val="0030395F"/>
    <w:rsid w:val="00305C92"/>
    <w:rsid w:val="003151C5"/>
    <w:rsid w:val="003343CF"/>
    <w:rsid w:val="00346FE9"/>
    <w:rsid w:val="0034759A"/>
    <w:rsid w:val="003478DB"/>
    <w:rsid w:val="003503F6"/>
    <w:rsid w:val="003530DD"/>
    <w:rsid w:val="00363F78"/>
    <w:rsid w:val="0039426D"/>
    <w:rsid w:val="003A0A5B"/>
    <w:rsid w:val="003A1176"/>
    <w:rsid w:val="003B5F1D"/>
    <w:rsid w:val="003C0BAE"/>
    <w:rsid w:val="003D18A9"/>
    <w:rsid w:val="003D2B23"/>
    <w:rsid w:val="003D6CE2"/>
    <w:rsid w:val="003E1941"/>
    <w:rsid w:val="003E2FE6"/>
    <w:rsid w:val="003E49D5"/>
    <w:rsid w:val="003F205D"/>
    <w:rsid w:val="003F38C0"/>
    <w:rsid w:val="003F6E1D"/>
    <w:rsid w:val="00406418"/>
    <w:rsid w:val="00414E3C"/>
    <w:rsid w:val="0042244A"/>
    <w:rsid w:val="00422B1C"/>
    <w:rsid w:val="0042745A"/>
    <w:rsid w:val="00431D5C"/>
    <w:rsid w:val="004362C6"/>
    <w:rsid w:val="00437FA2"/>
    <w:rsid w:val="00445970"/>
    <w:rsid w:val="004478A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7C63"/>
    <w:rsid w:val="005229BC"/>
    <w:rsid w:val="00527586"/>
    <w:rsid w:val="005363C4"/>
    <w:rsid w:val="00536BDE"/>
    <w:rsid w:val="00536E9A"/>
    <w:rsid w:val="00543ACC"/>
    <w:rsid w:val="0056696D"/>
    <w:rsid w:val="00586635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3945"/>
    <w:rsid w:val="00654934"/>
    <w:rsid w:val="006620D9"/>
    <w:rsid w:val="00671958"/>
    <w:rsid w:val="00675843"/>
    <w:rsid w:val="00696477"/>
    <w:rsid w:val="006A525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2AF"/>
    <w:rsid w:val="007327BD"/>
    <w:rsid w:val="00734608"/>
    <w:rsid w:val="00745302"/>
    <w:rsid w:val="007461D6"/>
    <w:rsid w:val="00746EC8"/>
    <w:rsid w:val="00763BF1"/>
    <w:rsid w:val="00764BCA"/>
    <w:rsid w:val="00765EE1"/>
    <w:rsid w:val="00766FD4"/>
    <w:rsid w:val="00773B82"/>
    <w:rsid w:val="0078168C"/>
    <w:rsid w:val="00787C2A"/>
    <w:rsid w:val="00790E27"/>
    <w:rsid w:val="00792336"/>
    <w:rsid w:val="007A4022"/>
    <w:rsid w:val="007A6E6E"/>
    <w:rsid w:val="007B6930"/>
    <w:rsid w:val="007C3299"/>
    <w:rsid w:val="007C3BCC"/>
    <w:rsid w:val="007C4546"/>
    <w:rsid w:val="007D6E56"/>
    <w:rsid w:val="007E791D"/>
    <w:rsid w:val="007F4155"/>
    <w:rsid w:val="008060E7"/>
    <w:rsid w:val="0081554D"/>
    <w:rsid w:val="008158F8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097B"/>
    <w:rsid w:val="008F12C9"/>
    <w:rsid w:val="008F6E29"/>
    <w:rsid w:val="00900C5A"/>
    <w:rsid w:val="00916188"/>
    <w:rsid w:val="00923D7D"/>
    <w:rsid w:val="00930ABE"/>
    <w:rsid w:val="009508DF"/>
    <w:rsid w:val="00950DAC"/>
    <w:rsid w:val="00954A07"/>
    <w:rsid w:val="0098151B"/>
    <w:rsid w:val="00984B23"/>
    <w:rsid w:val="00991867"/>
    <w:rsid w:val="00997F14"/>
    <w:rsid w:val="009A1042"/>
    <w:rsid w:val="009A375F"/>
    <w:rsid w:val="009A78D9"/>
    <w:rsid w:val="009C3E31"/>
    <w:rsid w:val="009C54AE"/>
    <w:rsid w:val="009C788E"/>
    <w:rsid w:val="009D3F3B"/>
    <w:rsid w:val="009E0543"/>
    <w:rsid w:val="009E3B41"/>
    <w:rsid w:val="009E5513"/>
    <w:rsid w:val="009F3C5C"/>
    <w:rsid w:val="009F4610"/>
    <w:rsid w:val="00A00ECC"/>
    <w:rsid w:val="00A025FB"/>
    <w:rsid w:val="00A155EE"/>
    <w:rsid w:val="00A17F5C"/>
    <w:rsid w:val="00A2245B"/>
    <w:rsid w:val="00A30110"/>
    <w:rsid w:val="00A36899"/>
    <w:rsid w:val="00A371F6"/>
    <w:rsid w:val="00A43650"/>
    <w:rsid w:val="00A43BF6"/>
    <w:rsid w:val="00A53FA5"/>
    <w:rsid w:val="00A54817"/>
    <w:rsid w:val="00A601C8"/>
    <w:rsid w:val="00A60799"/>
    <w:rsid w:val="00A62A0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358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1B26"/>
    <w:rsid w:val="00B82308"/>
    <w:rsid w:val="00B90885"/>
    <w:rsid w:val="00BB520A"/>
    <w:rsid w:val="00BB743D"/>
    <w:rsid w:val="00BC797F"/>
    <w:rsid w:val="00BD3869"/>
    <w:rsid w:val="00BD66E9"/>
    <w:rsid w:val="00BD6FF4"/>
    <w:rsid w:val="00BF2C41"/>
    <w:rsid w:val="00C058B4"/>
    <w:rsid w:val="00C05F44"/>
    <w:rsid w:val="00C11791"/>
    <w:rsid w:val="00C131B5"/>
    <w:rsid w:val="00C16ABF"/>
    <w:rsid w:val="00C170AE"/>
    <w:rsid w:val="00C26CB7"/>
    <w:rsid w:val="00C324C1"/>
    <w:rsid w:val="00C36992"/>
    <w:rsid w:val="00C54C81"/>
    <w:rsid w:val="00C56036"/>
    <w:rsid w:val="00C61DC5"/>
    <w:rsid w:val="00C67E92"/>
    <w:rsid w:val="00C70A26"/>
    <w:rsid w:val="00C766DF"/>
    <w:rsid w:val="00C94B98"/>
    <w:rsid w:val="00CA056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3BF5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B4"/>
    <w:rsid w:val="00DA2114"/>
    <w:rsid w:val="00DA6057"/>
    <w:rsid w:val="00DC3B65"/>
    <w:rsid w:val="00DC6D0C"/>
    <w:rsid w:val="00DD0807"/>
    <w:rsid w:val="00DE09C0"/>
    <w:rsid w:val="00DE4A14"/>
    <w:rsid w:val="00DF320D"/>
    <w:rsid w:val="00DF71C8"/>
    <w:rsid w:val="00E129B8"/>
    <w:rsid w:val="00E21E7D"/>
    <w:rsid w:val="00E22FBC"/>
    <w:rsid w:val="00E24BF5"/>
    <w:rsid w:val="00E25163"/>
    <w:rsid w:val="00E25338"/>
    <w:rsid w:val="00E51E44"/>
    <w:rsid w:val="00E612B6"/>
    <w:rsid w:val="00E63348"/>
    <w:rsid w:val="00E661B9"/>
    <w:rsid w:val="00E742AA"/>
    <w:rsid w:val="00E77E88"/>
    <w:rsid w:val="00E8107D"/>
    <w:rsid w:val="00E84B42"/>
    <w:rsid w:val="00E8533A"/>
    <w:rsid w:val="00E960BB"/>
    <w:rsid w:val="00E97A4E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1BD3"/>
    <w:rsid w:val="00F27A7B"/>
    <w:rsid w:val="00F353AC"/>
    <w:rsid w:val="00F441D6"/>
    <w:rsid w:val="00F473CB"/>
    <w:rsid w:val="00F474DF"/>
    <w:rsid w:val="00F526AF"/>
    <w:rsid w:val="00F617C3"/>
    <w:rsid w:val="00F67CEF"/>
    <w:rsid w:val="00F7066B"/>
    <w:rsid w:val="00F83B28"/>
    <w:rsid w:val="00F974DA"/>
    <w:rsid w:val="00FA46E5"/>
    <w:rsid w:val="00FB7DBA"/>
    <w:rsid w:val="00FC1C25"/>
    <w:rsid w:val="00FC3F45"/>
    <w:rsid w:val="00FC56DF"/>
    <w:rsid w:val="00FD503F"/>
    <w:rsid w:val="00FD7589"/>
    <w:rsid w:val="00FE0C64"/>
    <w:rsid w:val="00FF016A"/>
    <w:rsid w:val="00FF1401"/>
    <w:rsid w:val="00FF5E7D"/>
    <w:rsid w:val="00FF64BF"/>
    <w:rsid w:val="01EE7B56"/>
    <w:rsid w:val="057B8B3F"/>
    <w:rsid w:val="10163078"/>
    <w:rsid w:val="11C6EA58"/>
    <w:rsid w:val="154E9C64"/>
    <w:rsid w:val="1BCA971D"/>
    <w:rsid w:val="1CEDB3EC"/>
    <w:rsid w:val="20B1ABB5"/>
    <w:rsid w:val="2525277C"/>
    <w:rsid w:val="25720002"/>
    <w:rsid w:val="27F8E7FB"/>
    <w:rsid w:val="296440E8"/>
    <w:rsid w:val="29F81994"/>
    <w:rsid w:val="2A43EE4C"/>
    <w:rsid w:val="2AC5221E"/>
    <w:rsid w:val="2C515B90"/>
    <w:rsid w:val="31A2695E"/>
    <w:rsid w:val="3410F76B"/>
    <w:rsid w:val="3C4B977A"/>
    <w:rsid w:val="3DF2080C"/>
    <w:rsid w:val="44641993"/>
    <w:rsid w:val="4632444B"/>
    <w:rsid w:val="48B8ED11"/>
    <w:rsid w:val="4B0F4B4B"/>
    <w:rsid w:val="4CB2F377"/>
    <w:rsid w:val="5167B64E"/>
    <w:rsid w:val="51C6DAC1"/>
    <w:rsid w:val="51DED003"/>
    <w:rsid w:val="52A2ABB7"/>
    <w:rsid w:val="589B23D6"/>
    <w:rsid w:val="6023A8B0"/>
    <w:rsid w:val="6EA7C229"/>
    <w:rsid w:val="71626BD1"/>
    <w:rsid w:val="7ED6F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437EC"/>
  <w15:docId w15:val="{C2760E74-0CA8-4C71-9A2B-43B0969EB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5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2C22E-3D8C-45F7-8640-A73110A531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BFD6D-1EB5-4342-BD22-5F8B4CFA25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220058B-8318-41AA-B625-E7CCDC236C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9F6736-AE4E-4D38-BA89-E8BB52B08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1000</Words>
  <Characters>6006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2022-05-30T22:23:00Z</dcterms:created>
  <dcterms:modified xsi:type="dcterms:W3CDTF">2024-07-18T10:25:00Z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