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6939A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0182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01820">
        <w:rPr>
          <w:rFonts w:ascii="Corbel" w:hAnsi="Corbel" w:cs="Corbel"/>
          <w:i/>
          <w:iCs/>
        </w:rPr>
        <w:t>7</w:t>
      </w:r>
      <w:r w:rsidR="00A01820" w:rsidRPr="00A4341C">
        <w:rPr>
          <w:rFonts w:ascii="Corbel" w:hAnsi="Corbel" w:cs="Corbel"/>
          <w:i/>
          <w:iCs/>
        </w:rPr>
        <w:t>/20</w:t>
      </w:r>
      <w:r w:rsidR="00A01820">
        <w:rPr>
          <w:rFonts w:ascii="Corbel" w:hAnsi="Corbel" w:cs="Corbel"/>
          <w:i/>
          <w:iCs/>
        </w:rPr>
        <w:t>23</w:t>
      </w:r>
    </w:p>
    <w:p w14:paraId="230E01F6" w14:textId="77777777" w:rsidR="00A01820" w:rsidRPr="00E960BB" w:rsidRDefault="00A0182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272BF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SYLABUS</w:t>
      </w:r>
    </w:p>
    <w:p w14:paraId="5BD74F66" w14:textId="6FF42B83" w:rsidR="0085747A" w:rsidRPr="00272BF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72BF8">
        <w:rPr>
          <w:rFonts w:ascii="Corbel" w:hAnsi="Corbel"/>
          <w:i/>
          <w:smallCaps/>
          <w:sz w:val="24"/>
          <w:szCs w:val="24"/>
        </w:rPr>
        <w:t xml:space="preserve"> </w:t>
      </w:r>
      <w:r w:rsidR="009F34DD">
        <w:rPr>
          <w:rFonts w:ascii="Corbel" w:hAnsi="Corbel"/>
          <w:i/>
          <w:smallCaps/>
          <w:sz w:val="24"/>
          <w:szCs w:val="24"/>
        </w:rPr>
        <w:t>2024-2026</w:t>
      </w:r>
    </w:p>
    <w:p w14:paraId="3D757718" w14:textId="0CB7CF3F" w:rsidR="00445970" w:rsidRPr="00EA4832" w:rsidRDefault="00445970" w:rsidP="00272B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14934">
        <w:rPr>
          <w:rFonts w:ascii="Corbel" w:hAnsi="Corbel"/>
          <w:sz w:val="20"/>
          <w:szCs w:val="20"/>
        </w:rPr>
        <w:t>202</w:t>
      </w:r>
      <w:r w:rsidR="009F34DD">
        <w:rPr>
          <w:rFonts w:ascii="Corbel" w:hAnsi="Corbel"/>
          <w:sz w:val="20"/>
          <w:szCs w:val="20"/>
        </w:rPr>
        <w:t>5</w:t>
      </w:r>
      <w:r w:rsidR="00014934">
        <w:rPr>
          <w:rFonts w:ascii="Corbel" w:hAnsi="Corbel"/>
          <w:sz w:val="20"/>
          <w:szCs w:val="20"/>
        </w:rPr>
        <w:t>/202</w:t>
      </w:r>
      <w:r w:rsidR="009F34DD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422CF6" w14:textId="77777777" w:rsidR="0085747A" w:rsidRDefault="0085747A" w:rsidP="00272BF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A37501D" w14:textId="77777777" w:rsidR="00272BF8" w:rsidRPr="009C54AE" w:rsidRDefault="00272BF8" w:rsidP="00272BF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5C128EEA" w14:textId="77777777" w:rsidTr="23FAC9F9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BF9580" w14:textId="77777777" w:rsidR="0085747A" w:rsidRPr="009C54AE" w:rsidRDefault="00DA5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w:rsidR="0085747A" w:rsidRPr="009C54AE" w14:paraId="2C617E9D" w14:textId="77777777" w:rsidTr="23FAC9F9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4E06B9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w:rsidR="0085747A" w:rsidRPr="009C54AE" w14:paraId="4E2F8C33" w14:textId="77777777" w:rsidTr="23FAC9F9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3FAC9F9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3FAC9F9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55D634D" w14:textId="77777777" w:rsidTr="23FAC9F9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3FAC9F9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8E4151E" w14:textId="77777777" w:rsidTr="23FAC9F9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9C54AE" w:rsidRDefault="00A71E0E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EF12883" w14:textId="77777777" w:rsidTr="23FAC9F9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2A392A" w14:textId="4BB18194" w:rsidR="0085747A" w:rsidRPr="009C54AE" w:rsidRDefault="00FD6720" w:rsidP="23FAC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3FAC9F9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C0A4B7F" w14:textId="77777777" w:rsidTr="23FAC9F9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A4BF8A" w14:textId="77777777" w:rsidR="0085747A" w:rsidRPr="009C54AE" w:rsidRDefault="0017512A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786482B" w14:textId="77777777" w:rsidTr="23FAC9F9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6BFE0B" w14:textId="77777777" w:rsidTr="23FAC9F9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B538D1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7CAE7F2E" w14:textId="77777777" w:rsidTr="23FAC9F9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000C6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4DE066A3" w14:textId="3D159DD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27F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9C54AE" w14:paraId="4A00F406" w14:textId="77777777" w:rsidTr="00A71E0E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AD1C50" w14:textId="77777777" w:rsidTr="00A71E0E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FD67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E586" w14:textId="77777777" w:rsidR="00015B8F" w:rsidRPr="009C54AE" w:rsidRDefault="00A7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98D7" w14:textId="77777777" w:rsidR="00015B8F" w:rsidRPr="009C54AE" w:rsidRDefault="00A7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272BF8" w:rsidRPr="00272BF8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2BF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9A62C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272BF8" w:rsidRPr="009C54AE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ascii="MS Gothic" w:eastAsia="MS Gothic" w:hAnsi="MS Gothic" w:cs="MS Gothic" w:hint="eastAsia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B0E224" w14:textId="77777777" w:rsidR="009C54AE" w:rsidRDefault="00042F86" w:rsidP="00042F8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1493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A8DC1D" w14:textId="77777777" w:rsidTr="00A71E0E">
        <w:trPr>
          <w:jc w:val="center"/>
        </w:trPr>
        <w:tc>
          <w:tcPr>
            <w:tcW w:w="9670" w:type="dxa"/>
          </w:tcPr>
          <w:p w14:paraId="25109B0E" w14:textId="77777777" w:rsidR="0085747A" w:rsidRPr="009C54AE" w:rsidRDefault="00666D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EEC66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656B9A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666DAB" w:rsidRPr="009C54AE" w14:paraId="2B668E68" w14:textId="77777777" w:rsidTr="00A71E0E">
        <w:trPr>
          <w:jc w:val="center"/>
        </w:trPr>
        <w:tc>
          <w:tcPr>
            <w:tcW w:w="845" w:type="dxa"/>
            <w:vAlign w:val="center"/>
          </w:tcPr>
          <w:p w14:paraId="5372B5A4" w14:textId="77777777" w:rsidR="00666DAB" w:rsidRPr="009C54AE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98B8993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w:rsidR="00666DAB" w:rsidRPr="009C54AE" w14:paraId="7E66F180" w14:textId="77777777" w:rsidTr="00A71E0E">
        <w:trPr>
          <w:jc w:val="center"/>
        </w:trPr>
        <w:tc>
          <w:tcPr>
            <w:tcW w:w="845" w:type="dxa"/>
            <w:vAlign w:val="center"/>
          </w:tcPr>
          <w:p w14:paraId="550CF7E8" w14:textId="77777777" w:rsidR="00666DAB" w:rsidRPr="009C54AE" w:rsidRDefault="00666DAB" w:rsidP="00666D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24F572F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6286"/>
        <w:gridCol w:w="1888"/>
      </w:tblGrid>
      <w:tr w:rsidR="0085747A" w:rsidRPr="009C54AE" w14:paraId="61F38664" w14:textId="77777777" w:rsidTr="00402E74">
        <w:trPr>
          <w:jc w:val="center"/>
        </w:trPr>
        <w:tc>
          <w:tcPr>
            <w:tcW w:w="1465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8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88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2E74" w:rsidRPr="009C54AE" w14:paraId="50D5533C" w14:textId="77777777" w:rsidTr="00402E74">
        <w:trPr>
          <w:jc w:val="center"/>
        </w:trPr>
        <w:tc>
          <w:tcPr>
            <w:tcW w:w="1465" w:type="dxa"/>
          </w:tcPr>
          <w:p w14:paraId="4FCA5964" w14:textId="77777777" w:rsidR="00402E74" w:rsidRPr="009C54AE" w:rsidRDefault="00402E74" w:rsidP="00402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86" w:type="dxa"/>
          </w:tcPr>
          <w:p w14:paraId="5AC47E4D" w14:textId="77777777" w:rsidR="00402E74" w:rsidRPr="003A76DC" w:rsidRDefault="00402E74" w:rsidP="00402E74">
            <w:pPr>
              <w:pStyle w:val="Default"/>
              <w:rPr>
                <w:rFonts w:ascii="Corbel" w:hAnsi="Corbel"/>
                <w:szCs w:val="23"/>
              </w:rPr>
            </w:pPr>
            <w:r w:rsidRPr="00E273FC">
              <w:rPr>
                <w:rFonts w:ascii="Corbel" w:hAnsi="Corbel"/>
                <w:color w:val="auto"/>
                <w:szCs w:val="23"/>
              </w:rPr>
              <w:t xml:space="preserve">Zna pojęcia, </w:t>
            </w:r>
            <w:r w:rsidRPr="00E273FC">
              <w:rPr>
                <w:rFonts w:ascii="Corbel" w:hAnsi="Corbel"/>
                <w:color w:val="auto"/>
              </w:rPr>
              <w:t>fakty i zjawiska z zakresu nauk ekonomicznych oraz dotyczące ich metody i teorie wyjaśniające złożone zależności między nimi w ujęciu mikro- i makroekonomicznym, stanowiące wiedzę ogólną z zakresu dyscypliny ekonomia i finanse oraz dyscyplin pokrewnych</w:t>
            </w:r>
          </w:p>
        </w:tc>
        <w:tc>
          <w:tcPr>
            <w:tcW w:w="1888" w:type="dxa"/>
          </w:tcPr>
          <w:p w14:paraId="27F8033C" w14:textId="77777777" w:rsidR="00402E74" w:rsidRPr="00C841AF" w:rsidRDefault="00402E74" w:rsidP="00402E74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w:rsidR="00402E74" w:rsidRPr="009C54AE" w14:paraId="1316EEA0" w14:textId="77777777" w:rsidTr="00402E74">
        <w:trPr>
          <w:jc w:val="center"/>
        </w:trPr>
        <w:tc>
          <w:tcPr>
            <w:tcW w:w="1465" w:type="dxa"/>
          </w:tcPr>
          <w:p w14:paraId="56A76B19" w14:textId="77777777" w:rsidR="00402E74" w:rsidRPr="009C54AE" w:rsidRDefault="00402E74" w:rsidP="00402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86" w:type="dxa"/>
          </w:tcPr>
          <w:p w14:paraId="20D21413" w14:textId="77777777" w:rsidR="00402E74" w:rsidRPr="003A76DC" w:rsidRDefault="00402E74" w:rsidP="00402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73FC">
              <w:rPr>
                <w:rFonts w:ascii="Corbel" w:hAnsi="Corbel"/>
                <w:b w:val="0"/>
                <w:smallCaps w:val="0"/>
              </w:rPr>
              <w:t>Nazywa i opisuje podstawowe nurty i szkoły myśli ekonomicznej w historycznym procesie ich ewolucji</w:t>
            </w:r>
          </w:p>
        </w:tc>
        <w:tc>
          <w:tcPr>
            <w:tcW w:w="1888" w:type="dxa"/>
          </w:tcPr>
          <w:p w14:paraId="38CA2EE1" w14:textId="77777777" w:rsidR="00402E74" w:rsidRPr="00666DAB" w:rsidRDefault="00402E74" w:rsidP="00402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K_W08</w:t>
            </w:r>
          </w:p>
        </w:tc>
      </w:tr>
      <w:tr w:rsidR="00FC1347" w:rsidRPr="009C54AE" w14:paraId="1045F069" w14:textId="77777777" w:rsidTr="00402E74">
        <w:trPr>
          <w:jc w:val="center"/>
        </w:trPr>
        <w:tc>
          <w:tcPr>
            <w:tcW w:w="1465" w:type="dxa"/>
          </w:tcPr>
          <w:p w14:paraId="41960800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86" w:type="dxa"/>
          </w:tcPr>
          <w:p w14:paraId="7FB815FA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88" w:type="dxa"/>
          </w:tcPr>
          <w:p w14:paraId="57FAD144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K_U09</w:t>
            </w:r>
          </w:p>
        </w:tc>
      </w:tr>
      <w:tr w:rsidR="00FC1347" w:rsidRPr="009C54AE" w14:paraId="25874F3B" w14:textId="77777777" w:rsidTr="00402E74">
        <w:trPr>
          <w:jc w:val="center"/>
        </w:trPr>
        <w:tc>
          <w:tcPr>
            <w:tcW w:w="1465" w:type="dxa"/>
          </w:tcPr>
          <w:p w14:paraId="78C3198C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86" w:type="dxa"/>
          </w:tcPr>
          <w:p w14:paraId="2B8050C9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88" w:type="dxa"/>
          </w:tcPr>
          <w:p w14:paraId="17B67F8B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K_U12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FD6720">
        <w:trPr>
          <w:jc w:val="center"/>
        </w:trPr>
        <w:tc>
          <w:tcPr>
            <w:tcW w:w="9639" w:type="dxa"/>
          </w:tcPr>
          <w:p w14:paraId="35113026" w14:textId="77777777" w:rsidR="0085747A" w:rsidRPr="009C54AE" w:rsidRDefault="0085747A" w:rsidP="009A62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35F43397" w14:textId="77777777" w:rsidTr="00FD6720">
        <w:trPr>
          <w:jc w:val="center"/>
        </w:trPr>
        <w:tc>
          <w:tcPr>
            <w:tcW w:w="9639" w:type="dxa"/>
          </w:tcPr>
          <w:p w14:paraId="052190C8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FC1347" w:rsidRPr="009C54AE" w14:paraId="32ED58B2" w14:textId="77777777" w:rsidTr="00FD6720">
        <w:trPr>
          <w:jc w:val="center"/>
        </w:trPr>
        <w:tc>
          <w:tcPr>
            <w:tcW w:w="9639" w:type="dxa"/>
          </w:tcPr>
          <w:p w14:paraId="350D5D44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FC1347" w:rsidRPr="009C54AE" w14:paraId="6B096006" w14:textId="77777777" w:rsidTr="00FD6720">
        <w:trPr>
          <w:jc w:val="center"/>
        </w:trPr>
        <w:tc>
          <w:tcPr>
            <w:tcW w:w="9639" w:type="dxa"/>
          </w:tcPr>
          <w:p w14:paraId="3C6A19E3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FC1347" w:rsidRPr="009C54AE" w14:paraId="7863852E" w14:textId="77777777" w:rsidTr="00FD6720">
        <w:trPr>
          <w:jc w:val="center"/>
        </w:trPr>
        <w:tc>
          <w:tcPr>
            <w:tcW w:w="9639" w:type="dxa"/>
          </w:tcPr>
          <w:p w14:paraId="22C8C04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w:rsidR="00FC1347" w:rsidRPr="009C54AE" w14:paraId="0DCAC755" w14:textId="77777777" w:rsidTr="00FD6720">
        <w:trPr>
          <w:jc w:val="center"/>
        </w:trPr>
        <w:tc>
          <w:tcPr>
            <w:tcW w:w="9639" w:type="dxa"/>
          </w:tcPr>
          <w:p w14:paraId="65319082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14:paraId="679F629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A. Smith - podstawowe założenia systemu ekonomicznego</w:t>
            </w:r>
          </w:p>
          <w:p w14:paraId="105E432C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Inni przedstawiciele i ich podstawowe poglądy: </w:t>
            </w:r>
            <w:r w:rsidR="00FD6720">
              <w:rPr>
                <w:rFonts w:ascii="Corbel" w:hAnsi="Corbel"/>
                <w:sz w:val="24"/>
              </w:rPr>
              <w:t xml:space="preserve">D. Ricardo, </w:t>
            </w:r>
            <w:r w:rsidRPr="0018675E">
              <w:rPr>
                <w:rFonts w:ascii="Corbel" w:hAnsi="Corbel"/>
                <w:sz w:val="24"/>
              </w:rPr>
              <w:t>T.</w:t>
            </w:r>
            <w:r w:rsidR="00FD6720">
              <w:rPr>
                <w:rFonts w:ascii="Corbel" w:hAnsi="Corbel"/>
                <w:sz w:val="24"/>
              </w:rPr>
              <w:t xml:space="preserve">R. Malthus, J.B. Say, </w:t>
            </w:r>
          </w:p>
        </w:tc>
      </w:tr>
      <w:tr w:rsidR="00FC1347" w:rsidRPr="009C54AE" w14:paraId="4500192D" w14:textId="77777777" w:rsidTr="00FD6720">
        <w:trPr>
          <w:jc w:val="center"/>
        </w:trPr>
        <w:tc>
          <w:tcPr>
            <w:tcW w:w="9639" w:type="dxa"/>
          </w:tcPr>
          <w:p w14:paraId="2DCAAC6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FC1347" w:rsidRPr="009C54AE" w14:paraId="014E2187" w14:textId="77777777" w:rsidTr="00FD6720">
        <w:trPr>
          <w:jc w:val="center"/>
        </w:trPr>
        <w:tc>
          <w:tcPr>
            <w:tcW w:w="9639" w:type="dxa"/>
          </w:tcPr>
          <w:p w14:paraId="4A5B01C0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J.M. Keynes i jego teoria - </w:t>
            </w:r>
            <w:r w:rsidR="00FD6720">
              <w:rPr>
                <w:rFonts w:ascii="Corbel" w:hAnsi="Corbel"/>
                <w:sz w:val="24"/>
              </w:rPr>
              <w:t xml:space="preserve">warunki powstania i </w:t>
            </w:r>
            <w:r w:rsidR="00FD6720" w:rsidRPr="0018675E">
              <w:rPr>
                <w:rFonts w:ascii="Corbel" w:hAnsi="Corbel"/>
                <w:sz w:val="24"/>
              </w:rPr>
              <w:t>założenia metodologiczne</w:t>
            </w:r>
          </w:p>
        </w:tc>
      </w:tr>
      <w:tr w:rsidR="00FC1347" w:rsidRPr="009C54AE" w14:paraId="7170BC4D" w14:textId="77777777" w:rsidTr="00FD6720">
        <w:trPr>
          <w:jc w:val="center"/>
        </w:trPr>
        <w:tc>
          <w:tcPr>
            <w:tcW w:w="9639" w:type="dxa"/>
          </w:tcPr>
          <w:p w14:paraId="418AA28D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14:paraId="410165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225495" w14:textId="77777777" w:rsidTr="00A71E0E">
        <w:trPr>
          <w:jc w:val="center"/>
        </w:trPr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6A6F9B2F" w14:textId="77777777" w:rsidTr="00A71E0E">
        <w:trPr>
          <w:jc w:val="center"/>
        </w:trPr>
        <w:tc>
          <w:tcPr>
            <w:tcW w:w="9520" w:type="dxa"/>
          </w:tcPr>
          <w:p w14:paraId="21B7421D" w14:textId="77777777" w:rsidR="00FC1347" w:rsidRPr="005D2A31" w:rsidRDefault="00FC1347" w:rsidP="00FC134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FC1347" w:rsidRPr="009C54AE" w14:paraId="61B77854" w14:textId="77777777" w:rsidTr="00A71E0E">
        <w:trPr>
          <w:jc w:val="center"/>
        </w:trPr>
        <w:tc>
          <w:tcPr>
            <w:tcW w:w="9520" w:type="dxa"/>
          </w:tcPr>
          <w:p w14:paraId="246C958D" w14:textId="77777777" w:rsidR="00FC1347" w:rsidRPr="005D2A31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kolbertyzm, kameralizm, merkantylizm dojrzały </w:t>
            </w:r>
          </w:p>
        </w:tc>
      </w:tr>
      <w:tr w:rsidR="001D5EA0" w:rsidRPr="009C54AE" w14:paraId="4C3380B1" w14:textId="77777777" w:rsidTr="00A71E0E">
        <w:trPr>
          <w:jc w:val="center"/>
        </w:trPr>
        <w:tc>
          <w:tcPr>
            <w:tcW w:w="9520" w:type="dxa"/>
          </w:tcPr>
          <w:p w14:paraId="05B383EC" w14:textId="77777777" w:rsidR="001D5EA0" w:rsidRPr="0018675E" w:rsidRDefault="001D5EA0" w:rsidP="001D5EA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1D5EA0" w:rsidRPr="009C54AE" w14:paraId="120F55DA" w14:textId="77777777" w:rsidTr="00A71E0E">
        <w:trPr>
          <w:jc w:val="center"/>
        </w:trPr>
        <w:tc>
          <w:tcPr>
            <w:tcW w:w="9520" w:type="dxa"/>
          </w:tcPr>
          <w:p w14:paraId="2CA44B27" w14:textId="77777777" w:rsidR="001D5EA0" w:rsidRPr="00991301" w:rsidRDefault="001D5EA0" w:rsidP="001D5EA0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>Analiza porównawcza poglądów A. Smitha i D. Ricardo: teoria wartości, teoria podziału, renta gruntowa, płace, zyski</w:t>
            </w:r>
          </w:p>
        </w:tc>
      </w:tr>
      <w:tr w:rsidR="001D5EA0" w:rsidRPr="009C54AE" w14:paraId="684A1BD3" w14:textId="77777777" w:rsidTr="00A71E0E">
        <w:trPr>
          <w:jc w:val="center"/>
        </w:trPr>
        <w:tc>
          <w:tcPr>
            <w:tcW w:w="9520" w:type="dxa"/>
          </w:tcPr>
          <w:p w14:paraId="5816EBED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Ekonomia subiektywno – marginalna: główni przedstawiciele szkół ekonomicznych: szkoła psychologiczna, matematyczna i neoklasyczna</w:t>
            </w:r>
          </w:p>
        </w:tc>
      </w:tr>
      <w:tr w:rsidR="001D5EA0" w:rsidRPr="009C54AE" w14:paraId="0280CE0B" w14:textId="77777777" w:rsidTr="00A71E0E">
        <w:trPr>
          <w:jc w:val="center"/>
        </w:trPr>
        <w:tc>
          <w:tcPr>
            <w:tcW w:w="9520" w:type="dxa"/>
          </w:tcPr>
          <w:p w14:paraId="62802632" w14:textId="77777777" w:rsidR="001D5EA0" w:rsidRPr="006D1182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w:rsidR="001D5EA0" w:rsidRPr="009C54AE" w14:paraId="766F2507" w14:textId="77777777" w:rsidTr="00A71E0E">
        <w:trPr>
          <w:jc w:val="center"/>
        </w:trPr>
        <w:tc>
          <w:tcPr>
            <w:tcW w:w="9520" w:type="dxa"/>
          </w:tcPr>
          <w:p w14:paraId="44D80F1C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DDBEF00" w14:textId="77777777" w:rsidR="00272BF8" w:rsidRPr="009C54AE" w:rsidRDefault="00272BF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AA868A0" w14:textId="77777777" w:rsidR="001D5EA0" w:rsidRPr="00272BF8" w:rsidRDefault="001D5EA0" w:rsidP="001D5E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w14:paraId="2529E239" w14:textId="77777777" w:rsidR="00E960BB" w:rsidRPr="00272BF8" w:rsidRDefault="001D5EA0" w:rsidP="001D5EA0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3461D779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9C54AE" w14:paraId="3CD72C34" w14:textId="77777777" w:rsidTr="00A71E0E">
        <w:trPr>
          <w:jc w:val="center"/>
        </w:trPr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D5EA0" w:rsidRPr="009C54AE" w14:paraId="7EE45B89" w14:textId="77777777" w:rsidTr="00A71E0E">
        <w:trPr>
          <w:jc w:val="center"/>
        </w:trPr>
        <w:tc>
          <w:tcPr>
            <w:tcW w:w="1962" w:type="dxa"/>
          </w:tcPr>
          <w:p w14:paraId="17368564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3D59A12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14EADCEA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50EE5C0E" w14:textId="77777777" w:rsidTr="00A71E0E">
        <w:trPr>
          <w:jc w:val="center"/>
        </w:trPr>
        <w:tc>
          <w:tcPr>
            <w:tcW w:w="1962" w:type="dxa"/>
          </w:tcPr>
          <w:p w14:paraId="3DFA9520" w14:textId="77777777" w:rsidR="001D5EA0" w:rsidRPr="009C54AE" w:rsidRDefault="00581D45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1D5EA0" w:rsidRPr="009C54A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35AA75C7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254AF59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631EA442" w14:textId="77777777" w:rsidTr="00A71E0E">
        <w:trPr>
          <w:jc w:val="center"/>
        </w:trPr>
        <w:tc>
          <w:tcPr>
            <w:tcW w:w="1962" w:type="dxa"/>
          </w:tcPr>
          <w:p w14:paraId="3F04870E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64AAE8C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14:paraId="7F626B56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D5EA0" w:rsidRPr="009C54AE" w14:paraId="7CD0FFB8" w14:textId="77777777" w:rsidTr="00A71E0E">
        <w:trPr>
          <w:jc w:val="center"/>
        </w:trPr>
        <w:tc>
          <w:tcPr>
            <w:tcW w:w="1962" w:type="dxa"/>
          </w:tcPr>
          <w:p w14:paraId="33945795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5FEDE32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C64560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941157" w14:textId="77777777" w:rsidTr="00A71E0E">
        <w:trPr>
          <w:jc w:val="center"/>
        </w:trPr>
        <w:tc>
          <w:tcPr>
            <w:tcW w:w="9670" w:type="dxa"/>
          </w:tcPr>
          <w:p w14:paraId="2C7CB18C" w14:textId="77777777" w:rsidR="0085747A" w:rsidRPr="009C54AE" w:rsidRDefault="00272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FD6720">
              <w:rPr>
                <w:rFonts w:ascii="Corbel" w:hAnsi="Corbel"/>
                <w:b w:val="0"/>
                <w:smallCaps w:val="0"/>
              </w:rPr>
              <w:t>9</w:t>
            </w:r>
            <w:r w:rsidR="001D5EA0">
              <w:rPr>
                <w:rFonts w:ascii="Corbel" w:hAnsi="Corbel"/>
                <w:b w:val="0"/>
                <w:smallCaps w:val="0"/>
              </w:rPr>
              <w:t>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FD6720">
              <w:rPr>
                <w:rFonts w:ascii="Corbel" w:hAnsi="Corbel"/>
                <w:b w:val="0"/>
                <w:smallCaps w:val="0"/>
              </w:rPr>
              <w:t>cenę aktywności na zajęciach (1</w:t>
            </w:r>
            <w:r w:rsidR="001D5EA0">
              <w:rPr>
                <w:rFonts w:ascii="Corbel" w:hAnsi="Corbel"/>
                <w:b w:val="0"/>
                <w:smallCaps w:val="0"/>
              </w:rPr>
              <w:t>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A71E0E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93E8C1" w14:textId="77777777" w:rsidTr="00A71E0E">
        <w:trPr>
          <w:jc w:val="center"/>
        </w:trPr>
        <w:tc>
          <w:tcPr>
            <w:tcW w:w="4962" w:type="dxa"/>
          </w:tcPr>
          <w:p w14:paraId="1943409D" w14:textId="1AD6916B" w:rsidR="0085747A" w:rsidRPr="009C54AE" w:rsidRDefault="00C61DC5" w:rsidP="00A018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8EB8EE" w14:textId="77777777" w:rsidR="0085747A" w:rsidRPr="009C54AE" w:rsidRDefault="00A71E0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3F58EFF8" w14:textId="77777777" w:rsidTr="00A71E0E">
        <w:trPr>
          <w:jc w:val="center"/>
        </w:trPr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A861C9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941E47" w14:textId="77777777"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0186E35" w14:textId="77777777" w:rsidTr="00A71E0E">
        <w:trPr>
          <w:jc w:val="center"/>
        </w:trPr>
        <w:tc>
          <w:tcPr>
            <w:tcW w:w="4962" w:type="dxa"/>
          </w:tcPr>
          <w:p w14:paraId="7A9B17C3" w14:textId="77777777" w:rsidR="00C61DC5" w:rsidRPr="009C54AE" w:rsidRDefault="00C61DC5" w:rsidP="00A71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71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46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za</w:t>
            </w:r>
            <w:r w:rsidR="008A646E">
              <w:rPr>
                <w:rFonts w:ascii="Corbel" w:hAnsi="Corbel"/>
                <w:sz w:val="24"/>
                <w:szCs w:val="24"/>
              </w:rPr>
              <w:t>l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i</w:t>
            </w:r>
            <w:r w:rsidR="008A646E">
              <w:rPr>
                <w:rFonts w:ascii="Corbel" w:hAnsi="Corbel"/>
                <w:sz w:val="24"/>
                <w:szCs w:val="24"/>
              </w:rPr>
              <w:t>cze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ni</w:t>
            </w:r>
            <w:r w:rsidR="008A646E"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 xml:space="preserve">, napisanie referatu, gromadzenie danych </w:t>
            </w:r>
            <w:r w:rsidR="00453644">
              <w:rPr>
                <w:rFonts w:ascii="Corbel" w:hAnsi="Corbel"/>
                <w:sz w:val="24"/>
                <w:szCs w:val="24"/>
              </w:rPr>
              <w:lastRenderedPageBreak/>
              <w:t>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4CBA15" w14:textId="77777777" w:rsidR="00C61DC5" w:rsidRPr="009C54AE" w:rsidRDefault="00A71E0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71</w:t>
            </w:r>
          </w:p>
        </w:tc>
      </w:tr>
      <w:tr w:rsidR="0085747A" w:rsidRPr="009C54AE" w14:paraId="20B8E38B" w14:textId="77777777" w:rsidTr="00A71E0E">
        <w:trPr>
          <w:jc w:val="center"/>
        </w:trPr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A71E0E">
        <w:trPr>
          <w:jc w:val="center"/>
        </w:trPr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98A1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5"/>
        <w:gridCol w:w="4544"/>
      </w:tblGrid>
      <w:tr w:rsidR="0085747A" w:rsidRPr="009C54AE" w14:paraId="5454FE01" w14:textId="77777777" w:rsidTr="00A71E0E">
        <w:trPr>
          <w:trHeight w:val="397"/>
          <w:jc w:val="center"/>
        </w:trPr>
        <w:tc>
          <w:tcPr>
            <w:tcW w:w="9639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6A09E912" w14:textId="77777777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A71E0E">
        <w:trPr>
          <w:trHeight w:val="397"/>
          <w:jc w:val="center"/>
        </w:trPr>
        <w:tc>
          <w:tcPr>
            <w:tcW w:w="9639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33E67AC6" w14:textId="77777777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0FFD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7C6E58" w14:textId="77777777" w:rsidTr="00272BF8">
        <w:trPr>
          <w:trHeight w:val="397"/>
          <w:jc w:val="center"/>
        </w:trPr>
        <w:tc>
          <w:tcPr>
            <w:tcW w:w="9639" w:type="dxa"/>
          </w:tcPr>
          <w:p w14:paraId="729C9695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03BF0D" w14:textId="77777777" w:rsidR="001D5EA0" w:rsidRPr="008D5064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14:paraId="3DED4BDC" w14:textId="77777777" w:rsidR="001D5EA0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 H. Colander D.C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14:paraId="207DF7AA" w14:textId="77777777" w:rsidR="008A646E" w:rsidRPr="009C54AE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Warszawa,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w:rsidR="0085747A" w:rsidRPr="009C54AE" w14:paraId="6E94D418" w14:textId="77777777" w:rsidTr="00272BF8">
        <w:trPr>
          <w:trHeight w:val="397"/>
          <w:jc w:val="center"/>
        </w:trPr>
        <w:tc>
          <w:tcPr>
            <w:tcW w:w="9639" w:type="dxa"/>
          </w:tcPr>
          <w:p w14:paraId="1616B1D9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B77DD" w14:textId="77777777" w:rsidR="001D5EA0" w:rsidRPr="008D5064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14:paraId="26C22881" w14:textId="77777777" w:rsidR="001D5EA0" w:rsidRPr="001D5EA0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0149522" w14:textId="77777777" w:rsidR="008A646E" w:rsidRPr="009C54AE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D0CA2" w14:textId="77777777" w:rsidR="0096613C" w:rsidRDefault="0096613C" w:rsidP="00C16ABF">
      <w:pPr>
        <w:spacing w:after="0" w:line="240" w:lineRule="auto"/>
      </w:pPr>
      <w:r>
        <w:separator/>
      </w:r>
    </w:p>
  </w:endnote>
  <w:endnote w:type="continuationSeparator" w:id="0">
    <w:p w14:paraId="24515AD9" w14:textId="77777777" w:rsidR="0096613C" w:rsidRDefault="009661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02E3E" w14:textId="77777777" w:rsidR="0096613C" w:rsidRDefault="0096613C" w:rsidP="00C16ABF">
      <w:pPr>
        <w:spacing w:after="0" w:line="240" w:lineRule="auto"/>
      </w:pPr>
      <w:r>
        <w:separator/>
      </w:r>
    </w:p>
  </w:footnote>
  <w:footnote w:type="continuationSeparator" w:id="0">
    <w:p w14:paraId="5FA96EBE" w14:textId="77777777" w:rsidR="0096613C" w:rsidRDefault="0096613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2F86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57DE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E042F"/>
    <w:rsid w:val="002F02A3"/>
    <w:rsid w:val="002F4ABE"/>
    <w:rsid w:val="003018BA"/>
    <w:rsid w:val="0030395F"/>
    <w:rsid w:val="00305C92"/>
    <w:rsid w:val="003151C5"/>
    <w:rsid w:val="00327FB4"/>
    <w:rsid w:val="003343CF"/>
    <w:rsid w:val="00346FE9"/>
    <w:rsid w:val="0034759A"/>
    <w:rsid w:val="003503F6"/>
    <w:rsid w:val="003530DD"/>
    <w:rsid w:val="00363F78"/>
    <w:rsid w:val="003A0A5B"/>
    <w:rsid w:val="003A1176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E74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D45"/>
    <w:rsid w:val="0059484D"/>
    <w:rsid w:val="005A0855"/>
    <w:rsid w:val="005A133C"/>
    <w:rsid w:val="005A3196"/>
    <w:rsid w:val="005C080F"/>
    <w:rsid w:val="005C55E5"/>
    <w:rsid w:val="005C696A"/>
    <w:rsid w:val="005D215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B4B"/>
    <w:rsid w:val="007D6E56"/>
    <w:rsid w:val="007F4155"/>
    <w:rsid w:val="007F7AC0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13C"/>
    <w:rsid w:val="00984B23"/>
    <w:rsid w:val="00991867"/>
    <w:rsid w:val="00991BF3"/>
    <w:rsid w:val="00996833"/>
    <w:rsid w:val="00997F14"/>
    <w:rsid w:val="009A62C6"/>
    <w:rsid w:val="009A78D9"/>
    <w:rsid w:val="009C3E31"/>
    <w:rsid w:val="009C54AE"/>
    <w:rsid w:val="009C788E"/>
    <w:rsid w:val="009D3F3B"/>
    <w:rsid w:val="009E0543"/>
    <w:rsid w:val="009E3B41"/>
    <w:rsid w:val="009F1DE7"/>
    <w:rsid w:val="009F34DD"/>
    <w:rsid w:val="009F3C5C"/>
    <w:rsid w:val="009F4610"/>
    <w:rsid w:val="00A00ECC"/>
    <w:rsid w:val="00A0182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E0E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2B2"/>
    <w:rsid w:val="00D67C19"/>
    <w:rsid w:val="00D70608"/>
    <w:rsid w:val="00D74119"/>
    <w:rsid w:val="00D8075B"/>
    <w:rsid w:val="00D8678B"/>
    <w:rsid w:val="00DA2114"/>
    <w:rsid w:val="00DA479B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C6649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347"/>
    <w:rsid w:val="00FC1C25"/>
    <w:rsid w:val="00FC3F45"/>
    <w:rsid w:val="00FC70FA"/>
    <w:rsid w:val="00FD503F"/>
    <w:rsid w:val="00FD6720"/>
    <w:rsid w:val="00FD7589"/>
    <w:rsid w:val="00FF016A"/>
    <w:rsid w:val="00FF1401"/>
    <w:rsid w:val="00FF5E7D"/>
    <w:rsid w:val="23FAC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31E31"/>
  <w15:docId w15:val="{EEF80953-D780-4A99-BCE5-BD54DF9B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3F21F-3ABA-4CAA-942E-5C03F5D8E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05E4B0-AE13-49E4-9165-43C68505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866</Words>
  <Characters>5196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2022-05-26T03:22:00Z</dcterms:created>
  <dcterms:modified xsi:type="dcterms:W3CDTF">2024-07-18T10:15:00Z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