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1A302191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B7BE8" w:rsidRPr="00E960BB">
        <w:rPr>
          <w:rFonts w:ascii="Corbel" w:hAnsi="Corbel"/>
          <w:bCs/>
          <w:i/>
        </w:rPr>
        <w:t xml:space="preserve">Załącznik nr 1.5 do Zarządzenia Rektora UR  nr </w:t>
      </w:r>
      <w:r w:rsidR="007B7BE8">
        <w:rPr>
          <w:rFonts w:ascii="Corbel" w:hAnsi="Corbel"/>
          <w:bCs/>
          <w:i/>
        </w:rPr>
        <w:t>7</w:t>
      </w:r>
      <w:r w:rsidR="007B7BE8" w:rsidRPr="00E960BB">
        <w:rPr>
          <w:rFonts w:ascii="Corbel" w:hAnsi="Corbel"/>
          <w:bCs/>
          <w:i/>
        </w:rPr>
        <w:t>/20</w:t>
      </w:r>
      <w:r w:rsidR="007B7BE8">
        <w:rPr>
          <w:rFonts w:ascii="Corbel" w:hAnsi="Corbel"/>
          <w:bCs/>
          <w:i/>
        </w:rPr>
        <w:t>23</w:t>
      </w:r>
    </w:p>
    <w:p w14:paraId="1118CF74" w14:textId="77777777" w:rsidR="007B7BE8" w:rsidRPr="00E960BB" w:rsidRDefault="007B7BE8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9487D8" w14:textId="7E2D1DB9" w:rsidR="0085747A" w:rsidRDefault="0071620A" w:rsidP="6B838E9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6B838E91">
        <w:rPr>
          <w:rFonts w:ascii="Corbel" w:hAnsi="Corbel"/>
          <w:b/>
          <w:bCs/>
          <w:smallCaps/>
          <w:sz w:val="24"/>
          <w:szCs w:val="24"/>
        </w:rPr>
        <w:t>dotyczy cyklu kształceni</w:t>
      </w:r>
      <w:r w:rsidRPr="00C97263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a</w:t>
      </w:r>
      <w:r w:rsidR="00DC6D0C" w:rsidRPr="00C97263">
        <w:rPr>
          <w:rFonts w:ascii="Corbel" w:hAnsi="Corbel"/>
          <w:smallCaps/>
          <w:color w:val="000000" w:themeColor="text1"/>
          <w:sz w:val="24"/>
          <w:szCs w:val="24"/>
        </w:rPr>
        <w:t xml:space="preserve"> </w:t>
      </w:r>
      <w:r w:rsidR="007C5205">
        <w:rPr>
          <w:rFonts w:ascii="Corbel" w:hAnsi="Corbel"/>
          <w:b/>
          <w:bCs/>
          <w:smallCaps/>
          <w:sz w:val="21"/>
          <w:szCs w:val="21"/>
        </w:rPr>
        <w:t>2024-2027</w:t>
      </w:r>
    </w:p>
    <w:p w14:paraId="1916D897" w14:textId="01ECD26C" w:rsidR="00445970" w:rsidRPr="00EA4832" w:rsidRDefault="00445970" w:rsidP="00C972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7C5205">
        <w:rPr>
          <w:rFonts w:ascii="Corbel" w:hAnsi="Corbel"/>
          <w:sz w:val="20"/>
          <w:szCs w:val="20"/>
        </w:rPr>
        <w:t>6</w:t>
      </w:r>
      <w:r w:rsidR="003E2FB7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7C5205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FE70B59" w14:textId="77777777" w:rsidTr="6B838E91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BBA3C" w14:textId="1E8B348B" w:rsidR="0085747A" w:rsidRPr="009C54AE" w:rsidRDefault="007F3726" w:rsidP="6B838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B838E91">
              <w:rPr>
                <w:rFonts w:ascii="Corbel" w:hAnsi="Corbel"/>
                <w:b w:val="0"/>
                <w:sz w:val="24"/>
                <w:szCs w:val="24"/>
              </w:rPr>
              <w:t>Przedsiębiorstwo na rynk</w:t>
            </w:r>
            <w:r w:rsidR="7B392AA6" w:rsidRPr="6B838E91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6B838E91">
              <w:rPr>
                <w:rFonts w:ascii="Corbel" w:hAnsi="Corbel"/>
                <w:b w:val="0"/>
                <w:sz w:val="24"/>
                <w:szCs w:val="24"/>
              </w:rPr>
              <w:t xml:space="preserve"> międzynarodowy</w:t>
            </w:r>
            <w:r w:rsidR="5BD2F2AB" w:rsidRPr="6B838E91">
              <w:rPr>
                <w:rFonts w:ascii="Corbel" w:hAnsi="Corbel"/>
                <w:b w:val="0"/>
                <w:sz w:val="24"/>
                <w:szCs w:val="24"/>
              </w:rPr>
              <w:t>m</w:t>
            </w:r>
          </w:p>
        </w:tc>
      </w:tr>
      <w:tr w:rsidR="0085747A" w:rsidRPr="009C54AE" w14:paraId="5D13DBB6" w14:textId="77777777" w:rsidTr="6B838E91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4895E9" w14:textId="77777777" w:rsidR="0085747A" w:rsidRPr="005E6CA1" w:rsidRDefault="005E6CA1" w:rsidP="00AB541B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r w:rsidRPr="00AB541B">
              <w:rPr>
                <w:rFonts w:ascii="Corbel" w:hAnsi="Corbel"/>
                <w:color w:val="000000"/>
                <w:sz w:val="24"/>
                <w:szCs w:val="24"/>
              </w:rPr>
              <w:t>FiR/I/RP/C-1.7b</w:t>
            </w:r>
          </w:p>
        </w:tc>
      </w:tr>
      <w:tr w:rsidR="0085747A" w:rsidRPr="009C54AE" w14:paraId="4E2F8C33" w14:textId="77777777" w:rsidTr="6B838E91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6B838E91">
        <w:tc>
          <w:tcPr>
            <w:tcW w:w="2694" w:type="dxa"/>
            <w:vAlign w:val="center"/>
          </w:tcPr>
          <w:p w14:paraId="0A39E105" w14:textId="77777777" w:rsidR="0085747A" w:rsidRPr="00AB541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AB541B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AB5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541B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25B7116A" w14:textId="77777777" w:rsidTr="6B838E91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85747A" w:rsidRPr="009C54AE" w:rsidRDefault="00AB5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4E5D98D" w14:textId="77777777" w:rsidTr="6B838E91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6B838E91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B469018" w14:textId="77777777" w:rsidTr="6B838E91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1C4F8750" w:rsidR="0085747A" w:rsidRPr="009C54AE" w:rsidRDefault="006928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E3CA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0CC448A" w14:textId="77777777" w:rsidTr="6B838E91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DD0D67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C505C59" w14:textId="77777777" w:rsidTr="6B838E91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6B838E91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2F4539" w14:textId="77777777" w:rsidTr="6B838E91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AE7241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6B838E91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A5983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4DE066A3" w14:textId="7126922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9726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6B838E9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2EBF8A09" w14:textId="77777777" w:rsidTr="6B838E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2C4DCDCF" w:rsidR="004D1026" w:rsidRPr="009C54AE" w:rsidRDefault="002E3C03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04557C4C" w:rsidR="004D1026" w:rsidRPr="009C54AE" w:rsidRDefault="002E3C03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4D1026" w:rsidRPr="009C54AE" w:rsidRDefault="006B3AF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56B9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FB08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3C9B0A82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EEFC50" w14:textId="77777777" w:rsidR="003E0BC0" w:rsidRPr="009C54AE" w:rsidRDefault="003E0BC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454F0D7" w14:textId="77777777" w:rsidR="003E0BC0" w:rsidRPr="003E0BC0" w:rsidRDefault="003E0BC0" w:rsidP="003E0BC0">
      <w:pPr>
        <w:pStyle w:val="Punktygwne"/>
        <w:spacing w:before="40" w:after="40"/>
        <w:ind w:left="708"/>
        <w:rPr>
          <w:rFonts w:ascii="Corbel" w:hAnsi="Corbel"/>
          <w:b w:val="0"/>
          <w:smallCaps w:val="0"/>
          <w:color w:val="000000" w:themeColor="text1"/>
        </w:rPr>
      </w:pPr>
      <w:bookmarkStart w:id="1" w:name="_Hlk57004889"/>
      <w:r w:rsidRPr="003E0BC0">
        <w:rPr>
          <w:rFonts w:ascii="Corbel" w:hAnsi="Corbel"/>
          <w:b w:val="0"/>
          <w:smallCaps w:val="0"/>
          <w:color w:val="000000" w:themeColor="text1"/>
        </w:rPr>
        <w:t>þ zajęcia w formie tradycyjnej lub z wykorzystaniem platformy Ms Teams</w:t>
      </w:r>
    </w:p>
    <w:p w14:paraId="69A82BD7" w14:textId="45524FCB" w:rsidR="003E0BC0" w:rsidRPr="003E0BC0" w:rsidRDefault="003E0BC0" w:rsidP="003E0BC0">
      <w:pPr>
        <w:pStyle w:val="Punktygwne"/>
        <w:spacing w:before="40" w:after="40"/>
        <w:ind w:left="708"/>
        <w:rPr>
          <w:rFonts w:ascii="Corbel" w:hAnsi="Corbel"/>
          <w:b w:val="0"/>
          <w:smallCaps w:val="0"/>
          <w:color w:val="000000" w:themeColor="text1"/>
        </w:rPr>
      </w:pPr>
      <w:r w:rsidRPr="003E0BC0">
        <w:rPr>
          <w:rFonts w:ascii="Segoe UI Symbol" w:hAnsi="Segoe UI Symbol" w:cs="Segoe UI Symbol"/>
          <w:b w:val="0"/>
          <w:smallCaps w:val="0"/>
          <w:color w:val="000000" w:themeColor="text1"/>
        </w:rPr>
        <w:t>☐</w:t>
      </w:r>
      <w:r w:rsidRPr="003E0BC0">
        <w:rPr>
          <w:rFonts w:ascii="Corbel" w:hAnsi="Corbel"/>
          <w:b w:val="0"/>
          <w:smallCaps w:val="0"/>
          <w:color w:val="000000" w:themeColor="text1"/>
        </w:rPr>
        <w:t xml:space="preserve"> zajęcia realizowane z wykorzystaniem metod i technik kształcenia na odległość</w:t>
      </w:r>
      <w:bookmarkEnd w:id="1"/>
    </w:p>
    <w:p w14:paraId="049F31CB" w14:textId="77777777" w:rsidR="0085747A" w:rsidRPr="003E0BC0" w:rsidRDefault="0085747A" w:rsidP="003E0BC0">
      <w:pPr>
        <w:pStyle w:val="Punktygwne"/>
        <w:spacing w:before="40" w:after="40"/>
        <w:rPr>
          <w:rFonts w:ascii="Corbel" w:hAnsi="Corbel"/>
          <w:b w:val="0"/>
          <w:smallCaps w:val="0"/>
          <w:color w:val="000000" w:themeColor="text1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04B30A" w14:textId="77777777" w:rsidR="009C54AE" w:rsidRDefault="00FD7C62" w:rsidP="6B838E9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B838E91">
        <w:rPr>
          <w:rFonts w:ascii="Corbel" w:hAnsi="Corbel"/>
          <w:b w:val="0"/>
          <w:smallCaps w:val="0"/>
          <w:szCs w:val="24"/>
        </w:rPr>
        <w:t>Egzamin</w:t>
      </w:r>
    </w:p>
    <w:p w14:paraId="5312826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E7C43F" w14:textId="77777777" w:rsidTr="6B838E91">
        <w:tc>
          <w:tcPr>
            <w:tcW w:w="9670" w:type="dxa"/>
          </w:tcPr>
          <w:p w14:paraId="62486C05" w14:textId="48AC8EE8" w:rsidR="0085747A" w:rsidRPr="009C54AE" w:rsidRDefault="00F474DF" w:rsidP="6B838E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Student powinien znać podstawowe zagadnienia z makro- i mikroekonomii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4101652C" w14:textId="77777777" w:rsidR="00153C41" w:rsidRDefault="00153C41" w:rsidP="6B838E91">
      <w:pPr>
        <w:pStyle w:val="Punktygwne"/>
        <w:spacing w:before="0" w:after="0"/>
        <w:rPr>
          <w:rFonts w:ascii="Corbel" w:hAnsi="Corbel"/>
        </w:rPr>
      </w:pPr>
    </w:p>
    <w:p w14:paraId="7C364954" w14:textId="0E90177C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428F0EAA" w14:textId="379BA94C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52C1CE24" w14:textId="59F699F4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B99056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299C43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7F1DF9C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7DD4DF2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3337D370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8EF5CA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61D7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7D93FA80" w14:textId="77777777" w:rsidTr="005E6E85">
        <w:tc>
          <w:tcPr>
            <w:tcW w:w="1701" w:type="dxa"/>
          </w:tcPr>
          <w:p w14:paraId="4FCA5964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9AC9E89" w14:textId="77777777" w:rsidR="00990396" w:rsidRDefault="00990396" w:rsidP="00FD7C6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kategorie ekonomiczne odnoszące się do działalności przedsiębiorstwa na rynkach międzynarodowych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ekonomii i finansów.</w:t>
            </w:r>
          </w:p>
          <w:p w14:paraId="1C7833B6" w14:textId="54E49B99" w:rsidR="00990396" w:rsidRDefault="00990396" w:rsidP="0099039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normy prawne,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organizacyjne obowiązujące w sferze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biznesu międzynarodowego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, ze szczególnym uwzględnieniem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norm regulujących działania zarządzających organizacjami w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KTN.</w:t>
            </w:r>
          </w:p>
          <w:p w14:paraId="3009C2B5" w14:textId="4A648BFB" w:rsidR="00FD7C62" w:rsidRPr="000252BE" w:rsidRDefault="00990396" w:rsidP="0099039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Ponadto zna i rozumie </w:t>
            </w:r>
            <w:r w:rsidRPr="00990396">
              <w:rPr>
                <w:rFonts w:ascii="Corbel" w:hAnsi="Corbel"/>
                <w:b w:val="0"/>
                <w:smallCaps w:val="0"/>
                <w:szCs w:val="24"/>
              </w:rPr>
              <w:t>zasady i metody pom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iaru kosztów i wyników oraz ich </w:t>
            </w:r>
            <w:r w:rsidRPr="00990396">
              <w:rPr>
                <w:rFonts w:ascii="Corbel" w:hAnsi="Corbel"/>
                <w:b w:val="0"/>
                <w:smallCaps w:val="0"/>
                <w:szCs w:val="24"/>
              </w:rPr>
              <w:t>wykorzystania w podejmowaniu decyzji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przedsiębiorstwach o różnym stopniu internacjonalizacji.</w:t>
            </w:r>
          </w:p>
        </w:tc>
        <w:tc>
          <w:tcPr>
            <w:tcW w:w="1873" w:type="dxa"/>
          </w:tcPr>
          <w:p w14:paraId="27F8033C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00668D8" w14:textId="77777777" w:rsidR="00514A1A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03BDD1A8" w14:textId="77777777" w:rsidR="00FD7C62" w:rsidRPr="000252BE" w:rsidRDefault="00FD7C62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514A1A" w:rsidRPr="009C54AE" w14:paraId="5A228FD5" w14:textId="77777777" w:rsidTr="005E6E85">
        <w:tc>
          <w:tcPr>
            <w:tcW w:w="1701" w:type="dxa"/>
          </w:tcPr>
          <w:p w14:paraId="56A76B19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75E517D" w14:textId="2D21E2BA" w:rsidR="00514A1A" w:rsidRPr="000252BE" w:rsidRDefault="00990396" w:rsidP="008708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</w:t>
            </w:r>
            <w:r w:rsidR="001553BB">
              <w:rPr>
                <w:rFonts w:ascii="Corbel" w:hAnsi="Corbel"/>
                <w:b w:val="0"/>
                <w:smallCaps w:val="0"/>
                <w:szCs w:val="24"/>
              </w:rPr>
              <w:t>fi analizować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zjawiska i procesy zachodzące w zakresie działalności przedsiębiorstwa na rynku międzynarodowym.</w:t>
            </w:r>
          </w:p>
        </w:tc>
        <w:tc>
          <w:tcPr>
            <w:tcW w:w="1873" w:type="dxa"/>
          </w:tcPr>
          <w:p w14:paraId="2A4E307F" w14:textId="268B0E2F" w:rsidR="00514A1A" w:rsidRPr="000252BE" w:rsidRDefault="00ED3D44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3CF2D8B6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4A1A" w:rsidRPr="009C54AE" w14:paraId="13E7F085" w14:textId="77777777" w:rsidTr="005E6E85">
        <w:tc>
          <w:tcPr>
            <w:tcW w:w="1701" w:type="dxa"/>
          </w:tcPr>
          <w:p w14:paraId="41960800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954079" w14:textId="77777777" w:rsidR="00514A1A" w:rsidRPr="000252BE" w:rsidRDefault="00FD7C62" w:rsidP="00FD7C6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-ekonomicznych,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parametrów ekonomicznych opisujących funkcjonowanie przedsiębiorstwa na rynkach międzynarodowych oraz konsekwencje stosowanej przez przedsiębiorstwo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B2AA153" w14:textId="77777777" w:rsidR="00514A1A" w:rsidRPr="000252BE" w:rsidRDefault="00FD7C62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78278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62CB0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AB541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541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3F688C2" w14:textId="77777777" w:rsidTr="00721D4F">
        <w:tc>
          <w:tcPr>
            <w:tcW w:w="9639" w:type="dxa"/>
            <w:vAlign w:val="center"/>
          </w:tcPr>
          <w:p w14:paraId="77F65E7B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lastRenderedPageBreak/>
              <w:t>Rynki międzynarodowe – istota rynków międzynarodowych, ich klasyfikacja i charakterystyka funkcjonalna.</w:t>
            </w:r>
          </w:p>
        </w:tc>
      </w:tr>
      <w:tr w:rsidR="00514A1A" w:rsidRPr="009C54AE" w14:paraId="69D8B38E" w14:textId="77777777" w:rsidTr="00721D4F">
        <w:tc>
          <w:tcPr>
            <w:tcW w:w="9639" w:type="dxa"/>
            <w:vAlign w:val="center"/>
          </w:tcPr>
          <w:p w14:paraId="63EC0CFC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7EF669F4" w14:textId="77777777" w:rsidTr="00721D4F">
        <w:tc>
          <w:tcPr>
            <w:tcW w:w="9639" w:type="dxa"/>
            <w:vAlign w:val="center"/>
          </w:tcPr>
          <w:p w14:paraId="748184FB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4FBFE159" w14:textId="77777777" w:rsidTr="00721D4F">
        <w:tc>
          <w:tcPr>
            <w:tcW w:w="9639" w:type="dxa"/>
            <w:vAlign w:val="center"/>
          </w:tcPr>
          <w:p w14:paraId="43E18FE5" w14:textId="77777777" w:rsidR="00514A1A" w:rsidRPr="00AB541B" w:rsidRDefault="00514A1A" w:rsidP="00870825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4D42A099" w14:textId="77777777" w:rsidTr="00721D4F">
        <w:tc>
          <w:tcPr>
            <w:tcW w:w="9639" w:type="dxa"/>
            <w:vAlign w:val="center"/>
          </w:tcPr>
          <w:p w14:paraId="324C1792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9C54AE" w14:paraId="6C015CFD" w14:textId="77777777" w:rsidTr="00721D4F">
        <w:tc>
          <w:tcPr>
            <w:tcW w:w="9639" w:type="dxa"/>
            <w:vAlign w:val="center"/>
          </w:tcPr>
          <w:p w14:paraId="03C430FA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00AB541B">
              <w:rPr>
                <w:rFonts w:ascii="Corbel" w:hAnsi="Corbel" w:cs="Calibri"/>
                <w:sz w:val="24"/>
                <w:szCs w:val="24"/>
              </w:rPr>
              <w:t>.</w:t>
            </w:r>
            <w:r w:rsidRPr="00AB541B">
              <w:rPr>
                <w:rFonts w:ascii="Corbel" w:hAnsi="Corbel" w:cs="Calibri"/>
                <w:vanish/>
                <w:sz w:val="24"/>
                <w:szCs w:val="24"/>
              </w:rPr>
              <w:t xml:space="preserve"> </w:t>
            </w:r>
          </w:p>
        </w:tc>
      </w:tr>
      <w:tr w:rsidR="00514A1A" w:rsidRPr="009C54AE" w14:paraId="26A65343" w14:textId="77777777" w:rsidTr="00721D4F">
        <w:tc>
          <w:tcPr>
            <w:tcW w:w="9639" w:type="dxa"/>
            <w:vAlign w:val="center"/>
          </w:tcPr>
          <w:p w14:paraId="5386D903" w14:textId="77777777" w:rsidR="00514A1A" w:rsidRPr="00AB541B" w:rsidRDefault="00514A1A" w:rsidP="00870825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34CE0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BF3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D7EC73F" w14:textId="77777777" w:rsidTr="00923D7D">
        <w:tc>
          <w:tcPr>
            <w:tcW w:w="9639" w:type="dxa"/>
          </w:tcPr>
          <w:p w14:paraId="38FD4FD6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2338F2AC" w14:textId="77777777" w:rsidTr="00923D7D">
        <w:tc>
          <w:tcPr>
            <w:tcW w:w="9639" w:type="dxa"/>
          </w:tcPr>
          <w:p w14:paraId="4177A7C8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756B70A8" w14:textId="77777777" w:rsidTr="00923D7D">
        <w:tc>
          <w:tcPr>
            <w:tcW w:w="9639" w:type="dxa"/>
          </w:tcPr>
          <w:p w14:paraId="791BFDFA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34C4D0D3" w14:textId="77777777" w:rsidTr="00923D7D">
        <w:tc>
          <w:tcPr>
            <w:tcW w:w="9639" w:type="dxa"/>
          </w:tcPr>
          <w:p w14:paraId="115DF27C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</w:p>
        </w:tc>
      </w:tr>
      <w:tr w:rsidR="00514A1A" w:rsidRPr="009C54AE" w14:paraId="7E3F6CEF" w14:textId="77777777" w:rsidTr="00923D7D">
        <w:tc>
          <w:tcPr>
            <w:tcW w:w="9639" w:type="dxa"/>
          </w:tcPr>
          <w:p w14:paraId="017DD20F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0D1D04CE" w14:textId="77777777" w:rsidTr="00923D7D">
        <w:tc>
          <w:tcPr>
            <w:tcW w:w="9639" w:type="dxa"/>
          </w:tcPr>
          <w:p w14:paraId="3AD499FB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4A1A">
              <w:rPr>
                <w:rFonts w:ascii="Corbel" w:hAnsi="Corbel" w:cs="Calibri"/>
              </w:rPr>
              <w:t>Wpływ internacjonalizacji i globalizacji na strukturę organizacyjną przedsiębiorstwa</w:t>
            </w:r>
            <w:r w:rsidRPr="000252BE">
              <w:rPr>
                <w:rFonts w:ascii="Corbel" w:hAnsi="Corbel" w:cs="Calibri"/>
                <w:b/>
              </w:rPr>
              <w:t xml:space="preserve"> </w:t>
            </w:r>
            <w:r w:rsidRPr="000252BE">
              <w:rPr>
                <w:rFonts w:ascii="Corbel" w:hAnsi="Corbel" w:cs="Calibri"/>
              </w:rPr>
              <w:t>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46DB8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66C2FF9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multimodalną w formie zdalne z wykorzystaniem  platformy Ms Teams</w:t>
      </w:r>
    </w:p>
    <w:p w14:paraId="7838F0E3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5997CC1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0FFD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3CD72C34" w14:textId="77777777" w:rsidTr="6B838E91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07F87D0D" w14:textId="77777777" w:rsidTr="6B838E91">
        <w:tc>
          <w:tcPr>
            <w:tcW w:w="1985" w:type="dxa"/>
          </w:tcPr>
          <w:p w14:paraId="1736856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vAlign w:val="center"/>
          </w:tcPr>
          <w:p w14:paraId="78E2D5F6" w14:textId="0FE84144" w:rsidR="00F353AC" w:rsidRPr="00AB541B" w:rsidRDefault="2C026B03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olokwium/test</w:t>
            </w:r>
            <w:r w:rsidR="001553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esej/referat</w:t>
            </w:r>
          </w:p>
        </w:tc>
        <w:tc>
          <w:tcPr>
            <w:tcW w:w="2126" w:type="dxa"/>
            <w:vAlign w:val="center"/>
          </w:tcPr>
          <w:p w14:paraId="7F626B56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353AC" w:rsidRPr="009C54AE" w14:paraId="01C8E364" w14:textId="77777777" w:rsidTr="6B838E91">
        <w:tc>
          <w:tcPr>
            <w:tcW w:w="1985" w:type="dxa"/>
          </w:tcPr>
          <w:p w14:paraId="727CF0E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00E15178" w14:textId="28B68C4C" w:rsidR="00F353AC" w:rsidRPr="00AB541B" w:rsidRDefault="75FD500E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/praca grupowa</w:t>
            </w:r>
          </w:p>
        </w:tc>
        <w:tc>
          <w:tcPr>
            <w:tcW w:w="2126" w:type="dxa"/>
            <w:vAlign w:val="center"/>
          </w:tcPr>
          <w:p w14:paraId="62784C0D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  <w:tr w:rsidR="00F353AC" w:rsidRPr="009C54AE" w14:paraId="2C11744A" w14:textId="77777777" w:rsidTr="6B838E91">
        <w:tc>
          <w:tcPr>
            <w:tcW w:w="1985" w:type="dxa"/>
          </w:tcPr>
          <w:p w14:paraId="1D652CBC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6B806229" w14:textId="16BB2155" w:rsidR="00F353AC" w:rsidRPr="00AB541B" w:rsidRDefault="51190193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06D39965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</w:tbl>
    <w:p w14:paraId="3FE9F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72F6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EA8CB9" w14:textId="77777777" w:rsidTr="6B838E91">
        <w:tc>
          <w:tcPr>
            <w:tcW w:w="9670" w:type="dxa"/>
          </w:tcPr>
          <w:p w14:paraId="7347A71C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0CE939D5" w14:textId="65D64731" w:rsidR="00640B45" w:rsidRPr="00640B45" w:rsidRDefault="00990396" w:rsidP="6B838E91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50% </w:t>
            </w:r>
            <w:r w:rsidR="630E1A6D" w:rsidRPr="6B838E91">
              <w:rPr>
                <w:rFonts w:ascii="Corbel" w:hAnsi="Corbel"/>
                <w:b w:val="0"/>
                <w:smallCaps w:val="0"/>
              </w:rPr>
              <w:t xml:space="preserve"> pkt test</w:t>
            </w:r>
            <w:r w:rsidR="15F252E9" w:rsidRPr="6B838E91">
              <w:rPr>
                <w:rFonts w:ascii="Corbel" w:hAnsi="Corbel"/>
                <w:b w:val="0"/>
                <w:smallCaps w:val="0"/>
              </w:rPr>
              <w:t xml:space="preserve"> (kolokwium)</w:t>
            </w:r>
          </w:p>
          <w:p w14:paraId="23216152" w14:textId="54A94E34" w:rsidR="00640B45" w:rsidRPr="00640B45" w:rsidRDefault="00990396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30%</w:t>
            </w:r>
            <w:r w:rsidR="00640B45" w:rsidRPr="00640B45">
              <w:rPr>
                <w:rFonts w:ascii="Corbel" w:hAnsi="Corbel"/>
                <w:b w:val="0"/>
                <w:smallCaps w:val="0"/>
                <w:szCs w:val="24"/>
              </w:rPr>
              <w:t xml:space="preserve"> pkt esej/praca grupowa/analiza materiałów/opinia/referat</w:t>
            </w:r>
          </w:p>
          <w:p w14:paraId="11425389" w14:textId="2FE342E5" w:rsidR="00640B45" w:rsidRDefault="00990396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20%</w:t>
            </w:r>
            <w:r w:rsidR="00640B45" w:rsidRPr="00640B45">
              <w:rPr>
                <w:rFonts w:ascii="Corbel" w:hAnsi="Corbel"/>
                <w:b w:val="0"/>
                <w:smallCaps w:val="0"/>
                <w:szCs w:val="24"/>
              </w:rPr>
              <w:t xml:space="preserve">  pkt aktywność</w:t>
            </w:r>
          </w:p>
          <w:p w14:paraId="3673F31B" w14:textId="0936E284" w:rsidR="00D923B4" w:rsidRPr="00CA0568" w:rsidRDefault="00990396" w:rsidP="00DC3B6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6B838E9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1181E6AF" w14:textId="4BB5AE78" w:rsidR="0085747A" w:rsidRPr="009C54AE" w:rsidRDefault="005E6CA1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Egzamin pisemny/test</w:t>
            </w:r>
            <w:r w:rsidR="00990396">
              <w:rPr>
                <w:rFonts w:ascii="Corbel" w:hAnsi="Corbel"/>
                <w:b w:val="0"/>
                <w:smallCaps w:val="0"/>
              </w:rPr>
              <w:t xml:space="preserve"> wymaga uzyskania 51% punktów.</w:t>
            </w:r>
          </w:p>
          <w:p w14:paraId="0A88E8F4" w14:textId="674D76B4" w:rsidR="0085747A" w:rsidRPr="009C54AE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6B838E9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247FDA" w14:textId="77777777" w:rsidTr="6B838E91">
        <w:tc>
          <w:tcPr>
            <w:tcW w:w="4962" w:type="dxa"/>
          </w:tcPr>
          <w:p w14:paraId="1943409D" w14:textId="43848454" w:rsidR="0085747A" w:rsidRPr="009C54AE" w:rsidRDefault="00C61DC5" w:rsidP="007B7B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19897CE" w14:textId="4E87E83D" w:rsidR="0085747A" w:rsidRPr="009C54AE" w:rsidRDefault="002E3C03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70080A6" w14:textId="77777777" w:rsidTr="6B838E91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44240AAE" w14:textId="77777777" w:rsidR="00C61DC5" w:rsidRPr="009C54AE" w:rsidRDefault="00F353AC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B7F672" w14:textId="77777777" w:rsidTr="6B838E91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61831880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B838E91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28593A9A" w:rsidRPr="6B838E91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6B838E91">
              <w:rPr>
                <w:rFonts w:ascii="Corbel" w:hAnsi="Corbel"/>
                <w:sz w:val="24"/>
                <w:szCs w:val="24"/>
              </w:rPr>
              <w:t>egzaminu, napisanie referatu itp.)</w:t>
            </w:r>
          </w:p>
        </w:tc>
        <w:tc>
          <w:tcPr>
            <w:tcW w:w="4677" w:type="dxa"/>
            <w:vAlign w:val="center"/>
          </w:tcPr>
          <w:p w14:paraId="704A35C2" w14:textId="4DC5FB9C" w:rsidR="00C61DC5" w:rsidRPr="009C54AE" w:rsidRDefault="002E3C03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2B55E3E1" w14:textId="77777777" w:rsidTr="6B838E91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8A771A2" w14:textId="77777777" w:rsidR="0085747A" w:rsidRPr="009C54AE" w:rsidRDefault="00FD7C62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6B838E91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B778152" w14:textId="77777777" w:rsidR="0085747A" w:rsidRPr="009C54AE" w:rsidRDefault="00FD7C62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B9E2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E56223" w14:textId="3F52683D" w:rsidR="0085747A" w:rsidRPr="009C54AE" w:rsidRDefault="002E3C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547A01" w14:textId="5775BA76" w:rsidR="0085747A" w:rsidRPr="009C54AE" w:rsidRDefault="002E3C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1176515" w14:textId="77777777" w:rsidTr="6B838E91">
        <w:trPr>
          <w:trHeight w:val="397"/>
        </w:trPr>
        <w:tc>
          <w:tcPr>
            <w:tcW w:w="7513" w:type="dxa"/>
          </w:tcPr>
          <w:p w14:paraId="729C9695" w14:textId="77777777" w:rsidR="00F473CB" w:rsidRPr="00536E9A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05B74174" w14:textId="77777777" w:rsidR="00F473CB" w:rsidRDefault="630E1A6D" w:rsidP="6B838E91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lastRenderedPageBreak/>
              <w:t>Rymarczyk J. Biznes międzynarodowy, Polskie Wydawnictwo Ekonomiczne, Warszawa, 2012.</w:t>
            </w:r>
          </w:p>
          <w:p w14:paraId="6537F28F" w14:textId="70CED7BC" w:rsidR="00BE2D86" w:rsidRPr="00D1461C" w:rsidRDefault="0E377BBA" w:rsidP="6B838E91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Europeizacja małych i średnich przedsiębiorstw: rozwój przez umiędzynarodowienie / Krzysztof Wach. -Warszawa : Wydawnictwo Naukowe PWN, 2012.</w:t>
            </w:r>
          </w:p>
        </w:tc>
      </w:tr>
      <w:tr w:rsidR="0085747A" w:rsidRPr="009C54AE" w14:paraId="32D7F8E5" w14:textId="77777777" w:rsidTr="6B838E91">
        <w:trPr>
          <w:trHeight w:val="397"/>
        </w:trPr>
        <w:tc>
          <w:tcPr>
            <w:tcW w:w="7513" w:type="dxa"/>
          </w:tcPr>
          <w:p w14:paraId="1616B1D9" w14:textId="77777777" w:rsidR="0085747A" w:rsidRPr="00536E9A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3B3BD5FE" w14:textId="77777777" w:rsidR="00934BA9" w:rsidRPr="00934BA9" w:rsidRDefault="54A938F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Rymarczyk J., Internacjonalizacja i globalizacja przedsiębiorstwa, Polskie Wydawnictwo Ekonomiczne, Warszawa 2004.</w:t>
            </w:r>
          </w:p>
          <w:p w14:paraId="0CE58BBE" w14:textId="77777777" w:rsidR="00D1461C" w:rsidRPr="00D1461C" w:rsidRDefault="4BB9054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Internacjonalizacja i konkurencyjność współczesnych podmiotów gospodarczych : praca zbiorowa / pod red. Tadeusza Sporka i Sylwii Talar. - Katowice : Wydawnictwo Uniwersytetu Ekonomicznego, 2011.</w:t>
            </w:r>
          </w:p>
          <w:p w14:paraId="56BF18CC" w14:textId="77777777" w:rsidR="00F473CB" w:rsidRPr="00D1461C" w:rsidRDefault="4BB9054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Przedsiębiorstwo międzynarodowe / Jerzy Czupiał. - Wrocław : Wydawnictwo Uniwersytetu Ekonomicznego, 2011.</w:t>
            </w:r>
          </w:p>
        </w:tc>
      </w:tr>
    </w:tbl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F9E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45C8C5" w14:textId="77777777" w:rsidR="00974354" w:rsidRDefault="00974354" w:rsidP="00C16ABF">
      <w:pPr>
        <w:spacing w:after="0" w:line="240" w:lineRule="auto"/>
      </w:pPr>
      <w:r>
        <w:separator/>
      </w:r>
    </w:p>
  </w:endnote>
  <w:endnote w:type="continuationSeparator" w:id="0">
    <w:p w14:paraId="5571E4F2" w14:textId="77777777" w:rsidR="00974354" w:rsidRDefault="009743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23551B" w14:textId="77777777" w:rsidR="00974354" w:rsidRDefault="00974354" w:rsidP="00C16ABF">
      <w:pPr>
        <w:spacing w:after="0" w:line="240" w:lineRule="auto"/>
      </w:pPr>
      <w:r>
        <w:separator/>
      </w:r>
    </w:p>
  </w:footnote>
  <w:footnote w:type="continuationSeparator" w:id="0">
    <w:p w14:paraId="4FA90CC7" w14:textId="77777777" w:rsidR="00974354" w:rsidRDefault="0097435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5669"/>
    <w:rsid w:val="00127108"/>
    <w:rsid w:val="00134B13"/>
    <w:rsid w:val="00146BC0"/>
    <w:rsid w:val="00153C41"/>
    <w:rsid w:val="00154381"/>
    <w:rsid w:val="001553B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7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270D"/>
    <w:rsid w:val="002737D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C0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BC0"/>
    <w:rsid w:val="003E1941"/>
    <w:rsid w:val="003E2FB7"/>
    <w:rsid w:val="003E2FE6"/>
    <w:rsid w:val="003E3E2D"/>
    <w:rsid w:val="003E49D5"/>
    <w:rsid w:val="003F205D"/>
    <w:rsid w:val="003F38C0"/>
    <w:rsid w:val="003F6E1D"/>
    <w:rsid w:val="00414E3C"/>
    <w:rsid w:val="0042211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AB7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2550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28F2"/>
    <w:rsid w:val="00696477"/>
    <w:rsid w:val="006B3AFB"/>
    <w:rsid w:val="006D050F"/>
    <w:rsid w:val="006D2EAF"/>
    <w:rsid w:val="006D6139"/>
    <w:rsid w:val="006E3CA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964"/>
    <w:rsid w:val="0074316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BE8"/>
    <w:rsid w:val="007C0F8E"/>
    <w:rsid w:val="007C3299"/>
    <w:rsid w:val="007C3BCC"/>
    <w:rsid w:val="007C4546"/>
    <w:rsid w:val="007C5205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0D3"/>
    <w:rsid w:val="00923D7D"/>
    <w:rsid w:val="00934BA9"/>
    <w:rsid w:val="009508DF"/>
    <w:rsid w:val="00950DAC"/>
    <w:rsid w:val="00954A07"/>
    <w:rsid w:val="00973AF7"/>
    <w:rsid w:val="00974354"/>
    <w:rsid w:val="00984B23"/>
    <w:rsid w:val="00990396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B053C"/>
    <w:rsid w:val="00AB541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52A"/>
    <w:rsid w:val="00B135B1"/>
    <w:rsid w:val="00B3130B"/>
    <w:rsid w:val="00B32C9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0CC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263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B7FA5"/>
    <w:rsid w:val="00DC3B65"/>
    <w:rsid w:val="00DC6D0C"/>
    <w:rsid w:val="00DD0D6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D44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87DAD"/>
    <w:rsid w:val="00F90A51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  <w:rsid w:val="0147BE15"/>
    <w:rsid w:val="09F2A902"/>
    <w:rsid w:val="0E377BBA"/>
    <w:rsid w:val="15F252E9"/>
    <w:rsid w:val="2084D63D"/>
    <w:rsid w:val="2220A69E"/>
    <w:rsid w:val="28593A9A"/>
    <w:rsid w:val="29B1A4B6"/>
    <w:rsid w:val="2C026B03"/>
    <w:rsid w:val="4BB9054D"/>
    <w:rsid w:val="51190193"/>
    <w:rsid w:val="54A938FD"/>
    <w:rsid w:val="5BD2F2AB"/>
    <w:rsid w:val="5EC75181"/>
    <w:rsid w:val="630E1A6D"/>
    <w:rsid w:val="65D228D9"/>
    <w:rsid w:val="698689B4"/>
    <w:rsid w:val="6B838E91"/>
    <w:rsid w:val="7556C664"/>
    <w:rsid w:val="75FD500E"/>
    <w:rsid w:val="7B392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DC768"/>
  <w15:docId w15:val="{E435739D-6193-478E-A132-CF5F418F4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56883-DC1A-496D-A177-D86A8DA38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7D7F82-0BC6-4FE1-9AE4-EE87B10A61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04EF42-0D9E-4818-95E3-EA340B15C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1132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2021-01-19T09:35:00Z</dcterms:created>
  <dcterms:modified xsi:type="dcterms:W3CDTF">2024-07-24T12:56:00Z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