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13EC3" w14:textId="42DB972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2A31B8" w:rsidRPr="00E960BB">
        <w:rPr>
          <w:rFonts w:ascii="Corbel" w:hAnsi="Corbel"/>
          <w:bCs/>
          <w:i/>
        </w:rPr>
        <w:t xml:space="preserve">Załącznik nr 1.5 do Zarządzenia Rektora UR  nr </w:t>
      </w:r>
      <w:r w:rsidR="002A31B8">
        <w:rPr>
          <w:rFonts w:ascii="Corbel" w:hAnsi="Corbel"/>
          <w:bCs/>
          <w:i/>
        </w:rPr>
        <w:t>7</w:t>
      </w:r>
      <w:r w:rsidR="002A31B8" w:rsidRPr="00E960BB">
        <w:rPr>
          <w:rFonts w:ascii="Corbel" w:hAnsi="Corbel"/>
          <w:bCs/>
          <w:i/>
        </w:rPr>
        <w:t>/20</w:t>
      </w:r>
      <w:r w:rsidR="002A31B8">
        <w:rPr>
          <w:rFonts w:ascii="Corbel" w:hAnsi="Corbel"/>
          <w:bCs/>
          <w:i/>
        </w:rPr>
        <w:t>23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77B8A1" w14:textId="77777777" w:rsidR="00135D90" w:rsidRDefault="0036308A" w:rsidP="00135D90">
      <w:pPr>
        <w:spacing w:after="0" w:line="240" w:lineRule="exact"/>
        <w:jc w:val="center"/>
        <w:rPr>
          <w:rFonts w:ascii="Corbel" w:hAnsi="Corbel" w:cs="Times New Roman"/>
          <w:i/>
          <w:smallCaps/>
          <w:color w:val="FF0000"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  <w:r w:rsidR="00135D90">
        <w:rPr>
          <w:rFonts w:ascii="Corbel" w:hAnsi="Corbel"/>
          <w:iCs/>
          <w:smallCaps/>
          <w:sz w:val="24"/>
          <w:szCs w:val="24"/>
        </w:rPr>
        <w:t>2024-202</w:t>
      </w:r>
      <w:r w:rsidR="00135D90">
        <w:rPr>
          <w:rFonts w:ascii="Corbel" w:hAnsi="Corbel"/>
          <w:smallCaps/>
          <w:sz w:val="24"/>
          <w:szCs w:val="24"/>
        </w:rPr>
        <w:t>7</w:t>
      </w:r>
    </w:p>
    <w:p w14:paraId="7440C1AA" w14:textId="19F80F82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</w:p>
    <w:p w14:paraId="73529589" w14:textId="1CD30D70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135D90">
        <w:rPr>
          <w:rFonts w:ascii="Corbel" w:hAnsi="Corbel" w:cs="Corbel"/>
          <w:sz w:val="20"/>
          <w:szCs w:val="20"/>
        </w:rPr>
        <w:t>6</w:t>
      </w:r>
      <w:r>
        <w:rPr>
          <w:rFonts w:ascii="Corbel" w:hAnsi="Corbel" w:cs="Corbel"/>
          <w:sz w:val="20"/>
          <w:szCs w:val="20"/>
        </w:rPr>
        <w:t>/202</w:t>
      </w:r>
      <w:r w:rsidR="00135D90">
        <w:rPr>
          <w:rFonts w:ascii="Corbel" w:hAnsi="Corbel" w:cs="Corbel"/>
          <w:sz w:val="20"/>
          <w:szCs w:val="20"/>
        </w:rPr>
        <w:t>7</w:t>
      </w:r>
      <w:bookmarkStart w:id="0" w:name="_GoBack"/>
      <w:bookmarkEnd w:id="0"/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4B01B687" w:rsidR="00B73CA6" w:rsidRPr="006F4A20" w:rsidRDefault="007E43A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5ED959B7" w:rsidR="0036308A" w:rsidRPr="009C54AE" w:rsidRDefault="00C1384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Pozostałe instytucje – ośrodki wspierania przedsiębiorczości, stowarzyszenie branżowe i handlowe, 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lastRenderedPageBreak/>
              <w:t>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D4293D2" w:rsidR="0036308A" w:rsidRPr="009C54AE" w:rsidRDefault="0036308A" w:rsidP="002A31B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2B5AAE4F" w:rsidR="0036308A" w:rsidRPr="009C54AE" w:rsidRDefault="00C13847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6980A938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C13847"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: aktualne tendencje rozwojowe i wyzwania, CeDeWu,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9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SGH,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>Filip P., Grzebyk M., zarzadzanie i organizacja pracy, wyd. URZ,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>Frejtag-Mika E., Grzebyk M., Filip P., Rozwój przedsiębiorczości w gminie a ocena wsparcia instytucjonalnego, [W:] Przedsiębiorczość-perspektywa zmian, pod red. K. Jaremczuka, wyd. WSPiA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F8278" w14:textId="77777777" w:rsidR="00191BC8" w:rsidRDefault="00191BC8" w:rsidP="00C16ABF">
      <w:pPr>
        <w:spacing w:after="0" w:line="240" w:lineRule="auto"/>
      </w:pPr>
      <w:r>
        <w:separator/>
      </w:r>
    </w:p>
  </w:endnote>
  <w:endnote w:type="continuationSeparator" w:id="0">
    <w:p w14:paraId="70A3B357" w14:textId="77777777" w:rsidR="00191BC8" w:rsidRDefault="00191B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8F733" w14:textId="77777777" w:rsidR="00191BC8" w:rsidRDefault="00191BC8" w:rsidP="00C16ABF">
      <w:pPr>
        <w:spacing w:after="0" w:line="240" w:lineRule="auto"/>
      </w:pPr>
      <w:r>
        <w:separator/>
      </w:r>
    </w:p>
  </w:footnote>
  <w:footnote w:type="continuationSeparator" w:id="0">
    <w:p w14:paraId="31D2C941" w14:textId="77777777" w:rsidR="00191BC8" w:rsidRDefault="00191BC8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35D90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1BC8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1B8"/>
    <w:rsid w:val="002A671D"/>
    <w:rsid w:val="002B4D55"/>
    <w:rsid w:val="002B5EA0"/>
    <w:rsid w:val="002B6119"/>
    <w:rsid w:val="002C1F06"/>
    <w:rsid w:val="002D3375"/>
    <w:rsid w:val="002D73D4"/>
    <w:rsid w:val="002E3E18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2C52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3BB9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B1F57"/>
    <w:rsid w:val="007C3299"/>
    <w:rsid w:val="007C3BCC"/>
    <w:rsid w:val="007C4546"/>
    <w:rsid w:val="007D6E56"/>
    <w:rsid w:val="007E43A5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84AF2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847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1E3B"/>
    <w:rsid w:val="00CE5BAC"/>
    <w:rsid w:val="00CF25BE"/>
    <w:rsid w:val="00CF78ED"/>
    <w:rsid w:val="00D02B25"/>
    <w:rsid w:val="00D02EBA"/>
    <w:rsid w:val="00D1797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537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127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1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2021-01-17T18:32:00Z</dcterms:created>
  <dcterms:modified xsi:type="dcterms:W3CDTF">2024-07-24T08:32:00Z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