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F6CB6" w14:textId="5F6F8B7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542C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542CB">
        <w:rPr>
          <w:rFonts w:ascii="Corbel" w:hAnsi="Corbel"/>
          <w:bCs/>
          <w:i/>
        </w:rPr>
        <w:t>23</w:t>
      </w:r>
    </w:p>
    <w:p w14:paraId="55477761" w14:textId="77777777" w:rsidR="009542CB" w:rsidRPr="00E960BB" w:rsidRDefault="009542C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0E62CC7A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</w:t>
      </w:r>
      <w:r w:rsidR="00372123">
        <w:rPr>
          <w:rFonts w:ascii="Corbel" w:hAnsi="Corbel"/>
          <w:iCs/>
          <w:smallCaps/>
          <w:sz w:val="24"/>
          <w:szCs w:val="24"/>
        </w:rPr>
        <w:t>202</w:t>
      </w:r>
      <w:r w:rsidR="00005979">
        <w:rPr>
          <w:rFonts w:ascii="Corbel" w:hAnsi="Corbel"/>
          <w:iCs/>
          <w:smallCaps/>
          <w:sz w:val="24"/>
          <w:szCs w:val="24"/>
        </w:rPr>
        <w:t>4</w:t>
      </w:r>
      <w:r w:rsidR="00372123">
        <w:rPr>
          <w:rFonts w:ascii="Corbel" w:hAnsi="Corbel"/>
          <w:iCs/>
          <w:smallCaps/>
          <w:sz w:val="24"/>
          <w:szCs w:val="24"/>
        </w:rPr>
        <w:t>-202</w:t>
      </w:r>
      <w:r w:rsidR="00005979">
        <w:rPr>
          <w:rFonts w:ascii="Corbel" w:hAnsi="Corbel"/>
          <w:smallCaps/>
          <w:sz w:val="24"/>
          <w:szCs w:val="24"/>
        </w:rPr>
        <w:t>7</w:t>
      </w:r>
    </w:p>
    <w:p w14:paraId="27CB5829" w14:textId="3F959C5B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0597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005979">
        <w:rPr>
          <w:rFonts w:ascii="Corbel" w:hAnsi="Corbel"/>
          <w:sz w:val="20"/>
          <w:szCs w:val="20"/>
        </w:rPr>
        <w:t>5</w:t>
      </w:r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01BBFB00" w:rsidR="0085747A" w:rsidRPr="00556D83" w:rsidRDefault="004A03A4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58770C" w14:textId="77777777" w:rsidR="00005979" w:rsidRDefault="00556D83" w:rsidP="0000597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005979">
              <w:rPr>
                <w:rFonts w:ascii="Corbel" w:hAnsi="Corbel"/>
                <w:b w:val="0"/>
                <w:sz w:val="24"/>
                <w:szCs w:val="24"/>
              </w:rPr>
              <w:t>Magdalena Cyrek</w:t>
            </w:r>
          </w:p>
          <w:p w14:paraId="05BE559E" w14:textId="4F559EF8" w:rsidR="00556D83" w:rsidRPr="00556D83" w:rsidRDefault="00005979" w:rsidP="0000597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Radosław Pyrek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2ADBDA62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Wykł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Konw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Sem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Prakt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40DA47D2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5DC39BC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4950F725" w:rsidR="00015B8F" w:rsidRPr="00556D83" w:rsidRDefault="00005979" w:rsidP="00005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639D6E32" w14:textId="77777777" w:rsidR="00005979" w:rsidRDefault="00005979" w:rsidP="0000597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299950DA" w14:textId="77777777" w:rsidR="00005979" w:rsidRPr="00556D83" w:rsidRDefault="00005979" w:rsidP="0000597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– zaliczenie bez oceny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547AABE8" w:rsidR="0085747A" w:rsidRPr="00556D83" w:rsidRDefault="00BA5D0A" w:rsidP="00217E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Ekonomiczna teoria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263DF01F" w:rsidR="00BA5D0A" w:rsidRPr="00556D83" w:rsidRDefault="00BA5D0A" w:rsidP="00217E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4E5381A2" w:rsidR="0085747A" w:rsidRPr="00556D83" w:rsidRDefault="00867887" w:rsidP="00217E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proofErr w:type="spellStart"/>
            <w:r w:rsidRPr="00556D83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D83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</w:t>
            </w:r>
            <w:r w:rsidR="00217E62">
              <w:rPr>
                <w:rFonts w:ascii="Corbel" w:hAnsi="Corbel"/>
                <w:sz w:val="24"/>
                <w:szCs w:val="24"/>
              </w:rPr>
              <w:t>Istota wyboru ekonomicznego</w:t>
            </w:r>
            <w:r w:rsidRPr="00556D83">
              <w:rPr>
                <w:rFonts w:ascii="Corbel" w:hAnsi="Corbel"/>
                <w:sz w:val="24"/>
                <w:szCs w:val="24"/>
              </w:rPr>
              <w:t>, koszt alternatywny</w:t>
            </w:r>
            <w:bookmarkStart w:id="1" w:name="_GoBack"/>
            <w:bookmarkEnd w:id="1"/>
            <w:r w:rsidRPr="00556D8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Rynek (definicja, klasyfikacje). Popyt i jego determinanty: popyt efektywny a potencjalny, funkcjonalny a niefunkcjonalny i spekulacyjny; prawo popytu i krzywa popytu,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566FF" w14:textId="2F04797A" w:rsidR="0085747A" w:rsidRPr="00556D83" w:rsidRDefault="003E1941" w:rsidP="009542CB">
      <w:pPr>
        <w:spacing w:after="0" w:line="240" w:lineRule="auto"/>
        <w:rPr>
          <w:rFonts w:ascii="Corbel" w:hAnsi="Corbel"/>
          <w:smallCaps/>
          <w:szCs w:val="24"/>
        </w:rPr>
      </w:pPr>
      <w:r w:rsidRPr="00556D83">
        <w:rPr>
          <w:rFonts w:ascii="Corbel" w:hAnsi="Corbel"/>
          <w:szCs w:val="24"/>
        </w:rPr>
        <w:t xml:space="preserve">4.2 </w:t>
      </w:r>
      <w:r w:rsidR="0085747A" w:rsidRPr="00556D83">
        <w:rPr>
          <w:rFonts w:ascii="Corbel" w:hAnsi="Corbel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15D61F68" w14:textId="77777777" w:rsidR="00005979" w:rsidRDefault="00005979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979">
              <w:rPr>
                <w:rFonts w:ascii="Corbel" w:hAnsi="Corbel"/>
                <w:b w:val="0"/>
                <w:smallCaps w:val="0"/>
                <w:szCs w:val="24"/>
              </w:rPr>
              <w:t>Osoby, które uzyskają ocenę z ćwiczeń: 4,0 – otrzymują na egzaminie dodatkowo 1 pkt; 4,5 – otrzymują na egzaminie dodatkowo 2 pkt; 5,0 – otrzymują na egzaminie dodatkowo 3 pkt.</w:t>
            </w:r>
          </w:p>
          <w:p w14:paraId="36B466B1" w14:textId="527F9459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59B50ED7" w:rsidR="0085747A" w:rsidRPr="00556D83" w:rsidRDefault="00C61DC5" w:rsidP="00954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38754E45" w:rsidR="0085747A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43F00492" w:rsidR="00C61DC5" w:rsidRPr="00556D83" w:rsidRDefault="0000597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98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2ED65ECA" w:rsidR="0085747A" w:rsidRPr="00556D83" w:rsidRDefault="0000597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50BCA"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0A718001" w:rsidR="0085747A" w:rsidRPr="00556D83" w:rsidRDefault="0000597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Begg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</w:t>
            </w:r>
            <w:proofErr w:type="spellStart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Vernasca</w:t>
            </w:r>
            <w:proofErr w:type="spellEnd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Dornbusch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P.A.,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W.D., Ekonomia,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CAD06" w14:textId="77777777" w:rsidR="00525585" w:rsidRDefault="00525585" w:rsidP="00C16ABF">
      <w:pPr>
        <w:spacing w:after="0" w:line="240" w:lineRule="auto"/>
      </w:pPr>
      <w:r>
        <w:separator/>
      </w:r>
    </w:p>
  </w:endnote>
  <w:endnote w:type="continuationSeparator" w:id="0">
    <w:p w14:paraId="7C5F17E3" w14:textId="77777777" w:rsidR="00525585" w:rsidRDefault="005255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78A26" w14:textId="77777777" w:rsidR="00525585" w:rsidRDefault="00525585" w:rsidP="00C16ABF">
      <w:pPr>
        <w:spacing w:after="0" w:line="240" w:lineRule="auto"/>
      </w:pPr>
      <w:r>
        <w:separator/>
      </w:r>
    </w:p>
  </w:footnote>
  <w:footnote w:type="continuationSeparator" w:id="0">
    <w:p w14:paraId="132FCA1F" w14:textId="77777777" w:rsidR="00525585" w:rsidRDefault="00525585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979"/>
    <w:rsid w:val="000077B4"/>
    <w:rsid w:val="00015B8F"/>
    <w:rsid w:val="00022ECE"/>
    <w:rsid w:val="00025E35"/>
    <w:rsid w:val="00036FC3"/>
    <w:rsid w:val="00042A51"/>
    <w:rsid w:val="00042D2E"/>
    <w:rsid w:val="00044C82"/>
    <w:rsid w:val="00070ED6"/>
    <w:rsid w:val="000742DC"/>
    <w:rsid w:val="00084C12"/>
    <w:rsid w:val="00090B5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17E62"/>
    <w:rsid w:val="0022477D"/>
    <w:rsid w:val="002278A9"/>
    <w:rsid w:val="002336F9"/>
    <w:rsid w:val="0024028F"/>
    <w:rsid w:val="00244ABC"/>
    <w:rsid w:val="00264B5B"/>
    <w:rsid w:val="00275D55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13E1"/>
    <w:rsid w:val="002D3375"/>
    <w:rsid w:val="002D73D4"/>
    <w:rsid w:val="002E5C2D"/>
    <w:rsid w:val="002F02A3"/>
    <w:rsid w:val="002F4ABE"/>
    <w:rsid w:val="003018BA"/>
    <w:rsid w:val="0030395F"/>
    <w:rsid w:val="00305C92"/>
    <w:rsid w:val="003151C5"/>
    <w:rsid w:val="00315923"/>
    <w:rsid w:val="003343CF"/>
    <w:rsid w:val="00346FE9"/>
    <w:rsid w:val="0034759A"/>
    <w:rsid w:val="003503F6"/>
    <w:rsid w:val="003530DD"/>
    <w:rsid w:val="00363F78"/>
    <w:rsid w:val="00372123"/>
    <w:rsid w:val="00381C2C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22D9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A4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25585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B67A0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2C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97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516E2-904F-4870-9838-675A69BE4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92</TotalTime>
  <Pages>5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2019-02-06T12:12:00Z</cp:lastPrinted>
  <dcterms:created xsi:type="dcterms:W3CDTF">2020-09-30T13:29:00Z</dcterms:created>
  <dcterms:modified xsi:type="dcterms:W3CDTF">2024-10-15T16:18:00Z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