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AD288" w14:textId="1F1010E8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35C95" w:rsidRPr="00E960BB">
        <w:rPr>
          <w:rFonts w:ascii="Corbel" w:hAnsi="Corbel"/>
          <w:bCs/>
          <w:i/>
        </w:rPr>
        <w:t xml:space="preserve">Załącznik nr 1.5 do Zarządzenia Rektora UR  nr </w:t>
      </w:r>
      <w:r w:rsidR="00A35C95">
        <w:rPr>
          <w:rFonts w:ascii="Corbel" w:hAnsi="Corbel"/>
          <w:bCs/>
          <w:i/>
        </w:rPr>
        <w:t>7</w:t>
      </w:r>
      <w:r w:rsidR="00A35C95" w:rsidRPr="00E960BB">
        <w:rPr>
          <w:rFonts w:ascii="Corbel" w:hAnsi="Corbel"/>
          <w:bCs/>
          <w:i/>
        </w:rPr>
        <w:t>/20</w:t>
      </w:r>
      <w:r w:rsidR="00A35C95">
        <w:rPr>
          <w:rFonts w:ascii="Corbel" w:hAnsi="Corbel"/>
          <w:bCs/>
          <w:i/>
        </w:rPr>
        <w:t>23</w:t>
      </w:r>
    </w:p>
    <w:p w14:paraId="24C66095" w14:textId="77777777" w:rsidR="00A35C95" w:rsidRPr="00E960BB" w:rsidRDefault="00A35C9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43604" w14:textId="40B2AEF6" w:rsidR="00445970" w:rsidRPr="00EA4832" w:rsidRDefault="0071620A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6068C">
        <w:rPr>
          <w:rFonts w:ascii="Corbel" w:hAnsi="Corbel"/>
          <w:b/>
          <w:smallCaps/>
          <w:sz w:val="24"/>
          <w:szCs w:val="24"/>
        </w:rPr>
        <w:t xml:space="preserve"> </w:t>
      </w:r>
      <w:r w:rsidR="00D9205C">
        <w:rPr>
          <w:rFonts w:ascii="Corbel" w:hAnsi="Corbel"/>
          <w:b/>
          <w:bCs/>
          <w:smallCaps/>
          <w:sz w:val="21"/>
          <w:szCs w:val="21"/>
        </w:rPr>
        <w:t>2024-2027</w:t>
      </w:r>
      <w:r w:rsidR="00D9205C">
        <w:rPr>
          <w:rFonts w:ascii="Corbel" w:hAnsi="Corbel"/>
          <w:b/>
          <w:bCs/>
          <w:smallCaps/>
          <w:sz w:val="21"/>
          <w:szCs w:val="21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F6068C">
        <w:rPr>
          <w:rFonts w:ascii="Corbel" w:hAnsi="Corbel"/>
          <w:sz w:val="20"/>
          <w:szCs w:val="20"/>
        </w:rPr>
        <w:t>202</w:t>
      </w:r>
      <w:r w:rsidR="00D9205C">
        <w:rPr>
          <w:rFonts w:ascii="Corbel" w:hAnsi="Corbel"/>
          <w:sz w:val="20"/>
          <w:szCs w:val="20"/>
        </w:rPr>
        <w:t>6</w:t>
      </w:r>
      <w:r w:rsidR="00F6068C">
        <w:rPr>
          <w:rFonts w:ascii="Corbel" w:hAnsi="Corbel"/>
          <w:sz w:val="20"/>
          <w:szCs w:val="20"/>
        </w:rPr>
        <w:t>/202</w:t>
      </w:r>
      <w:r w:rsidR="00D9205C">
        <w:rPr>
          <w:rFonts w:ascii="Corbel" w:hAnsi="Corbel"/>
          <w:sz w:val="20"/>
          <w:szCs w:val="20"/>
        </w:rPr>
        <w:t>7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E531D5" w:rsidR="0085747A" w:rsidRPr="009C54AE" w:rsidRDefault="00DC2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FiR/I/RP/C-1.9a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0920D89" w:rsidR="0085747A" w:rsidRPr="009C54AE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10DCEE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48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75E9204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6068C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DB34892" w:rsidR="0085747A" w:rsidRPr="0062481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48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8DD59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F6068C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9AC18FF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D3AE0F6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F6068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F6068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724A821" w:rsidR="00015B8F" w:rsidRPr="009C54AE" w:rsidRDefault="000165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E835D32" w:rsidR="00015B8F" w:rsidRPr="009C54AE" w:rsidRDefault="00D50D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658FDA0" w:rsidR="00015B8F" w:rsidRPr="009C54AE" w:rsidRDefault="00DC2B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7F69CF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4D0B253B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F6068C">
        <w:rPr>
          <w:rFonts w:ascii="Corbel" w:hAnsi="Corbel"/>
          <w:b w:val="0"/>
          <w:smallCaps w:val="0"/>
          <w:szCs w:val="24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78CF1EE0" w14:textId="3FA02C03" w:rsidR="009C54AE" w:rsidRDefault="00F606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A26477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26477">
        <w:tc>
          <w:tcPr>
            <w:tcW w:w="1674" w:type="dxa"/>
          </w:tcPr>
          <w:p w14:paraId="48E5C6E7" w14:textId="0AA536F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320C6502" w14:textId="4B7DC31F" w:rsidR="0085747A" w:rsidRP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4C5F80DD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038F35" w14:textId="77777777" w:rsid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46FF3800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48B116A6" w14:textId="77777777" w:rsidTr="00A26477">
        <w:tc>
          <w:tcPr>
            <w:tcW w:w="1674" w:type="dxa"/>
          </w:tcPr>
          <w:p w14:paraId="55D5A65C" w14:textId="7F3B169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005C0665" w14:textId="2306CB9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0C90BAFF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26477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  <w:p w14:paraId="656E048A" w14:textId="6EC541F9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32BADA47" w14:textId="77777777" w:rsidTr="00A26477">
        <w:tc>
          <w:tcPr>
            <w:tcW w:w="1674" w:type="dxa"/>
          </w:tcPr>
          <w:p w14:paraId="4CBEB17A" w14:textId="18DEB62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316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4AAB609F" w14:textId="5D69832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3B6E8CA" w14:textId="77777777" w:rsidR="0085747A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48BAC9A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3D8E99E" w:rsidR="0085747A" w:rsidRPr="00F6068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6068C">
        <w:rPr>
          <w:rFonts w:ascii="Corbel" w:hAnsi="Corbel"/>
          <w:sz w:val="24"/>
          <w:szCs w:val="24"/>
        </w:rPr>
        <w:t>Problematyka ćwiczeń audytoryjnych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6022E0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6022E0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Umiejętność zadawania pytań, parafrazowania i mówienia w procesie </w:t>
            </w:r>
            <w:r w:rsidRPr="006022E0">
              <w:rPr>
                <w:rFonts w:ascii="Corbel" w:hAnsi="Corbel"/>
                <w:color w:val="auto"/>
                <w:sz w:val="22"/>
                <w:szCs w:val="22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/>
                <w:sz w:val="22"/>
                <w:szCs w:val="22"/>
              </w:rPr>
              <w:t xml:space="preserve">Negocjacje w funkcjonowaniu organizacji. Style i zasady negocjacji. </w:t>
            </w: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6022E0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</w:rPr>
            </w:pPr>
            <w:r w:rsidRPr="006022E0">
              <w:rPr>
                <w:rFonts w:ascii="Corbel" w:hAnsi="Corbel" w:cs="Arial"/>
                <w:color w:val="000000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594AB1C3" w:rsidR="006022E0" w:rsidRPr="00F6068C" w:rsidRDefault="00153C41" w:rsidP="006022E0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color w:val="000000"/>
          <w:sz w:val="22"/>
        </w:rPr>
      </w:pPr>
      <w:r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Ćwiczenia: </w:t>
      </w:r>
      <w:r w:rsidR="009F461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analiza </w:t>
      </w:r>
      <w:r w:rsidR="00923D7D" w:rsidRPr="00F6068C">
        <w:rPr>
          <w:rFonts w:ascii="Corbel" w:hAnsi="Corbel" w:cs="Arial"/>
          <w:b w:val="0"/>
          <w:smallCaps w:val="0"/>
          <w:color w:val="000000"/>
          <w:sz w:val="22"/>
        </w:rPr>
        <w:t>tekstów z dyskusją,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>praca w 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grupach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(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rozwiązywanie zadań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dyskusja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),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gry dydaktyczne, </w:t>
      </w:r>
      <w:r w:rsidR="006022E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9"/>
        <w:gridCol w:w="2116"/>
      </w:tblGrid>
      <w:tr w:rsidR="0085747A" w:rsidRPr="009C54AE" w14:paraId="1537DE26" w14:textId="77777777" w:rsidTr="00A26477">
        <w:tc>
          <w:tcPr>
            <w:tcW w:w="196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A26477">
        <w:tc>
          <w:tcPr>
            <w:tcW w:w="1965" w:type="dxa"/>
          </w:tcPr>
          <w:p w14:paraId="1B521E17" w14:textId="4B1B8C7E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E3CFE">
              <w:rPr>
                <w:rFonts w:ascii="Corbel" w:hAnsi="Corbel"/>
                <w:b w:val="0"/>
                <w:szCs w:val="24"/>
              </w:rPr>
              <w:t>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38591A5E" w14:textId="26C7BDD8" w:rsidR="0085747A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A26477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16" w:type="dxa"/>
          </w:tcPr>
          <w:p w14:paraId="4D5562F6" w14:textId="5758F72B" w:rsidR="0085747A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1491D005" w14:textId="77777777" w:rsidTr="00A26477">
        <w:tc>
          <w:tcPr>
            <w:tcW w:w="1965" w:type="dxa"/>
          </w:tcPr>
          <w:p w14:paraId="5B81CA44" w14:textId="7AE9AAA4" w:rsidR="002C1640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1D397AEE" w14:textId="60AD797B" w:rsidR="002C1640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 w:rsidR="00DC2B69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412DC956" w14:textId="2446CC95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6A8C421F" w14:textId="77777777" w:rsidTr="00A26477">
        <w:tc>
          <w:tcPr>
            <w:tcW w:w="1965" w:type="dxa"/>
          </w:tcPr>
          <w:p w14:paraId="2666AFA1" w14:textId="714452DB" w:rsidR="002E3CF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4C6C6ADC" w14:textId="0506DEB3" w:rsidR="002C1640" w:rsidRPr="00424437" w:rsidRDefault="00DC2B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64C5CAD" w14:textId="4B23354A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1C32C28C" w14:textId="625E2317" w:rsidR="00F6068C" w:rsidRPr="00F6068C" w:rsidRDefault="00F6068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Zasady zaliczenia:</w:t>
            </w:r>
          </w:p>
          <w:p w14:paraId="22C01B0E" w14:textId="10C2CCAD" w:rsidR="00F6068C" w:rsidRPr="00F6068C" w:rsidRDefault="0012340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Indywid</w:t>
            </w:r>
            <w:r w:rsidR="00F6068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ualna praca pisemna – kolokwium.</w:t>
            </w:r>
          </w:p>
          <w:p w14:paraId="21352E71" w14:textId="507505F7" w:rsidR="00F6068C" w:rsidRPr="00F6068C" w:rsidRDefault="00F644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Ponadto: a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ktywność podczas zajęć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dział w pracach zespołowych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ealizacja zadań indywidualnych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4225531" w14:textId="64D61871" w:rsidR="00F6068C" w:rsidRPr="009C54AE" w:rsidRDefault="00F606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4665456F" w:rsidR="0085747A" w:rsidRPr="009C54AE" w:rsidRDefault="00C61DC5" w:rsidP="00A35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0045005" w:rsidR="0085747A" w:rsidRPr="009C54AE" w:rsidRDefault="00D50D4E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4F81F62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03C9DCAB" w:rsidR="00C61DC5" w:rsidRPr="009C54AE" w:rsidRDefault="00C61DC5" w:rsidP="00F606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6068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5CC68E1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50D4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1D9554D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097A0E3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Penc J., Komunikacja i negocjowanie w organizacji, Difin, Warszawa 2010.</w:t>
            </w:r>
          </w:p>
          <w:p w14:paraId="3F16D568" w14:textId="04BF790A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Nęcki Z., Negocjacje w biznesie, Antykwa, Kraków 2000.</w:t>
            </w:r>
          </w:p>
          <w:p w14:paraId="5C2269B9" w14:textId="77777777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Potocki A., Instrumenty komunikacji wewnętrznej w przedsiębiorstwie, Difin, Warszawa 2008. </w:t>
            </w:r>
          </w:p>
          <w:p w14:paraId="50F2B9B2" w14:textId="2F3ECB3B" w:rsidR="002C1640" w:rsidRPr="009C54AE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3BD7B3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Bargiel-Matusiewicz K., Negocjacje i mediacje, PWE, Warszawa 2014.</w:t>
            </w:r>
          </w:p>
          <w:p w14:paraId="41CEEFCE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Edelmann R.J., Konflikty w pracy, Gdańskie Wydawnictwo Psychologiczne, Gdańsk 2005.</w:t>
            </w:r>
          </w:p>
          <w:p w14:paraId="3AD27C64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Krattenmaker T. i inni, Mistrzowskie negocjacje: jak nawiązać trwałe relacje z partnerami biznesowymi, Studio EMKA, Warszawa 2006.</w:t>
            </w:r>
          </w:p>
          <w:p w14:paraId="37FAD7E7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McKay M., Davis D., Fanning P., Sztuka skutecznego porozumiewania się, Gdańskie Wydawnictwo Psychologiczne. Sopot, 2017.</w:t>
            </w:r>
          </w:p>
          <w:p w14:paraId="118C6560" w14:textId="763937E9" w:rsidR="002C1640" w:rsidRPr="00B43544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Schulz von Thun F., Sztuka rozmawiania. W porozumieniu z sobą i innymi - komunikacja i kompetencje społeczne, WAM, Kraków 2006.</w:t>
            </w:r>
          </w:p>
          <w:p w14:paraId="1F17CF12" w14:textId="32A48586" w:rsidR="00B43544" w:rsidRPr="009230FF" w:rsidRDefault="00B43544" w:rsidP="009230F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1"/>
                <w:szCs w:val="21"/>
              </w:rPr>
            </w:pP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Niezgoda A.</w:t>
            </w:r>
            <w:r w:rsidR="009230FF"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, Markiewicz E., Gierczak B., </w:t>
            </w: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 </w:t>
            </w:r>
            <w:r w:rsid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Dywergencja zachowań konsumenckich na przykładzie rynku turystycznego, „Nierówności Społeczne a Wzrost Gospodarczy”, Z. 45(1).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A5DF2F" w14:textId="77777777" w:rsidR="00043267" w:rsidRDefault="00043267" w:rsidP="00C16ABF">
      <w:pPr>
        <w:spacing w:after="0" w:line="240" w:lineRule="auto"/>
      </w:pPr>
      <w:r>
        <w:separator/>
      </w:r>
    </w:p>
  </w:endnote>
  <w:endnote w:type="continuationSeparator" w:id="0">
    <w:p w14:paraId="7E66CFA2" w14:textId="77777777" w:rsidR="00043267" w:rsidRDefault="0004326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A348B2" w14:textId="77777777" w:rsidR="00043267" w:rsidRDefault="00043267" w:rsidP="00C16ABF">
      <w:pPr>
        <w:spacing w:after="0" w:line="240" w:lineRule="auto"/>
      </w:pPr>
      <w:r>
        <w:separator/>
      </w:r>
    </w:p>
  </w:footnote>
  <w:footnote w:type="continuationSeparator" w:id="0">
    <w:p w14:paraId="0DC99062" w14:textId="77777777" w:rsidR="00043267" w:rsidRDefault="00043267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9629315">
    <w:abstractNumId w:val="1"/>
  </w:num>
  <w:num w:numId="2" w16cid:durableId="1230112182">
    <w:abstractNumId w:val="3"/>
  </w:num>
  <w:num w:numId="3" w16cid:durableId="127169291">
    <w:abstractNumId w:val="4"/>
  </w:num>
  <w:num w:numId="4" w16cid:durableId="1345328884">
    <w:abstractNumId w:val="0"/>
  </w:num>
  <w:num w:numId="5" w16cid:durableId="32417024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9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3267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41F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C6"/>
    <w:rsid w:val="002C1640"/>
    <w:rsid w:val="002C1F06"/>
    <w:rsid w:val="002D3375"/>
    <w:rsid w:val="002D73D4"/>
    <w:rsid w:val="002E3CFE"/>
    <w:rsid w:val="002F02A3"/>
    <w:rsid w:val="002F4ABE"/>
    <w:rsid w:val="003018BA"/>
    <w:rsid w:val="0030395F"/>
    <w:rsid w:val="00305C92"/>
    <w:rsid w:val="003151C5"/>
    <w:rsid w:val="003343CF"/>
    <w:rsid w:val="00336085"/>
    <w:rsid w:val="00346FE9"/>
    <w:rsid w:val="0034759A"/>
    <w:rsid w:val="003503F6"/>
    <w:rsid w:val="003530DD"/>
    <w:rsid w:val="00357DD8"/>
    <w:rsid w:val="00363F78"/>
    <w:rsid w:val="003A0A5B"/>
    <w:rsid w:val="003A1176"/>
    <w:rsid w:val="003C0BAE"/>
    <w:rsid w:val="003D18A9"/>
    <w:rsid w:val="003D53DA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37"/>
    <w:rsid w:val="00425263"/>
    <w:rsid w:val="0042745A"/>
    <w:rsid w:val="00431D5C"/>
    <w:rsid w:val="004362C6"/>
    <w:rsid w:val="00437FA2"/>
    <w:rsid w:val="00445970"/>
    <w:rsid w:val="0045789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EC5"/>
    <w:rsid w:val="004A3EEA"/>
    <w:rsid w:val="004A4D1F"/>
    <w:rsid w:val="004B4E4A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6635"/>
    <w:rsid w:val="00564C3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2E0"/>
    <w:rsid w:val="0061029B"/>
    <w:rsid w:val="00617230"/>
    <w:rsid w:val="00621CE1"/>
    <w:rsid w:val="00624815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E59E0"/>
    <w:rsid w:val="007F4155"/>
    <w:rsid w:val="00814ECF"/>
    <w:rsid w:val="0081554D"/>
    <w:rsid w:val="0081707E"/>
    <w:rsid w:val="008449B3"/>
    <w:rsid w:val="0084728E"/>
    <w:rsid w:val="008552A2"/>
    <w:rsid w:val="0085747A"/>
    <w:rsid w:val="00884922"/>
    <w:rsid w:val="00885F64"/>
    <w:rsid w:val="00887241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3DFB"/>
    <w:rsid w:val="008E1A9D"/>
    <w:rsid w:val="008E64F4"/>
    <w:rsid w:val="008F12C9"/>
    <w:rsid w:val="008F6E29"/>
    <w:rsid w:val="00916188"/>
    <w:rsid w:val="0092105F"/>
    <w:rsid w:val="009230F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5B77"/>
    <w:rsid w:val="009E0543"/>
    <w:rsid w:val="009E3B41"/>
    <w:rsid w:val="009F3C5C"/>
    <w:rsid w:val="009F4610"/>
    <w:rsid w:val="00A00ECC"/>
    <w:rsid w:val="00A06C70"/>
    <w:rsid w:val="00A155EE"/>
    <w:rsid w:val="00A2245B"/>
    <w:rsid w:val="00A240D8"/>
    <w:rsid w:val="00A245B2"/>
    <w:rsid w:val="00A26161"/>
    <w:rsid w:val="00A26477"/>
    <w:rsid w:val="00A30110"/>
    <w:rsid w:val="00A35C95"/>
    <w:rsid w:val="00A36899"/>
    <w:rsid w:val="00A371F6"/>
    <w:rsid w:val="00A43BF6"/>
    <w:rsid w:val="00A53FA5"/>
    <w:rsid w:val="00A54817"/>
    <w:rsid w:val="00A601C8"/>
    <w:rsid w:val="00A60799"/>
    <w:rsid w:val="00A63B90"/>
    <w:rsid w:val="00A84C85"/>
    <w:rsid w:val="00A97DE1"/>
    <w:rsid w:val="00AB053C"/>
    <w:rsid w:val="00AC445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373"/>
    <w:rsid w:val="00B3130B"/>
    <w:rsid w:val="00B40ADB"/>
    <w:rsid w:val="00B43544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C2908"/>
    <w:rsid w:val="00CD6897"/>
    <w:rsid w:val="00CE5BAC"/>
    <w:rsid w:val="00CF25BE"/>
    <w:rsid w:val="00CF40FE"/>
    <w:rsid w:val="00CF78ED"/>
    <w:rsid w:val="00D02B25"/>
    <w:rsid w:val="00D02EBA"/>
    <w:rsid w:val="00D17C3C"/>
    <w:rsid w:val="00D26B2C"/>
    <w:rsid w:val="00D352C9"/>
    <w:rsid w:val="00D425B2"/>
    <w:rsid w:val="00D428D6"/>
    <w:rsid w:val="00D50D4E"/>
    <w:rsid w:val="00D552B2"/>
    <w:rsid w:val="00D55AFA"/>
    <w:rsid w:val="00D608D1"/>
    <w:rsid w:val="00D74119"/>
    <w:rsid w:val="00D8075B"/>
    <w:rsid w:val="00D8678B"/>
    <w:rsid w:val="00D9205C"/>
    <w:rsid w:val="00DA2114"/>
    <w:rsid w:val="00DA6057"/>
    <w:rsid w:val="00DC2B69"/>
    <w:rsid w:val="00DC6D0C"/>
    <w:rsid w:val="00DD308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FAA"/>
    <w:rsid w:val="00EC4899"/>
    <w:rsid w:val="00ED03AB"/>
    <w:rsid w:val="00ED1749"/>
    <w:rsid w:val="00ED32D2"/>
    <w:rsid w:val="00EE32DE"/>
    <w:rsid w:val="00EE38BC"/>
    <w:rsid w:val="00EE5457"/>
    <w:rsid w:val="00F070AB"/>
    <w:rsid w:val="00F17567"/>
    <w:rsid w:val="00F232EF"/>
    <w:rsid w:val="00F27A7B"/>
    <w:rsid w:val="00F37582"/>
    <w:rsid w:val="00F517D6"/>
    <w:rsid w:val="00F526AF"/>
    <w:rsid w:val="00F6068C"/>
    <w:rsid w:val="00F617C3"/>
    <w:rsid w:val="00F64454"/>
    <w:rsid w:val="00F7066B"/>
    <w:rsid w:val="00F83B28"/>
    <w:rsid w:val="00F974DA"/>
    <w:rsid w:val="00FA46E5"/>
    <w:rsid w:val="00FB7DBA"/>
    <w:rsid w:val="00FC1C25"/>
    <w:rsid w:val="00FC32D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13BCF1F-EE95-4DA2-925E-EE5B1E796F7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19B6653-3D39-4F28-A431-253F8E6CA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23F19C8-93B9-4344-A471-5F4447C171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863</Words>
  <Characters>5180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4</cp:revision>
  <cp:lastPrinted>2019-02-06T12:12:00Z</cp:lastPrinted>
  <dcterms:created xsi:type="dcterms:W3CDTF">2024-12-04T14:17:00Z</dcterms:created>
  <dcterms:modified xsi:type="dcterms:W3CDTF">2024-12-04T14:19:00Z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