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4E197A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B402F" w:rsidRPr="00E960BB">
        <w:rPr>
          <w:rFonts w:ascii="Corbel" w:hAnsi="Corbel"/>
          <w:bCs/>
          <w:i/>
        </w:rPr>
        <w:t xml:space="preserve">Załącznik nr 1.5 do Zarządzenia Rektora UR  nr </w:t>
      </w:r>
      <w:r w:rsidR="002B402F">
        <w:rPr>
          <w:rFonts w:ascii="Corbel" w:hAnsi="Corbel"/>
          <w:bCs/>
          <w:i/>
        </w:rPr>
        <w:t>7</w:t>
      </w:r>
      <w:r w:rsidR="002B402F" w:rsidRPr="00E960BB">
        <w:rPr>
          <w:rFonts w:ascii="Corbel" w:hAnsi="Corbel"/>
          <w:bCs/>
          <w:i/>
        </w:rPr>
        <w:t>/20</w:t>
      </w:r>
      <w:r w:rsidR="002B402F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DF9BAE" w14:textId="60FCC94B" w:rsidR="0058125A" w:rsidRDefault="0071620A" w:rsidP="005812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7B12">
        <w:rPr>
          <w:rFonts w:ascii="Corbel" w:hAnsi="Corbel"/>
          <w:b/>
          <w:smallCaps/>
          <w:sz w:val="24"/>
          <w:szCs w:val="24"/>
        </w:rPr>
        <w:t xml:space="preserve"> </w:t>
      </w:r>
      <w:r w:rsidR="00845A9E">
        <w:rPr>
          <w:rFonts w:ascii="Corbel" w:hAnsi="Corbel"/>
          <w:b/>
          <w:smallCaps/>
          <w:sz w:val="24"/>
          <w:szCs w:val="24"/>
        </w:rPr>
        <w:t>202</w:t>
      </w:r>
      <w:r w:rsidR="00BC0000">
        <w:rPr>
          <w:rFonts w:ascii="Corbel" w:hAnsi="Corbel"/>
          <w:b/>
          <w:smallCaps/>
          <w:sz w:val="24"/>
          <w:szCs w:val="24"/>
        </w:rPr>
        <w:t>3</w:t>
      </w:r>
      <w:r w:rsidR="00845A9E">
        <w:rPr>
          <w:rFonts w:ascii="Corbel" w:hAnsi="Corbel"/>
          <w:b/>
          <w:smallCaps/>
          <w:sz w:val="24"/>
          <w:szCs w:val="24"/>
        </w:rPr>
        <w:t>-202</w:t>
      </w:r>
      <w:r w:rsidR="00BC0000">
        <w:rPr>
          <w:rFonts w:ascii="Corbel" w:hAnsi="Corbel"/>
          <w:b/>
          <w:smallCaps/>
          <w:sz w:val="24"/>
          <w:szCs w:val="24"/>
        </w:rPr>
        <w:t>6</w:t>
      </w:r>
    </w:p>
    <w:p w14:paraId="68BFEEA8" w14:textId="665F864D" w:rsidR="0058125A" w:rsidRPr="00EA4832" w:rsidRDefault="0058125A" w:rsidP="003164D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BC0000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BC0000">
        <w:rPr>
          <w:rFonts w:ascii="Corbel" w:hAnsi="Corbel"/>
          <w:sz w:val="20"/>
          <w:szCs w:val="20"/>
        </w:rPr>
        <w:t>5</w:t>
      </w:r>
    </w:p>
    <w:p w14:paraId="0749206E" w14:textId="25867913" w:rsidR="0085747A" w:rsidRPr="009C54AE" w:rsidRDefault="0085747A" w:rsidP="0058125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153976" w:rsidR="0085747A" w:rsidRPr="009C54AE" w:rsidRDefault="00581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125A">
              <w:rPr>
                <w:rFonts w:ascii="Corbel" w:hAnsi="Corbel"/>
                <w:b w:val="0"/>
                <w:sz w:val="24"/>
                <w:szCs w:val="24"/>
              </w:rPr>
              <w:t>Zarządzanie finansami przedsiębiorstwa i instytucji finansowej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F476CF7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465">
              <w:rPr>
                <w:rFonts w:ascii="Corbel" w:hAnsi="Corbel"/>
                <w:b w:val="0"/>
                <w:sz w:val="24"/>
                <w:szCs w:val="24"/>
              </w:rPr>
              <w:t>FiR/I/FiB/C-1.5a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4F67828" w:rsidR="0085747A" w:rsidRPr="009C54AE" w:rsidRDefault="00D2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21ED61" w:rsidR="0085747A" w:rsidRPr="009C54AE" w:rsidRDefault="00C41B9B" w:rsidP="00D2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7244C32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627C9A" w:rsidR="0085747A" w:rsidRPr="009C54AE" w:rsidRDefault="004B5B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8046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60D3A3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F9120C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3A7390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3CE519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E660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E660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4E8A6D3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974B98C" w:rsidR="00015B8F" w:rsidRPr="009C54AE" w:rsidRDefault="004B5B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18DD3E6" w:rsidR="00015B8F" w:rsidRPr="009C54AE" w:rsidRDefault="004B5B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0D3608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9E98F5" w14:textId="77777777" w:rsidR="003164D4" w:rsidRPr="00617C46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65ED296" w14:textId="77777777" w:rsidR="003164D4" w:rsidRPr="009A27B8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745C21" w:rsidR="00E960BB" w:rsidRDefault="003164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660B3">
        <w:rPr>
          <w:rFonts w:ascii="Corbel" w:hAnsi="Corbel"/>
          <w:b w:val="0"/>
          <w:szCs w:val="24"/>
        </w:rPr>
        <w:t>egzamin</w:t>
      </w:r>
    </w:p>
    <w:p w14:paraId="4768E469" w14:textId="77777777" w:rsidR="00E660B3" w:rsidRDefault="00E660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7630AA2" w:rsidR="00E660B3" w:rsidRPr="009C54AE" w:rsidRDefault="00E660B3" w:rsidP="00D27B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oraz zasad rachunkowości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60B3" w:rsidRPr="00E660B3" w14:paraId="1D38D5E6" w14:textId="77777777" w:rsidTr="00E660B3">
        <w:tc>
          <w:tcPr>
            <w:tcW w:w="845" w:type="dxa"/>
          </w:tcPr>
          <w:p w14:paraId="4B62A855" w14:textId="14ABD910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2E09820" w14:textId="7A074D3B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Wyposażenie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studentów w wiedzę w zakresie istoty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zarządzania finansami przedsiębiorstwa i 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, kosztów kapitałów, inwestowania kapitału w inwestycje rzeczowe i pieniężne, metod oceny projektów inwestycyjnych, zarządzania krótkoterminowymi finansami firmy, za</w:t>
            </w:r>
            <w:r>
              <w:rPr>
                <w:rFonts w:ascii="Corbel" w:hAnsi="Corbel"/>
                <w:b w:val="0"/>
                <w:sz w:val="24"/>
                <w:szCs w:val="24"/>
              </w:rPr>
              <w:t>rządzania majątkiem obrotowym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zobowiązaniami bieżącymi, analizy fundamentalnej działalności firmy oraz strategii podatkowych przedsiębiorstw.</w:t>
            </w:r>
          </w:p>
        </w:tc>
      </w:tr>
      <w:tr w:rsidR="00E660B3" w:rsidRPr="00E660B3" w14:paraId="2547E272" w14:textId="77777777" w:rsidTr="00E660B3">
        <w:tc>
          <w:tcPr>
            <w:tcW w:w="845" w:type="dxa"/>
          </w:tcPr>
          <w:p w14:paraId="28729CF7" w14:textId="1DCA8498" w:rsidR="00E660B3" w:rsidRPr="00E660B3" w:rsidRDefault="00E660B3" w:rsidP="00E660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60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FFC835A" w14:textId="032D5CDA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danych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Ustalanie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różnych wariantów rozwiązań mających wpływ na sytua</w:t>
            </w:r>
            <w:r>
              <w:rPr>
                <w:rFonts w:ascii="Corbel" w:hAnsi="Corbel"/>
                <w:b w:val="0"/>
                <w:sz w:val="24"/>
                <w:szCs w:val="24"/>
              </w:rPr>
              <w:t>cję finansową przedsiębiorstwa i instytucji finansowej.</w:t>
            </w:r>
          </w:p>
        </w:tc>
      </w:tr>
      <w:tr w:rsidR="00E660B3" w:rsidRPr="00E660B3" w14:paraId="0DF48945" w14:textId="77777777" w:rsidTr="00E660B3">
        <w:tc>
          <w:tcPr>
            <w:tcW w:w="845" w:type="dxa"/>
          </w:tcPr>
          <w:p w14:paraId="51C70595" w14:textId="6E612FCC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B2DFA9F" w14:textId="6F77DD93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660B3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60B3" w:rsidRPr="00EE4C3F" w14:paraId="184D3819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D96E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4DB7" w14:textId="54D25527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4FE1" w14:textId="643681E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8D541E2" w14:textId="3C14E58A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E660B3" w:rsidRPr="00EE4C3F" w14:paraId="7364285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C50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EB31" w14:textId="241991BC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8E3F" w14:textId="7BA4AFE5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B5FB963" w14:textId="6D7E720B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3257F524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660B3" w:rsidRPr="00EE4C3F" w14:paraId="71BB9CE8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4C7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EFE8" w14:textId="03F8A79A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331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C217335" w14:textId="1F4C476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A4DB23C" w14:textId="682616BE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660B3" w:rsidRPr="00EE4C3F" w14:paraId="6926DE8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CB09" w14:textId="20B16BDE" w:rsidR="00E660B3" w:rsidRPr="00E660B3" w:rsidRDefault="00C95191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660B3" w:rsidRPr="00E660B3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CF32" w14:textId="75426B4D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poszczególnych ogniwach systemu finansowego. Ocenia źródła finansowania działalności przedsiębiorstwa i inwestycji finansowej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6A1C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34148FC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40A7319B" w14:textId="63184BA4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E660B3" w:rsidRPr="00C95191" w14:paraId="573F6C7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A502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789" w14:textId="0EA8AF15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Opracowuje i kalkuluje na podstawie danych przedsiębiorstw różne warianty rozwiązań mają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cych wpływ na sytuację finansową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5A3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7D6AF6CE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0B8B27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  <w:p w14:paraId="5F799B15" w14:textId="639EC4C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U09</w:t>
            </w:r>
          </w:p>
        </w:tc>
      </w:tr>
      <w:tr w:rsidR="00E660B3" w:rsidRPr="00EE4C3F" w14:paraId="4CF033E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CA6F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E2F6" w14:textId="33F0B7EF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Przewiduje konsekwencje zmian w otoczeniu makroekonomicznym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społecznym (np. 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 i instytucji finansowej.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BAA8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6F5F76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416C9B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</w:tc>
      </w:tr>
      <w:tr w:rsidR="00E660B3" w:rsidRPr="00EE4C3F" w14:paraId="1A98C1BB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43C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97EE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16C5FE7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DD9D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3ED88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E660B3" w:rsidRPr="00EE4C3F" w14:paraId="4820EF35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D28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827" w14:textId="64BD850E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E8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67D4AE03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K04</w:t>
            </w:r>
          </w:p>
          <w:p w14:paraId="6524997B" w14:textId="1C77C1F9" w:rsidR="00E660B3" w:rsidRPr="00190A8A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190A8A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A8A" w:rsidRPr="00190A8A" w14:paraId="5532AAAA" w14:textId="77777777" w:rsidTr="00190A8A">
        <w:tc>
          <w:tcPr>
            <w:tcW w:w="9520" w:type="dxa"/>
          </w:tcPr>
          <w:p w14:paraId="760C695A" w14:textId="41D0C9A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Przedmiot i zadania zarządzania finansami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0C6F06BA" w14:textId="77777777" w:rsidTr="00190A8A">
        <w:tc>
          <w:tcPr>
            <w:tcW w:w="9520" w:type="dxa"/>
          </w:tcPr>
          <w:p w14:paraId="2EC66720" w14:textId="03666E27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Zas</w:t>
            </w:r>
            <w:r>
              <w:rPr>
                <w:rFonts w:ascii="Corbel" w:hAnsi="Corbel"/>
                <w:sz w:val="24"/>
                <w:szCs w:val="24"/>
              </w:rPr>
              <w:t>ady finansowania i inwestowania,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BBBF8CC" w14:textId="77777777" w:rsidTr="00190A8A">
        <w:tc>
          <w:tcPr>
            <w:tcW w:w="9520" w:type="dxa"/>
          </w:tcPr>
          <w:p w14:paraId="7255416D" w14:textId="0B9C7F4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3B171AA7" w14:textId="77777777" w:rsidTr="00190A8A">
        <w:tc>
          <w:tcPr>
            <w:tcW w:w="9520" w:type="dxa"/>
          </w:tcPr>
          <w:p w14:paraId="30A167C7" w14:textId="0DCA6CC1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FA40A7A" w14:textId="77777777" w:rsidTr="00190A8A">
        <w:tc>
          <w:tcPr>
            <w:tcW w:w="9520" w:type="dxa"/>
          </w:tcPr>
          <w:p w14:paraId="5DDF03DC" w14:textId="503B82DE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</w:t>
            </w:r>
            <w:r>
              <w:rPr>
                <w:rFonts w:ascii="Corbel" w:hAnsi="Corbel"/>
                <w:sz w:val="24"/>
                <w:szCs w:val="24"/>
              </w:rPr>
              <w:t>owej.</w:t>
            </w:r>
          </w:p>
        </w:tc>
      </w:tr>
      <w:tr w:rsidR="00190A8A" w:rsidRPr="00190A8A" w14:paraId="0F7FDD8A" w14:textId="77777777" w:rsidTr="00190A8A">
        <w:tc>
          <w:tcPr>
            <w:tcW w:w="9520" w:type="dxa"/>
          </w:tcPr>
          <w:p w14:paraId="2EE7D916" w14:textId="009A5A43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Wpływ polityki fiskalnej i monetarnej na sytuację finansową przedsięb</w:t>
            </w:r>
            <w:r>
              <w:rPr>
                <w:rFonts w:ascii="Corbel" w:hAnsi="Corbel"/>
                <w:sz w:val="24"/>
                <w:szCs w:val="24"/>
              </w:rPr>
              <w:t>iorstwa i instytucji finansowej.</w:t>
            </w:r>
          </w:p>
        </w:tc>
      </w:tr>
      <w:tr w:rsidR="00190A8A" w:rsidRPr="00190A8A" w14:paraId="7CEC7396" w14:textId="77777777" w:rsidTr="00190A8A">
        <w:tc>
          <w:tcPr>
            <w:tcW w:w="9520" w:type="dxa"/>
          </w:tcPr>
          <w:p w14:paraId="06476B4F" w14:textId="1E8CC324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</w:t>
            </w:r>
            <w:r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AE4DDAB" w14:textId="77777777" w:rsidTr="00190A8A">
        <w:tc>
          <w:tcPr>
            <w:tcW w:w="9520" w:type="dxa"/>
          </w:tcPr>
          <w:p w14:paraId="13CA1719" w14:textId="31E86EF6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>
              <w:rPr>
                <w:rFonts w:ascii="Corbel" w:hAnsi="Corbel"/>
                <w:sz w:val="24"/>
                <w:szCs w:val="24"/>
              </w:rPr>
              <w:t>twie i instytucji finansowej.</w:t>
            </w:r>
          </w:p>
        </w:tc>
      </w:tr>
      <w:tr w:rsidR="00190A8A" w:rsidRPr="00190A8A" w14:paraId="551073A5" w14:textId="77777777" w:rsidTr="00190A8A">
        <w:tc>
          <w:tcPr>
            <w:tcW w:w="9520" w:type="dxa"/>
          </w:tcPr>
          <w:p w14:paraId="4918BCD1" w14:textId="365C0EF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</w:tc>
      </w:tr>
      <w:tr w:rsidR="00190A8A" w:rsidRPr="00190A8A" w14:paraId="0712861E" w14:textId="77777777" w:rsidTr="00190A8A">
        <w:tc>
          <w:tcPr>
            <w:tcW w:w="9520" w:type="dxa"/>
          </w:tcPr>
          <w:p w14:paraId="5A5B993C" w14:textId="04B5DE9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E20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2098" w:rsidRPr="00DE2098" w14:paraId="1C230FF5" w14:textId="77777777" w:rsidTr="00DE2098">
        <w:tc>
          <w:tcPr>
            <w:tcW w:w="9520" w:type="dxa"/>
          </w:tcPr>
          <w:p w14:paraId="59B5524C" w14:textId="5DB376E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Otoczenie i obszary zarządzania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7BDBAFB0" w14:textId="77777777" w:rsidTr="00DE2098">
        <w:tc>
          <w:tcPr>
            <w:tcW w:w="9520" w:type="dxa"/>
          </w:tcPr>
          <w:p w14:paraId="0827D9D0" w14:textId="1DFB917E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2C24D11" w14:textId="77777777" w:rsidTr="00DE2098">
        <w:tc>
          <w:tcPr>
            <w:tcW w:w="9520" w:type="dxa"/>
          </w:tcPr>
          <w:p w14:paraId="35EFFCCE" w14:textId="57094745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86FA0C2" w14:textId="77777777" w:rsidTr="00DE2098">
        <w:tc>
          <w:tcPr>
            <w:tcW w:w="9520" w:type="dxa"/>
          </w:tcPr>
          <w:p w14:paraId="29B679E9" w14:textId="19FFFA42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A3D3B50" w14:textId="77777777" w:rsidTr="00DE2098">
        <w:tc>
          <w:tcPr>
            <w:tcW w:w="9520" w:type="dxa"/>
          </w:tcPr>
          <w:p w14:paraId="4D770665" w14:textId="0C3087C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4956012A" w14:textId="77777777" w:rsidTr="00DE2098">
        <w:tc>
          <w:tcPr>
            <w:tcW w:w="9520" w:type="dxa"/>
          </w:tcPr>
          <w:p w14:paraId="4A19581C" w14:textId="5E3E9E81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E2098" w:rsidRPr="00DE2098" w14:paraId="627CCF53" w14:textId="77777777" w:rsidTr="00DE2098">
        <w:tc>
          <w:tcPr>
            <w:tcW w:w="9520" w:type="dxa"/>
          </w:tcPr>
          <w:p w14:paraId="60637498" w14:textId="1065BCCA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E2098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E2098" w:rsidRPr="00DE2098" w14:paraId="1E4EEAD8" w14:textId="77777777" w:rsidTr="00DE2098">
        <w:tc>
          <w:tcPr>
            <w:tcW w:w="9520" w:type="dxa"/>
          </w:tcPr>
          <w:p w14:paraId="692A7ECA" w14:textId="7CC51DA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E2098" w:rsidRPr="00DE2098" w14:paraId="5229A16D" w14:textId="77777777" w:rsidTr="00DE2098">
        <w:tc>
          <w:tcPr>
            <w:tcW w:w="9520" w:type="dxa"/>
          </w:tcPr>
          <w:p w14:paraId="549423AE" w14:textId="2A084FE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3A5CB4B1" w14:textId="77777777" w:rsidTr="00DE2098">
        <w:tc>
          <w:tcPr>
            <w:tcW w:w="9520" w:type="dxa"/>
          </w:tcPr>
          <w:p w14:paraId="217C5885" w14:textId="584031C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047AB02" w14:textId="77777777" w:rsidTr="00DE2098">
        <w:tc>
          <w:tcPr>
            <w:tcW w:w="9520" w:type="dxa"/>
          </w:tcPr>
          <w:p w14:paraId="118CC3FE" w14:textId="31C2828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144881B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A1642E" w14:textId="627D01D2" w:rsidR="00DE2098" w:rsidRPr="00DE2098" w:rsidRDefault="00DE2098" w:rsidP="00DE209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Wykład: wykład problem</w:t>
      </w:r>
      <w:r>
        <w:rPr>
          <w:rFonts w:ascii="Corbel" w:hAnsi="Corbel"/>
          <w:b w:val="0"/>
          <w:smallCaps w:val="0"/>
          <w:szCs w:val="24"/>
        </w:rPr>
        <w:t xml:space="preserve">owy z prezentacją multimedialną,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6BEF8E36" w14:textId="58C2E479" w:rsidR="00E960BB" w:rsidRDefault="00DE2098" w:rsidP="00DE2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Ćwiczenia:  praca w grupach, rozwiązywanie zadań, dyskusja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C3D112" w14:textId="77777777" w:rsidR="00DE2098" w:rsidRDefault="00DE2098" w:rsidP="00DE20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E2098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2098" w:rsidRPr="00EE4C3F" w14:paraId="51EB569E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65F8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34A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6090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1B3FDE3D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D13A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7224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A1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228E01D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7B8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2B82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F411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E2098" w:rsidRPr="00EE4C3F" w14:paraId="4C5664D1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BB3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7EE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6795" w14:textId="09A9A7AB" w:rsidR="00DE209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DE2098"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2049705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DC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DBB1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EB52" w14:textId="2B7E2728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7B39751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BB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0CF6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1F44" w14:textId="19F2FDB4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647E771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5AF5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5439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C23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16933353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F8DC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F6A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9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0BDA" w14:paraId="442B12DD" w14:textId="77777777" w:rsidTr="00923D7D">
        <w:tc>
          <w:tcPr>
            <w:tcW w:w="9670" w:type="dxa"/>
          </w:tcPr>
          <w:p w14:paraId="5AE337DD" w14:textId="39DF0C7B" w:rsidR="004E0BDA" w:rsidRPr="00D27B12" w:rsidRDefault="004E0BDA" w:rsidP="004E0B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Ćwiczenia – ocena ustalana w oparciu o średnią z  dwóch ocen z kolokwium pisemnego oraz aktywności studenta w trakcie zajęć. Ocena pozytywna z kolokwium 51% punktów możliwych do uzyskania.</w:t>
            </w:r>
          </w:p>
          <w:p w14:paraId="54225531" w14:textId="7A0F3CF0" w:rsidR="0085747A" w:rsidRPr="00D27B12" w:rsidRDefault="004E0BDA" w:rsidP="004E0BDA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Egzamin pisemny obejmujący część teoretyczną i praktyczną. Ocena pozytywna  51% punktów możliwych do uzyskania.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4E0BDA">
        <w:tc>
          <w:tcPr>
            <w:tcW w:w="4962" w:type="dxa"/>
          </w:tcPr>
          <w:p w14:paraId="336857A1" w14:textId="5D84D157" w:rsidR="0085747A" w:rsidRPr="009C54AE" w:rsidRDefault="00C61DC5" w:rsidP="002B40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7353B807" w:rsidR="0085747A" w:rsidRPr="009C54AE" w:rsidRDefault="004B5B09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4E0BDA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81049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- 3</w:t>
            </w:r>
            <w:r w:rsidRPr="009C54AE">
              <w:rPr>
                <w:rFonts w:ascii="Corbel" w:hAnsi="Corbel"/>
                <w:sz w:val="24"/>
                <w:szCs w:val="24"/>
              </w:rPr>
              <w:t>, egzaminie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371F389" w14:textId="77777777" w:rsidR="004E0BDA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98BE5F" w14:textId="1B462D22" w:rsidR="00C61DC5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4D181FD" w14:textId="4624B74C" w:rsidR="004E0BD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4E0BDA">
        <w:tc>
          <w:tcPr>
            <w:tcW w:w="4962" w:type="dxa"/>
          </w:tcPr>
          <w:p w14:paraId="4F573F09" w14:textId="65DE4D61" w:rsidR="00C61DC5" w:rsidRPr="009C54AE" w:rsidRDefault="00C61DC5" w:rsidP="004E0B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0F2A8E21" w:rsidR="00C61DC5" w:rsidRPr="009C54AE" w:rsidRDefault="004B5B09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5A3E8D7" w14:textId="77777777" w:rsidTr="004E0BDA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2B2CF32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4E0BDA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0C399FE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7B0EB6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D13DD3" w14:textId="2D39EC83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ębiorstwa.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Difin,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53D9C65" w14:textId="204FDABE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 A., Finansowanie przedsiębi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orstwa. Strategie i instrumenty.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F2B9B2" w14:textId="4F3557AF" w:rsidR="004E0BDA" w:rsidRPr="009C54AE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A543C2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253F9F" w14:textId="38D82FCB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68066657" w14:textId="1318220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890FE8E" w14:textId="21211DBA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D827D74" w14:textId="746F6AC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PWE, Warszawa 2007.</w:t>
            </w:r>
          </w:p>
          <w:p w14:paraId="1F17CF12" w14:textId="1BA058EC" w:rsidR="004E0BDA" w:rsidRPr="009C54AE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6A30D" w14:textId="77777777" w:rsidR="0031737A" w:rsidRDefault="0031737A" w:rsidP="00C16ABF">
      <w:pPr>
        <w:spacing w:after="0" w:line="240" w:lineRule="auto"/>
      </w:pPr>
      <w:r>
        <w:separator/>
      </w:r>
    </w:p>
  </w:endnote>
  <w:endnote w:type="continuationSeparator" w:id="0">
    <w:p w14:paraId="2F2A184A" w14:textId="77777777" w:rsidR="0031737A" w:rsidRDefault="003173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8BF1B" w14:textId="77777777" w:rsidR="0031737A" w:rsidRDefault="0031737A" w:rsidP="00C16ABF">
      <w:pPr>
        <w:spacing w:after="0" w:line="240" w:lineRule="auto"/>
      </w:pPr>
      <w:r>
        <w:separator/>
      </w:r>
    </w:p>
  </w:footnote>
  <w:footnote w:type="continuationSeparator" w:id="0">
    <w:p w14:paraId="0C2A7DC9" w14:textId="77777777" w:rsidR="0031737A" w:rsidRDefault="0031737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134E60"/>
    <w:multiLevelType w:val="hybridMultilevel"/>
    <w:tmpl w:val="5030A298"/>
    <w:lvl w:ilvl="0" w:tplc="E74CEEBC">
      <w:start w:val="1"/>
      <w:numFmt w:val="decimal"/>
      <w:lvlText w:val="%1."/>
      <w:lvlJc w:val="left"/>
      <w:pPr>
        <w:ind w:left="672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 w15:restartNumberingAfterBreak="0">
    <w:nsid w:val="31122F94"/>
    <w:multiLevelType w:val="hybridMultilevel"/>
    <w:tmpl w:val="CF86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809"/>
    <w:multiLevelType w:val="hybridMultilevel"/>
    <w:tmpl w:val="D9925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E0190"/>
    <w:multiLevelType w:val="hybridMultilevel"/>
    <w:tmpl w:val="461AA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E"/>
    <w:rsid w:val="000C432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0A8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02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D4"/>
    <w:rsid w:val="0031737A"/>
    <w:rsid w:val="003343CF"/>
    <w:rsid w:val="003441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BF"/>
    <w:rsid w:val="00431D5C"/>
    <w:rsid w:val="004362C6"/>
    <w:rsid w:val="00437FA2"/>
    <w:rsid w:val="0044596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B09"/>
    <w:rsid w:val="004D5282"/>
    <w:rsid w:val="004E0BDA"/>
    <w:rsid w:val="004F1551"/>
    <w:rsid w:val="004F55A3"/>
    <w:rsid w:val="0050496F"/>
    <w:rsid w:val="00505C42"/>
    <w:rsid w:val="00513B6F"/>
    <w:rsid w:val="00517C63"/>
    <w:rsid w:val="005363C4"/>
    <w:rsid w:val="00536BDE"/>
    <w:rsid w:val="00543ACC"/>
    <w:rsid w:val="00544BB2"/>
    <w:rsid w:val="00565476"/>
    <w:rsid w:val="0056696D"/>
    <w:rsid w:val="0058125A"/>
    <w:rsid w:val="00586C44"/>
    <w:rsid w:val="0059484D"/>
    <w:rsid w:val="005A0855"/>
    <w:rsid w:val="005A133C"/>
    <w:rsid w:val="005A3196"/>
    <w:rsid w:val="005C080F"/>
    <w:rsid w:val="005C55E5"/>
    <w:rsid w:val="005C696A"/>
    <w:rsid w:val="005E2BE0"/>
    <w:rsid w:val="005E6E85"/>
    <w:rsid w:val="005F31D2"/>
    <w:rsid w:val="00603D1F"/>
    <w:rsid w:val="0061029B"/>
    <w:rsid w:val="00617230"/>
    <w:rsid w:val="00621CE1"/>
    <w:rsid w:val="00627FC9"/>
    <w:rsid w:val="00645F40"/>
    <w:rsid w:val="00647FA8"/>
    <w:rsid w:val="00650C5F"/>
    <w:rsid w:val="00654934"/>
    <w:rsid w:val="006620D9"/>
    <w:rsid w:val="00671958"/>
    <w:rsid w:val="00675843"/>
    <w:rsid w:val="00680C76"/>
    <w:rsid w:val="0069523F"/>
    <w:rsid w:val="00696477"/>
    <w:rsid w:val="006C3E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CA6"/>
    <w:rsid w:val="00787C2A"/>
    <w:rsid w:val="00790E27"/>
    <w:rsid w:val="007A4022"/>
    <w:rsid w:val="007A6E6E"/>
    <w:rsid w:val="007C3299"/>
    <w:rsid w:val="007C3BCC"/>
    <w:rsid w:val="007C4546"/>
    <w:rsid w:val="007D24B2"/>
    <w:rsid w:val="007D6E56"/>
    <w:rsid w:val="007F4155"/>
    <w:rsid w:val="007F4AB3"/>
    <w:rsid w:val="0081554D"/>
    <w:rsid w:val="0081707E"/>
    <w:rsid w:val="008449B3"/>
    <w:rsid w:val="00845A9E"/>
    <w:rsid w:val="008552A2"/>
    <w:rsid w:val="0085747A"/>
    <w:rsid w:val="008619F0"/>
    <w:rsid w:val="00884922"/>
    <w:rsid w:val="00885F64"/>
    <w:rsid w:val="008917F9"/>
    <w:rsid w:val="008962A4"/>
    <w:rsid w:val="008A45F7"/>
    <w:rsid w:val="008A745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FFF"/>
    <w:rsid w:val="009F3C5C"/>
    <w:rsid w:val="009F4610"/>
    <w:rsid w:val="00A00ECC"/>
    <w:rsid w:val="00A10157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3716"/>
    <w:rsid w:val="00A84C85"/>
    <w:rsid w:val="00A93EB1"/>
    <w:rsid w:val="00A97DE1"/>
    <w:rsid w:val="00AB053C"/>
    <w:rsid w:val="00AD1146"/>
    <w:rsid w:val="00AD27D3"/>
    <w:rsid w:val="00AD66D6"/>
    <w:rsid w:val="00AE1160"/>
    <w:rsid w:val="00AE203C"/>
    <w:rsid w:val="00AE27C4"/>
    <w:rsid w:val="00AE2E74"/>
    <w:rsid w:val="00AE5FCB"/>
    <w:rsid w:val="00AF2C1E"/>
    <w:rsid w:val="00B0490A"/>
    <w:rsid w:val="00B06142"/>
    <w:rsid w:val="00B135B1"/>
    <w:rsid w:val="00B3130B"/>
    <w:rsid w:val="00B40ADB"/>
    <w:rsid w:val="00B43B77"/>
    <w:rsid w:val="00B43E80"/>
    <w:rsid w:val="00B44934"/>
    <w:rsid w:val="00B607DB"/>
    <w:rsid w:val="00B66529"/>
    <w:rsid w:val="00B75946"/>
    <w:rsid w:val="00B80465"/>
    <w:rsid w:val="00B8056E"/>
    <w:rsid w:val="00B819C8"/>
    <w:rsid w:val="00B82308"/>
    <w:rsid w:val="00B90885"/>
    <w:rsid w:val="00BB520A"/>
    <w:rsid w:val="00BC0000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519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12"/>
    <w:rsid w:val="00D352C9"/>
    <w:rsid w:val="00D35FA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7E1"/>
    <w:rsid w:val="00DC6D0C"/>
    <w:rsid w:val="00DE09C0"/>
    <w:rsid w:val="00DE209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0B3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9E389D1-3E6F-4F5A-8156-06BF7782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E660B3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60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660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9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9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9F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9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9F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7F543-4930-4443-8D16-5B20AE8B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8B976-4E6F-4EB2-86C2-311480EF29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2DFDB3-8823-4E6F-A726-1D260ED1F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1179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2020-10-23T12:39:00Z</dcterms:created>
  <dcterms:modified xsi:type="dcterms:W3CDTF">2024-12-05T08:06:00Z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