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D8E75F" w14:textId="21FB2D84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FC5352" w:rsidRPr="00E960BB">
        <w:rPr>
          <w:rFonts w:ascii="Corbel" w:hAnsi="Corbel"/>
          <w:bCs/>
          <w:i/>
        </w:rPr>
        <w:t xml:space="preserve">Załącznik nr 1.5 do Zarządzenia Rektora UR  nr </w:t>
      </w:r>
      <w:r w:rsidR="00FC5352">
        <w:rPr>
          <w:rFonts w:ascii="Corbel" w:hAnsi="Corbel"/>
          <w:bCs/>
          <w:i/>
        </w:rPr>
        <w:t>7</w:t>
      </w:r>
      <w:r w:rsidR="00FC5352" w:rsidRPr="00E960BB">
        <w:rPr>
          <w:rFonts w:ascii="Corbel" w:hAnsi="Corbel"/>
          <w:bCs/>
          <w:i/>
        </w:rPr>
        <w:t>/20</w:t>
      </w:r>
      <w:r w:rsidR="00FC5352">
        <w:rPr>
          <w:rFonts w:ascii="Corbel" w:hAnsi="Corbel"/>
          <w:bCs/>
          <w:i/>
        </w:rPr>
        <w:t>23</w:t>
      </w:r>
    </w:p>
    <w:p w14:paraId="64311AE6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AE1DF44" w14:textId="7FF7547F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E224BA">
        <w:rPr>
          <w:rFonts w:ascii="Corbel" w:hAnsi="Corbel" w:cs="Corbel"/>
          <w:iCs/>
          <w:smallCaps/>
        </w:rPr>
        <w:t>20</w:t>
      </w:r>
      <w:r w:rsidR="0090096B">
        <w:rPr>
          <w:rFonts w:ascii="Corbel" w:hAnsi="Corbel" w:cs="Corbel"/>
          <w:iCs/>
          <w:smallCaps/>
        </w:rPr>
        <w:t>23</w:t>
      </w:r>
      <w:r w:rsidR="00E224BA">
        <w:rPr>
          <w:rFonts w:ascii="Corbel" w:hAnsi="Corbel" w:cs="Corbel"/>
          <w:iCs/>
          <w:smallCaps/>
        </w:rPr>
        <w:t>-202</w:t>
      </w:r>
      <w:r w:rsidR="0090096B">
        <w:rPr>
          <w:rFonts w:ascii="Corbel" w:hAnsi="Corbel" w:cs="Corbel"/>
          <w:iCs/>
          <w:smallCaps/>
        </w:rPr>
        <w:t>6</w:t>
      </w:r>
    </w:p>
    <w:p w14:paraId="40608001" w14:textId="51E1B44C" w:rsidR="00445970" w:rsidRPr="00EA4832" w:rsidRDefault="00445970" w:rsidP="003F6394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EF550B">
        <w:rPr>
          <w:rFonts w:ascii="Corbel" w:hAnsi="Corbel"/>
          <w:sz w:val="20"/>
          <w:szCs w:val="20"/>
        </w:rPr>
        <w:t>202</w:t>
      </w:r>
      <w:r w:rsidR="0090096B">
        <w:rPr>
          <w:rFonts w:ascii="Corbel" w:hAnsi="Corbel"/>
          <w:sz w:val="20"/>
          <w:szCs w:val="20"/>
        </w:rPr>
        <w:t>4</w:t>
      </w:r>
      <w:r w:rsidR="00EF550B">
        <w:rPr>
          <w:rFonts w:ascii="Corbel" w:hAnsi="Corbel"/>
          <w:sz w:val="20"/>
          <w:szCs w:val="20"/>
        </w:rPr>
        <w:t>/202</w:t>
      </w:r>
      <w:r w:rsidR="0090096B">
        <w:rPr>
          <w:rFonts w:ascii="Corbel" w:hAnsi="Corbel"/>
          <w:sz w:val="20"/>
          <w:szCs w:val="20"/>
        </w:rPr>
        <w:t>5</w:t>
      </w:r>
    </w:p>
    <w:p w14:paraId="511B6C6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41B3EB5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12FECBBD" w14:textId="77777777" w:rsidTr="0032069D">
        <w:trPr>
          <w:trHeight w:val="485"/>
        </w:trPr>
        <w:tc>
          <w:tcPr>
            <w:tcW w:w="2694" w:type="dxa"/>
            <w:vAlign w:val="center"/>
          </w:tcPr>
          <w:p w14:paraId="4441669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C08A717" w14:textId="30A79E2A" w:rsidR="0085747A" w:rsidRPr="003F6394" w:rsidRDefault="00EF55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F6394">
              <w:rPr>
                <w:rFonts w:ascii="Corbel" w:hAnsi="Corbel" w:cs="Corbel"/>
                <w:b w:val="0"/>
                <w:color w:val="auto"/>
                <w:sz w:val="24"/>
                <w:szCs w:val="24"/>
                <w:highlight w:val="white"/>
              </w:rPr>
              <w:t>Bankowość i</w:t>
            </w:r>
            <w:r w:rsidR="00C05552" w:rsidRPr="003F6394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nwestycyjna</w:t>
            </w:r>
          </w:p>
        </w:tc>
      </w:tr>
      <w:tr w:rsidR="00EF550B" w:rsidRPr="009C54AE" w14:paraId="039769FA" w14:textId="77777777" w:rsidTr="00EF550B">
        <w:tc>
          <w:tcPr>
            <w:tcW w:w="2694" w:type="dxa"/>
            <w:vAlign w:val="center"/>
          </w:tcPr>
          <w:p w14:paraId="53DAD5D8" w14:textId="77777777" w:rsidR="00EF550B" w:rsidRPr="009C54AE" w:rsidRDefault="00EF550B" w:rsidP="00EF550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D4AA48D" w14:textId="0A38F119" w:rsidR="00EF550B" w:rsidRPr="00C87F9D" w:rsidRDefault="00EF550B" w:rsidP="00EF550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C87F9D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FiR</w:t>
            </w:r>
            <w:proofErr w:type="spellEnd"/>
            <w:r w:rsidRPr="00C87F9D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/I/</w:t>
            </w:r>
            <w:proofErr w:type="spellStart"/>
            <w:r w:rsidR="003F6394" w:rsidRPr="00C87F9D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FiB</w:t>
            </w:r>
            <w:proofErr w:type="spellEnd"/>
            <w:r w:rsidR="003F6394" w:rsidRPr="00C87F9D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/</w:t>
            </w:r>
            <w:r w:rsidR="00C87F9D" w:rsidRPr="00C87F9D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C-</w:t>
            </w:r>
            <w:r w:rsidR="003F6394" w:rsidRPr="00C87F9D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1.5b</w:t>
            </w:r>
          </w:p>
        </w:tc>
      </w:tr>
      <w:tr w:rsidR="00EF550B" w:rsidRPr="009C54AE" w14:paraId="1988728C" w14:textId="77777777" w:rsidTr="00EF550B">
        <w:tc>
          <w:tcPr>
            <w:tcW w:w="2694" w:type="dxa"/>
            <w:vAlign w:val="center"/>
          </w:tcPr>
          <w:p w14:paraId="62C94A80" w14:textId="77777777" w:rsidR="00EF550B" w:rsidRPr="009C54AE" w:rsidRDefault="00EF550B" w:rsidP="00EF550B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F3BF08E" w14:textId="77777777" w:rsidR="00EF550B" w:rsidRPr="009C54AE" w:rsidRDefault="00EF550B" w:rsidP="00EF550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EF550B" w:rsidRPr="009C54AE" w14:paraId="400D745A" w14:textId="77777777" w:rsidTr="00EF550B">
        <w:tc>
          <w:tcPr>
            <w:tcW w:w="2694" w:type="dxa"/>
            <w:vAlign w:val="center"/>
          </w:tcPr>
          <w:p w14:paraId="229F1B1C" w14:textId="77777777" w:rsidR="00EF550B" w:rsidRPr="009C54AE" w:rsidRDefault="00EF550B" w:rsidP="00EF550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CDFC821" w14:textId="23FA820B" w:rsidR="00EF550B" w:rsidRPr="009C54AE" w:rsidRDefault="003F6394" w:rsidP="00EF550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F6394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Instytut Ekonomii i Finansów KNS</w:t>
            </w:r>
          </w:p>
        </w:tc>
      </w:tr>
      <w:tr w:rsidR="00EF550B" w:rsidRPr="009C54AE" w14:paraId="17C0502A" w14:textId="77777777" w:rsidTr="00EF550B">
        <w:tc>
          <w:tcPr>
            <w:tcW w:w="2694" w:type="dxa"/>
            <w:vAlign w:val="center"/>
          </w:tcPr>
          <w:p w14:paraId="5F357CC8" w14:textId="77777777" w:rsidR="00EF550B" w:rsidRPr="009C54AE" w:rsidRDefault="00EF550B" w:rsidP="00EF550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200E790" w14:textId="40E7929C" w:rsidR="00EF550B" w:rsidRPr="0032069D" w:rsidRDefault="00EF550B" w:rsidP="003F639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2069D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 xml:space="preserve">Finanse i </w:t>
            </w:r>
            <w:r w:rsidR="003F6394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R</w:t>
            </w:r>
            <w:r w:rsidRPr="0032069D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achunkowość</w:t>
            </w:r>
          </w:p>
        </w:tc>
      </w:tr>
      <w:tr w:rsidR="00EF550B" w:rsidRPr="009C54AE" w14:paraId="55F4D907" w14:textId="77777777" w:rsidTr="00EF550B">
        <w:tc>
          <w:tcPr>
            <w:tcW w:w="2694" w:type="dxa"/>
            <w:vAlign w:val="center"/>
          </w:tcPr>
          <w:p w14:paraId="47D00E5C" w14:textId="77777777" w:rsidR="00EF550B" w:rsidRPr="009C54AE" w:rsidRDefault="00EF550B" w:rsidP="00EF550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3C3B49E" w14:textId="79CC41EF" w:rsidR="00EF550B" w:rsidRPr="009C54AE" w:rsidRDefault="0032069D" w:rsidP="00EF550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EF550B">
              <w:rPr>
                <w:rFonts w:ascii="Corbel" w:hAnsi="Corbel"/>
                <w:b w:val="0"/>
                <w:sz w:val="24"/>
                <w:szCs w:val="24"/>
              </w:rPr>
              <w:t>ierwszy</w:t>
            </w:r>
          </w:p>
        </w:tc>
      </w:tr>
      <w:tr w:rsidR="00EF550B" w:rsidRPr="009C54AE" w14:paraId="79945A84" w14:textId="77777777" w:rsidTr="0032069D">
        <w:trPr>
          <w:trHeight w:val="394"/>
        </w:trPr>
        <w:tc>
          <w:tcPr>
            <w:tcW w:w="2694" w:type="dxa"/>
            <w:vAlign w:val="center"/>
          </w:tcPr>
          <w:p w14:paraId="2D36D442" w14:textId="77777777" w:rsidR="00EF550B" w:rsidRPr="009C54AE" w:rsidRDefault="00EF550B" w:rsidP="00EF550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B79C557" w14:textId="1C65842D" w:rsidR="00EF550B" w:rsidRPr="009C54AE" w:rsidRDefault="0032069D" w:rsidP="00EF550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EF550B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</w:p>
        </w:tc>
      </w:tr>
      <w:tr w:rsidR="00EF550B" w:rsidRPr="009C54AE" w14:paraId="0DDE2BAC" w14:textId="77777777" w:rsidTr="00EF550B">
        <w:tc>
          <w:tcPr>
            <w:tcW w:w="2694" w:type="dxa"/>
            <w:vAlign w:val="center"/>
          </w:tcPr>
          <w:p w14:paraId="4B6177D5" w14:textId="77777777" w:rsidR="00EF550B" w:rsidRPr="009C54AE" w:rsidRDefault="00EF550B" w:rsidP="00EF550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53F0636" w14:textId="4E356C13" w:rsidR="00EF550B" w:rsidRPr="009C54AE" w:rsidRDefault="00D762DA" w:rsidP="00EF550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32069D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EF550B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EF550B" w:rsidRPr="009C54AE" w14:paraId="03AA25B9" w14:textId="77777777" w:rsidTr="00EF550B">
        <w:tc>
          <w:tcPr>
            <w:tcW w:w="2694" w:type="dxa"/>
            <w:vAlign w:val="center"/>
          </w:tcPr>
          <w:p w14:paraId="1F3E283F" w14:textId="77777777" w:rsidR="00EF550B" w:rsidRPr="009C54AE" w:rsidRDefault="00EF550B" w:rsidP="00EF550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E9ACCA8" w14:textId="407A4206" w:rsidR="00EF550B" w:rsidRPr="009C54AE" w:rsidRDefault="00EF550B" w:rsidP="00EF550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</w:t>
            </w:r>
            <w:r w:rsidR="00690E91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EF550B" w:rsidRPr="009C54AE" w14:paraId="02DF09AA" w14:textId="77777777" w:rsidTr="00EF550B">
        <w:tc>
          <w:tcPr>
            <w:tcW w:w="2694" w:type="dxa"/>
            <w:vAlign w:val="center"/>
          </w:tcPr>
          <w:p w14:paraId="3175D1C5" w14:textId="77777777" w:rsidR="00EF550B" w:rsidRPr="009C54AE" w:rsidRDefault="00EF550B" w:rsidP="00EF550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FFD48D0" w14:textId="34641189" w:rsidR="00EF550B" w:rsidRPr="009C54AE" w:rsidRDefault="003F6394" w:rsidP="00EF550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C05552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  <w:r w:rsidR="009431A8"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</w:p>
        </w:tc>
      </w:tr>
      <w:tr w:rsidR="00EF550B" w:rsidRPr="009C54AE" w14:paraId="5AB53CE5" w14:textId="77777777" w:rsidTr="00EF550B">
        <w:tc>
          <w:tcPr>
            <w:tcW w:w="2694" w:type="dxa"/>
            <w:vAlign w:val="center"/>
          </w:tcPr>
          <w:p w14:paraId="418277C7" w14:textId="77777777" w:rsidR="00EF550B" w:rsidRPr="009C54AE" w:rsidRDefault="00EF550B" w:rsidP="00EF550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539EFE7" w14:textId="77777777" w:rsidR="00EF550B" w:rsidRPr="009C54AE" w:rsidRDefault="00EF550B" w:rsidP="00EF550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AC6CA5" w:rsidRPr="009C54AE" w14:paraId="11DF4BE1" w14:textId="77777777" w:rsidTr="00EF550B">
        <w:tc>
          <w:tcPr>
            <w:tcW w:w="2694" w:type="dxa"/>
            <w:vAlign w:val="center"/>
          </w:tcPr>
          <w:p w14:paraId="75EDFE12" w14:textId="77777777" w:rsidR="00AC6CA5" w:rsidRPr="009C54AE" w:rsidRDefault="00AC6CA5" w:rsidP="00AC6CA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638F36C" w14:textId="52F8B180" w:rsidR="00AC6CA5" w:rsidRPr="009C54AE" w:rsidRDefault="00B95F75" w:rsidP="00B95F7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d</w:t>
            </w:r>
            <w:r w:rsidRPr="00B95F75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r hab. Ryszard Kata, prof. UR</w:t>
            </w:r>
          </w:p>
        </w:tc>
      </w:tr>
      <w:tr w:rsidR="00AC6CA5" w:rsidRPr="009C54AE" w14:paraId="5110189E" w14:textId="77777777" w:rsidTr="00EF550B">
        <w:tc>
          <w:tcPr>
            <w:tcW w:w="2694" w:type="dxa"/>
            <w:vAlign w:val="center"/>
          </w:tcPr>
          <w:p w14:paraId="3E6EC1D1" w14:textId="77777777" w:rsidR="00AC6CA5" w:rsidRPr="009C54AE" w:rsidRDefault="00AC6CA5" w:rsidP="00AC6CA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A0E48EA" w14:textId="23E12F9E" w:rsidR="00AC6CA5" w:rsidRPr="009C54AE" w:rsidRDefault="00B95F75" w:rsidP="00AC6CA5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d</w:t>
            </w:r>
            <w:r w:rsidRPr="00B95F75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r hab. Ryszard Kata, prof. UR</w:t>
            </w:r>
          </w:p>
        </w:tc>
      </w:tr>
    </w:tbl>
    <w:p w14:paraId="718D368B" w14:textId="58059A15" w:rsidR="0085747A" w:rsidRPr="009C54AE" w:rsidRDefault="0085747A" w:rsidP="003F6394">
      <w:pPr>
        <w:pStyle w:val="Podpunkty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031D7C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17267D5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D06419A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40F880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46221089" w14:textId="77777777" w:rsidTr="0037740F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1B77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8489BBC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8B620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3C5B2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81618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88202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698B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5E6E5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BAE33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AC250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163CA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F4A6E0C" w14:textId="77777777" w:rsidTr="0037740F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13C40" w14:textId="3793B44F" w:rsidR="00015B8F" w:rsidRPr="009C54AE" w:rsidRDefault="003F639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12CFC" w14:textId="19FF8B31" w:rsidR="00015B8F" w:rsidRPr="009C54AE" w:rsidRDefault="00930CF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768D4" w14:textId="575C9C57" w:rsidR="00015B8F" w:rsidRPr="009C54AE" w:rsidRDefault="00930CF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D907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B099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C4EE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B189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AD5E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E087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6AFFD" w14:textId="799DEEF8" w:rsidR="00015B8F" w:rsidRPr="009C54AE" w:rsidRDefault="0037740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91AD922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60896A3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5093F5F" w14:textId="02789DCC" w:rsidR="00290FAE" w:rsidRDefault="0085747A" w:rsidP="00D613B4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A26BD6F" w14:textId="77777777" w:rsidR="00D613B4" w:rsidRDefault="00D613B4" w:rsidP="00D613B4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</w:p>
    <w:p w14:paraId="5213501C" w14:textId="77777777" w:rsidR="00D613B4" w:rsidRPr="00617C46" w:rsidRDefault="00D613B4" w:rsidP="00D613B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617C46">
        <w:rPr>
          <w:rFonts w:ascii="Corbel" w:hAnsi="Corbel"/>
          <w:b w:val="0"/>
          <w:smallCaps w:val="0"/>
          <w:szCs w:val="24"/>
        </w:rPr>
        <w:t xml:space="preserve">tradycyjnej lub z wykorzystaniem platformy Ms </w:t>
      </w:r>
      <w:proofErr w:type="spellStart"/>
      <w:r w:rsidRPr="00617C46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49F514AB" w14:textId="77777777" w:rsidR="00D613B4" w:rsidRPr="009A27B8" w:rsidRDefault="00D613B4" w:rsidP="00D613B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6E912A5E" w14:textId="77777777" w:rsidR="00D613B4" w:rsidRDefault="00D613B4" w:rsidP="00D613B4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</w:p>
    <w:p w14:paraId="457F67E3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3C13825" w14:textId="38F20892" w:rsidR="009C54AE" w:rsidRDefault="008069C0" w:rsidP="0037740F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</w:t>
      </w:r>
    </w:p>
    <w:p w14:paraId="6693C49F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DEAF827" w14:textId="53E78419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73C3A45F" w14:textId="77777777" w:rsidR="0011352B" w:rsidRPr="009C54AE" w:rsidRDefault="0011352B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66AC40A3" w14:textId="77777777" w:rsidTr="003F6394">
        <w:trPr>
          <w:trHeight w:val="629"/>
        </w:trPr>
        <w:tc>
          <w:tcPr>
            <w:tcW w:w="9670" w:type="dxa"/>
          </w:tcPr>
          <w:p w14:paraId="687EE1E0" w14:textId="05639966" w:rsidR="0085747A" w:rsidRPr="009431A8" w:rsidRDefault="009431A8" w:rsidP="003F63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431A8">
              <w:rPr>
                <w:rFonts w:ascii="Corbel" w:hAnsi="Corbel" w:cs="Corbel"/>
                <w:b w:val="0"/>
                <w:smallCaps w:val="0"/>
                <w:szCs w:val="24"/>
              </w:rPr>
              <w:t>Podstawowa znajomość zagadnień z zakresu rynków finansowych oraz funkcjonowaniem banków.</w:t>
            </w:r>
          </w:p>
        </w:tc>
      </w:tr>
    </w:tbl>
    <w:p w14:paraId="66A6B18B" w14:textId="77777777" w:rsidR="003F6394" w:rsidRDefault="003F6394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E64936B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3781EDA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24466C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5273150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740" w:type="dxa"/>
        <w:tblInd w:w="-106" w:type="dxa"/>
        <w:tblLayout w:type="fixed"/>
        <w:tblLook w:val="0000" w:firstRow="0" w:lastRow="0" w:firstColumn="0" w:lastColumn="0" w:noHBand="0" w:noVBand="0"/>
      </w:tblPr>
      <w:tblGrid>
        <w:gridCol w:w="851"/>
        <w:gridCol w:w="8889"/>
      </w:tblGrid>
      <w:tr w:rsidR="009431A8" w:rsidRPr="009E7CFD" w14:paraId="16201891" w14:textId="77777777" w:rsidTr="00470BE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0CBE33C" w14:textId="77777777" w:rsidR="009431A8" w:rsidRPr="0037740F" w:rsidRDefault="009431A8" w:rsidP="009431A8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7740F">
              <w:rPr>
                <w:rFonts w:ascii="Corbel" w:hAnsi="Corbel" w:cs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D95F0D" w14:textId="6DEDF41A" w:rsidR="009431A8" w:rsidRPr="009431A8" w:rsidRDefault="009431A8" w:rsidP="009431A8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 w:rsidRPr="009431A8">
              <w:rPr>
                <w:rFonts w:ascii="Corbel" w:hAnsi="Corbel" w:cs="Corbel"/>
                <w:b w:val="0"/>
                <w:smallCaps w:val="0"/>
                <w:szCs w:val="24"/>
              </w:rPr>
              <w:t>Poznanie przez studentów podstawowych zagadnień związanych z bankowością inwestycyjną.</w:t>
            </w:r>
          </w:p>
        </w:tc>
      </w:tr>
      <w:tr w:rsidR="009431A8" w:rsidRPr="009E7CFD" w14:paraId="61D95495" w14:textId="77777777" w:rsidTr="00470BE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85B37E8" w14:textId="77777777" w:rsidR="009431A8" w:rsidRPr="0037740F" w:rsidRDefault="009431A8" w:rsidP="009431A8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7740F">
              <w:rPr>
                <w:rFonts w:ascii="Corbel" w:hAnsi="Corbel" w:cs="Corbel"/>
                <w:sz w:val="24"/>
                <w:szCs w:val="24"/>
              </w:rPr>
              <w:t>C2</w:t>
            </w:r>
          </w:p>
        </w:tc>
        <w:tc>
          <w:tcPr>
            <w:tcW w:w="8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7CB931" w14:textId="5CBA76FD" w:rsidR="009431A8" w:rsidRPr="009431A8" w:rsidRDefault="009431A8" w:rsidP="009431A8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 w:rsidRPr="009431A8">
              <w:rPr>
                <w:rFonts w:ascii="Corbel" w:hAnsi="Corbel" w:cs="Corbel"/>
                <w:b w:val="0"/>
                <w:smallCaps w:val="0"/>
                <w:szCs w:val="24"/>
              </w:rPr>
              <w:t>Analiza i ocena procesu rozwoju bankowości inwestycyjnej w Polsce.</w:t>
            </w:r>
          </w:p>
        </w:tc>
      </w:tr>
      <w:tr w:rsidR="009431A8" w:rsidRPr="009E7CFD" w14:paraId="45F0DBF0" w14:textId="77777777" w:rsidTr="00470BE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98EB26A" w14:textId="77777777" w:rsidR="009431A8" w:rsidRPr="0037740F" w:rsidRDefault="009431A8" w:rsidP="009431A8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7740F">
              <w:rPr>
                <w:rFonts w:ascii="Corbel" w:hAnsi="Corbel" w:cs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F87FE" w14:textId="7873B753" w:rsidR="009431A8" w:rsidRPr="009431A8" w:rsidRDefault="009431A8" w:rsidP="009431A8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 w:rsidRPr="009431A8">
              <w:rPr>
                <w:rFonts w:ascii="Corbel" w:hAnsi="Corbel" w:cs="Corbel"/>
                <w:b w:val="0"/>
                <w:smallCaps w:val="0"/>
                <w:szCs w:val="24"/>
              </w:rPr>
              <w:t>Poznanie  i ocena wpływu bankowości inwestycyjnej na rozwój rynku finansowego.</w:t>
            </w:r>
          </w:p>
        </w:tc>
      </w:tr>
    </w:tbl>
    <w:p w14:paraId="447C983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AE7A0DC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3130AF0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94"/>
        <w:gridCol w:w="5974"/>
        <w:gridCol w:w="1865"/>
      </w:tblGrid>
      <w:tr w:rsidR="0085747A" w:rsidRPr="009C54AE" w14:paraId="7A582014" w14:textId="77777777" w:rsidTr="00A00888">
        <w:tc>
          <w:tcPr>
            <w:tcW w:w="1794" w:type="dxa"/>
            <w:vAlign w:val="center"/>
          </w:tcPr>
          <w:p w14:paraId="2C976C22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481C311D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7C94FA6D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431A8" w:rsidRPr="009C54AE" w14:paraId="56000AF2" w14:textId="77777777" w:rsidTr="00907E0B">
        <w:tc>
          <w:tcPr>
            <w:tcW w:w="1794" w:type="dxa"/>
          </w:tcPr>
          <w:p w14:paraId="21D3A278" w14:textId="77777777" w:rsidR="009431A8" w:rsidRPr="009C54AE" w:rsidRDefault="009431A8" w:rsidP="009431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4F0C8B2B" w14:textId="42D1B2FD" w:rsidR="009431A8" w:rsidRPr="009431A8" w:rsidRDefault="009431A8" w:rsidP="009431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31A8">
              <w:rPr>
                <w:rFonts w:ascii="Corbel" w:hAnsi="Corbel" w:cs="Corbel"/>
                <w:b w:val="0"/>
                <w:smallCaps w:val="0"/>
                <w:szCs w:val="24"/>
              </w:rPr>
              <w:t xml:space="preserve">Zna i rozumie istotę bankowości inwestycyjnej, sposób jej organizacji oraz zasady jej funkcjonowania w obszarze rynków finansowych.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82A3A6" w14:textId="77777777" w:rsidR="009431A8" w:rsidRPr="009431A8" w:rsidRDefault="009431A8" w:rsidP="009431A8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9431A8">
              <w:rPr>
                <w:rFonts w:ascii="Corbel" w:hAnsi="Corbel" w:cs="Corbel"/>
                <w:color w:val="auto"/>
              </w:rPr>
              <w:t>K_W03</w:t>
            </w:r>
          </w:p>
          <w:p w14:paraId="1ECCE455" w14:textId="77777777" w:rsidR="009431A8" w:rsidRPr="009431A8" w:rsidRDefault="009431A8" w:rsidP="009431A8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9431A8">
              <w:rPr>
                <w:rFonts w:ascii="Corbel" w:hAnsi="Corbel" w:cs="Corbel"/>
                <w:color w:val="auto"/>
              </w:rPr>
              <w:t>K_W08</w:t>
            </w:r>
          </w:p>
          <w:p w14:paraId="2F43C597" w14:textId="3560603B" w:rsidR="009431A8" w:rsidRPr="009431A8" w:rsidRDefault="009431A8" w:rsidP="009431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31A8">
              <w:rPr>
                <w:rFonts w:ascii="Corbel" w:hAnsi="Corbel" w:cs="Corbel"/>
                <w:b w:val="0"/>
                <w:szCs w:val="24"/>
              </w:rPr>
              <w:t>K_W10</w:t>
            </w:r>
          </w:p>
        </w:tc>
      </w:tr>
      <w:tr w:rsidR="009431A8" w:rsidRPr="009C54AE" w14:paraId="180A0F55" w14:textId="77777777" w:rsidTr="00907E0B">
        <w:tc>
          <w:tcPr>
            <w:tcW w:w="1794" w:type="dxa"/>
          </w:tcPr>
          <w:p w14:paraId="5AB0BEA1" w14:textId="77777777" w:rsidR="009431A8" w:rsidRPr="009C54AE" w:rsidRDefault="009431A8" w:rsidP="009431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498E02BA" w14:textId="01CC73BF" w:rsidR="009431A8" w:rsidRPr="009431A8" w:rsidRDefault="009431A8" w:rsidP="009431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31A8">
              <w:rPr>
                <w:rFonts w:ascii="Corbel" w:hAnsi="Corbel" w:cs="Corbel"/>
                <w:b w:val="0"/>
                <w:smallCaps w:val="0"/>
                <w:szCs w:val="24"/>
              </w:rPr>
              <w:t>Potrafi wyznaczyć podstawowe parametry instrumentów finansowych, analizuje zjawiska i procesy zachodzące w gospodarce i ocenia ich wpływ na rozwój rynku finansowego, dobiera odpowiednie metody do analizy i prezentacji danych z zakresu zarządzania instrumentami finansowymi.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58789F" w14:textId="77777777" w:rsidR="009431A8" w:rsidRPr="009431A8" w:rsidRDefault="009431A8" w:rsidP="009431A8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9431A8">
              <w:rPr>
                <w:rFonts w:ascii="Corbel" w:hAnsi="Corbel" w:cs="Corbel"/>
                <w:color w:val="auto"/>
              </w:rPr>
              <w:t>K_U01</w:t>
            </w:r>
          </w:p>
          <w:p w14:paraId="561846A6" w14:textId="77777777" w:rsidR="009431A8" w:rsidRPr="009431A8" w:rsidRDefault="009431A8" w:rsidP="009431A8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9431A8">
              <w:rPr>
                <w:rFonts w:ascii="Corbel" w:hAnsi="Corbel" w:cs="Corbel"/>
                <w:color w:val="auto"/>
              </w:rPr>
              <w:t>K_U02</w:t>
            </w:r>
          </w:p>
          <w:p w14:paraId="680B640C" w14:textId="7C5B34CE" w:rsidR="009431A8" w:rsidRPr="009431A8" w:rsidRDefault="009431A8" w:rsidP="009431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31A8">
              <w:rPr>
                <w:rFonts w:ascii="Corbel" w:hAnsi="Corbel" w:cs="Corbel"/>
                <w:b w:val="0"/>
                <w:szCs w:val="24"/>
              </w:rPr>
              <w:t>K_U13</w:t>
            </w:r>
          </w:p>
        </w:tc>
      </w:tr>
      <w:tr w:rsidR="009431A8" w:rsidRPr="009C54AE" w14:paraId="39315564" w14:textId="77777777" w:rsidTr="00907E0B">
        <w:tc>
          <w:tcPr>
            <w:tcW w:w="1794" w:type="dxa"/>
          </w:tcPr>
          <w:p w14:paraId="54FAE3BA" w14:textId="2B091E04" w:rsidR="009431A8" w:rsidRPr="009C54AE" w:rsidRDefault="009431A8" w:rsidP="009431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</w:tcPr>
          <w:p w14:paraId="37FF4B16" w14:textId="1B812614" w:rsidR="009431A8" w:rsidRPr="009431A8" w:rsidRDefault="009431A8" w:rsidP="009431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31A8">
              <w:rPr>
                <w:rFonts w:ascii="Corbel" w:hAnsi="Corbel" w:cs="Corbel"/>
                <w:b w:val="0"/>
                <w:smallCaps w:val="0"/>
                <w:szCs w:val="24"/>
              </w:rPr>
              <w:t>Rozumie specyfikę bankowości inwestycyjnej, ma świadomość stopnia zmienności sytuacji na rynkach finansowych oraz ich wpływu na wartość inwestycji. Jest gotów do uznawania znaczenia wiedzy w rozwiązywaniu problemów inwestycyjnych oraz prezentowania aktywnej postawy wobec zmian w otoczeniu .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05AF42" w14:textId="77777777" w:rsidR="009431A8" w:rsidRPr="009431A8" w:rsidRDefault="009431A8" w:rsidP="009431A8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9431A8">
              <w:rPr>
                <w:rFonts w:ascii="Corbel" w:hAnsi="Corbel" w:cs="Corbel"/>
                <w:color w:val="auto"/>
              </w:rPr>
              <w:t>K_K01</w:t>
            </w:r>
          </w:p>
          <w:p w14:paraId="3F214A86" w14:textId="77777777" w:rsidR="009431A8" w:rsidRPr="009431A8" w:rsidRDefault="009431A8" w:rsidP="009431A8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9431A8">
              <w:rPr>
                <w:rFonts w:ascii="Corbel" w:hAnsi="Corbel" w:cs="Corbel"/>
                <w:color w:val="auto"/>
              </w:rPr>
              <w:t>K_K03</w:t>
            </w:r>
          </w:p>
          <w:p w14:paraId="7B34BE75" w14:textId="77777777" w:rsidR="009431A8" w:rsidRPr="009431A8" w:rsidRDefault="009431A8" w:rsidP="009431A8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9431A8">
              <w:rPr>
                <w:rFonts w:ascii="Corbel" w:hAnsi="Corbel" w:cs="Corbel"/>
                <w:color w:val="auto"/>
              </w:rPr>
              <w:t>K_K04</w:t>
            </w:r>
          </w:p>
          <w:p w14:paraId="57F04FC6" w14:textId="2A52893A" w:rsidR="009431A8" w:rsidRPr="009431A8" w:rsidRDefault="009431A8" w:rsidP="009431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4A5BDD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57092C8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5ABBECE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767C497C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3115E7C" w14:textId="77777777" w:rsidTr="008069C0">
        <w:tc>
          <w:tcPr>
            <w:tcW w:w="9520" w:type="dxa"/>
          </w:tcPr>
          <w:p w14:paraId="191C05A6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431A8" w:rsidRPr="009C54AE" w14:paraId="60019716" w14:textId="77777777" w:rsidTr="005939BD">
        <w:tc>
          <w:tcPr>
            <w:tcW w:w="9520" w:type="dxa"/>
          </w:tcPr>
          <w:p w14:paraId="2C62A931" w14:textId="4183E7AD" w:rsidR="009431A8" w:rsidRPr="009431A8" w:rsidRDefault="009431A8" w:rsidP="009431A8">
            <w:pPr>
              <w:pStyle w:val="Akapitzlist"/>
              <w:spacing w:after="0" w:line="240" w:lineRule="auto"/>
              <w:ind w:left="59" w:firstLine="59"/>
              <w:rPr>
                <w:rFonts w:ascii="Corbel" w:hAnsi="Corbel"/>
                <w:sz w:val="24"/>
                <w:szCs w:val="24"/>
              </w:rPr>
            </w:pPr>
            <w:r w:rsidRPr="009431A8">
              <w:rPr>
                <w:rFonts w:ascii="Corbel" w:hAnsi="Corbel" w:cs="Corbel"/>
                <w:sz w:val="24"/>
                <w:szCs w:val="24"/>
              </w:rPr>
              <w:t>Organizacja i funkcjonowanie rynku finansowego. Rodzaje i segmenty rynku finansowego. Hipotezy rynku finansowego. Organizacja systemu bankowego. Rodzaje banków. Otoczenie instytucjonalne oraz prawne systemu bankowego.</w:t>
            </w:r>
          </w:p>
        </w:tc>
      </w:tr>
      <w:tr w:rsidR="009431A8" w:rsidRPr="009C54AE" w14:paraId="538152CD" w14:textId="77777777" w:rsidTr="005939BD">
        <w:tc>
          <w:tcPr>
            <w:tcW w:w="9520" w:type="dxa"/>
          </w:tcPr>
          <w:p w14:paraId="60DB2E05" w14:textId="7C5BB3EE" w:rsidR="009431A8" w:rsidRPr="009431A8" w:rsidRDefault="009431A8" w:rsidP="009431A8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 w:rsidRPr="009431A8">
              <w:rPr>
                <w:rFonts w:ascii="Corbel" w:hAnsi="Corbel" w:cs="Corbel"/>
                <w:sz w:val="24"/>
                <w:szCs w:val="24"/>
              </w:rPr>
              <w:t>Historia bankowości inwestycyjnej. Różnice pomiędzy bankami uniwersalnymi a inwestycyjnymi. Rynek papierów wartościowych i jego znaczenie dla rozwoju bankowości inwestycyjnej. Inwestorzy na rynku kapitałowym.</w:t>
            </w:r>
          </w:p>
        </w:tc>
      </w:tr>
      <w:tr w:rsidR="009431A8" w:rsidRPr="009C54AE" w14:paraId="36ACCFEC" w14:textId="77777777" w:rsidTr="005939BD">
        <w:tc>
          <w:tcPr>
            <w:tcW w:w="9520" w:type="dxa"/>
          </w:tcPr>
          <w:p w14:paraId="794A690B" w14:textId="734A2428" w:rsidR="009431A8" w:rsidRPr="009431A8" w:rsidRDefault="009431A8" w:rsidP="009431A8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9431A8">
              <w:rPr>
                <w:rFonts w:ascii="Corbel" w:hAnsi="Corbel" w:cs="Corbel"/>
                <w:sz w:val="24"/>
                <w:szCs w:val="24"/>
              </w:rPr>
              <w:t>Bank inwestycyjny na rynku papierów dłużnych. Istota papierów dłużnych i ich rodzaje. Zasady emisji obligacji w Polsce. Rola banku inwestycyjnego w procesie emisji obligacji. Wykorzystanie papierów dłużnych w konstrukcji strategii inwestycyjnych.</w:t>
            </w:r>
          </w:p>
        </w:tc>
      </w:tr>
      <w:tr w:rsidR="009431A8" w:rsidRPr="009C54AE" w14:paraId="41D52EB2" w14:textId="77777777" w:rsidTr="005939BD">
        <w:tc>
          <w:tcPr>
            <w:tcW w:w="9520" w:type="dxa"/>
          </w:tcPr>
          <w:p w14:paraId="165B2633" w14:textId="7849F581" w:rsidR="009431A8" w:rsidRPr="009431A8" w:rsidRDefault="009431A8" w:rsidP="009431A8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9431A8">
              <w:rPr>
                <w:rFonts w:ascii="Corbel" w:hAnsi="Corbel" w:cs="Corbel"/>
                <w:sz w:val="24"/>
                <w:szCs w:val="24"/>
              </w:rPr>
              <w:t>Bank inwestycyjny na rynku instrumentów udziałowych. Istota i rodzaje akcji. Zasady obrotu akcyjnego w Polsce. Banki inwestycyjne - emisje akcji - oferta, usługi, etapy emisji. Banki inwestycyjne - rynek wtórny instrumentów udziałowych.</w:t>
            </w:r>
          </w:p>
        </w:tc>
      </w:tr>
      <w:tr w:rsidR="009431A8" w:rsidRPr="009C54AE" w14:paraId="026F1925" w14:textId="77777777" w:rsidTr="005939BD">
        <w:tc>
          <w:tcPr>
            <w:tcW w:w="9520" w:type="dxa"/>
          </w:tcPr>
          <w:p w14:paraId="3AE51BFA" w14:textId="1E9AFA07" w:rsidR="009431A8" w:rsidRPr="009431A8" w:rsidRDefault="009431A8" w:rsidP="009431A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431A8">
              <w:rPr>
                <w:rFonts w:ascii="Corbel" w:hAnsi="Corbel" w:cs="Corbel"/>
                <w:sz w:val="24"/>
                <w:szCs w:val="24"/>
              </w:rPr>
              <w:t xml:space="preserve">Bank inwestycyjny na rynku instrumentów pochodnych. Podstawowe pojęcia i definicje. </w:t>
            </w:r>
            <w:r w:rsidRPr="009431A8">
              <w:rPr>
                <w:rFonts w:ascii="Corbel" w:hAnsi="Corbel" w:cs="Corbel"/>
                <w:sz w:val="24"/>
                <w:szCs w:val="24"/>
                <w:lang w:eastAsia="pl-PL"/>
              </w:rPr>
              <w:lastRenderedPageBreak/>
              <w:t>Instrumenty pochodne i związane z nimi źródła ryzyka. Finansowe instrumenty pochodne, kredytowe instrumenty pochodne, produkty strukturyzowane.</w:t>
            </w:r>
          </w:p>
        </w:tc>
      </w:tr>
      <w:tr w:rsidR="009431A8" w:rsidRPr="009C54AE" w14:paraId="74F6A0C3" w14:textId="77777777" w:rsidTr="009431A8">
        <w:trPr>
          <w:trHeight w:val="340"/>
        </w:trPr>
        <w:tc>
          <w:tcPr>
            <w:tcW w:w="9520" w:type="dxa"/>
          </w:tcPr>
          <w:p w14:paraId="395109ED" w14:textId="1A2F23F4" w:rsidR="009431A8" w:rsidRPr="009431A8" w:rsidRDefault="009431A8" w:rsidP="009431A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431A8">
              <w:rPr>
                <w:rFonts w:ascii="Corbel" w:hAnsi="Corbel" w:cs="Corbel"/>
                <w:sz w:val="24"/>
                <w:szCs w:val="24"/>
              </w:rPr>
              <w:lastRenderedPageBreak/>
              <w:t xml:space="preserve">Zarządzanie aktywami. Fundusze inwestycyjne. </w:t>
            </w:r>
            <w:proofErr w:type="spellStart"/>
            <w:r w:rsidRPr="009431A8">
              <w:rPr>
                <w:rFonts w:ascii="Corbel" w:hAnsi="Corbel" w:cs="Corbel"/>
                <w:sz w:val="24"/>
                <w:szCs w:val="24"/>
              </w:rPr>
              <w:t>Private</w:t>
            </w:r>
            <w:proofErr w:type="spellEnd"/>
            <w:r w:rsidRPr="009431A8">
              <w:rPr>
                <w:rFonts w:ascii="Corbel" w:hAnsi="Corbel" w:cs="Corbel"/>
                <w:sz w:val="24"/>
                <w:szCs w:val="24"/>
              </w:rPr>
              <w:t xml:space="preserve"> banking i </w:t>
            </w:r>
            <w:proofErr w:type="spellStart"/>
            <w:r w:rsidRPr="009431A8">
              <w:rPr>
                <w:rFonts w:ascii="Corbel" w:hAnsi="Corbel" w:cs="Corbel"/>
                <w:sz w:val="24"/>
                <w:szCs w:val="24"/>
              </w:rPr>
              <w:t>wealth</w:t>
            </w:r>
            <w:proofErr w:type="spellEnd"/>
            <w:r w:rsidRPr="009431A8">
              <w:rPr>
                <w:rFonts w:ascii="Corbel" w:hAnsi="Corbel" w:cs="Corbel"/>
                <w:sz w:val="24"/>
                <w:szCs w:val="24"/>
              </w:rPr>
              <w:t xml:space="preserve"> management.</w:t>
            </w:r>
          </w:p>
        </w:tc>
      </w:tr>
    </w:tbl>
    <w:p w14:paraId="4270091E" w14:textId="77777777" w:rsidR="009431A8" w:rsidRDefault="009431A8" w:rsidP="00B71723">
      <w:pPr>
        <w:spacing w:after="0" w:line="240" w:lineRule="auto"/>
        <w:ind w:left="720"/>
        <w:jc w:val="both"/>
        <w:rPr>
          <w:rFonts w:ascii="Corbel" w:hAnsi="Corbel"/>
          <w:sz w:val="6"/>
          <w:szCs w:val="6"/>
        </w:rPr>
      </w:pPr>
    </w:p>
    <w:p w14:paraId="23F5FC89" w14:textId="77777777" w:rsidR="003F6394" w:rsidRPr="00B71723" w:rsidRDefault="003F6394" w:rsidP="00B71723">
      <w:pPr>
        <w:spacing w:after="0" w:line="240" w:lineRule="auto"/>
        <w:ind w:left="720"/>
        <w:jc w:val="both"/>
        <w:rPr>
          <w:rFonts w:ascii="Corbel" w:hAnsi="Corbel"/>
          <w:sz w:val="6"/>
          <w:szCs w:val="6"/>
        </w:rPr>
      </w:pPr>
    </w:p>
    <w:p w14:paraId="2C107F31" w14:textId="0CE82F6C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FEC3267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F890D9B" w14:textId="77777777" w:rsidTr="00F8352A">
        <w:tc>
          <w:tcPr>
            <w:tcW w:w="9520" w:type="dxa"/>
          </w:tcPr>
          <w:p w14:paraId="73564459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71723" w:rsidRPr="009C54AE" w14:paraId="27B2ECF6" w14:textId="77777777" w:rsidTr="004346DA">
        <w:trPr>
          <w:trHeight w:val="1044"/>
        </w:trPr>
        <w:tc>
          <w:tcPr>
            <w:tcW w:w="9520" w:type="dxa"/>
          </w:tcPr>
          <w:p w14:paraId="57DBD623" w14:textId="6EC698D4" w:rsidR="00B71723" w:rsidRPr="00B71723" w:rsidRDefault="00B71723" w:rsidP="004346DA">
            <w:pPr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B71723">
              <w:rPr>
                <w:rFonts w:ascii="Corbel" w:hAnsi="Corbel" w:cs="Corbel"/>
                <w:sz w:val="24"/>
                <w:szCs w:val="24"/>
              </w:rPr>
              <w:t>Podstawowe pojęcia z zakresu bankowości inwestycyjnej</w:t>
            </w:r>
            <w:r w:rsidR="004346DA">
              <w:rPr>
                <w:rFonts w:ascii="Corbel" w:hAnsi="Corbel" w:cs="Corbel"/>
                <w:sz w:val="24"/>
                <w:szCs w:val="24"/>
              </w:rPr>
              <w:t xml:space="preserve">. </w:t>
            </w:r>
            <w:r w:rsidRPr="00B71723">
              <w:rPr>
                <w:rFonts w:ascii="Corbel" w:hAnsi="Corbel" w:cs="Corbel"/>
                <w:sz w:val="24"/>
                <w:szCs w:val="24"/>
              </w:rPr>
              <w:t>Istota bankowości inwestycyjnej, jej znaczenie i rozwój w Polsce i na świecie. Organizacja systemu bankowego w Polsce i miejsce bankowości inwestycyjnej. Otoczenie instytucjonalne oraz prawne systemu bankowego.</w:t>
            </w:r>
          </w:p>
        </w:tc>
      </w:tr>
      <w:tr w:rsidR="00B71723" w:rsidRPr="009C54AE" w14:paraId="2FD585AD" w14:textId="77777777" w:rsidTr="00B71723">
        <w:trPr>
          <w:trHeight w:val="699"/>
        </w:trPr>
        <w:tc>
          <w:tcPr>
            <w:tcW w:w="9520" w:type="dxa"/>
          </w:tcPr>
          <w:p w14:paraId="16395098" w14:textId="51C8FAF6" w:rsidR="00B71723" w:rsidRPr="00B71723" w:rsidRDefault="00B71723" w:rsidP="00B71723">
            <w:pPr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B71723">
              <w:rPr>
                <w:rFonts w:ascii="Corbel" w:hAnsi="Corbel" w:cs="Corbel"/>
                <w:sz w:val="24"/>
                <w:szCs w:val="24"/>
              </w:rPr>
              <w:t>Organizacja banku inwestycyjnego. Przykładowa organizacja departamentów inwestycyjnych w bankach uniwersalnych.</w:t>
            </w:r>
          </w:p>
        </w:tc>
      </w:tr>
      <w:tr w:rsidR="00B71723" w:rsidRPr="009C54AE" w14:paraId="244425F6" w14:textId="77777777" w:rsidTr="00B71723">
        <w:trPr>
          <w:trHeight w:val="695"/>
        </w:trPr>
        <w:tc>
          <w:tcPr>
            <w:tcW w:w="9520" w:type="dxa"/>
          </w:tcPr>
          <w:p w14:paraId="2D760901" w14:textId="26507DAB" w:rsidR="00B71723" w:rsidRPr="00B71723" w:rsidRDefault="00B71723" w:rsidP="00B71723">
            <w:pPr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B71723">
              <w:rPr>
                <w:rFonts w:ascii="Corbel" w:hAnsi="Corbel"/>
                <w:sz w:val="24"/>
                <w:szCs w:val="24"/>
              </w:rPr>
              <w:t xml:space="preserve">Charakterystyka wybranych instrumentów bankowości  inwestycyjnej: akcje, obligacje, kontrakty terminowe, opcje, </w:t>
            </w:r>
            <w:proofErr w:type="spellStart"/>
            <w:r w:rsidRPr="00B71723">
              <w:rPr>
                <w:rFonts w:ascii="Corbel" w:hAnsi="Corbel"/>
                <w:sz w:val="24"/>
                <w:szCs w:val="24"/>
              </w:rPr>
              <w:t>swapy</w:t>
            </w:r>
            <w:proofErr w:type="spellEnd"/>
            <w:r w:rsidRPr="00B71723">
              <w:rPr>
                <w:rFonts w:ascii="Corbel" w:hAnsi="Corbel"/>
                <w:sz w:val="24"/>
                <w:szCs w:val="24"/>
              </w:rPr>
              <w:t xml:space="preserve">, CDS. </w:t>
            </w:r>
          </w:p>
        </w:tc>
      </w:tr>
      <w:tr w:rsidR="00B71723" w:rsidRPr="009C54AE" w14:paraId="64C9D638" w14:textId="77777777" w:rsidTr="00B71723">
        <w:trPr>
          <w:trHeight w:val="421"/>
        </w:trPr>
        <w:tc>
          <w:tcPr>
            <w:tcW w:w="9520" w:type="dxa"/>
          </w:tcPr>
          <w:p w14:paraId="69185034" w14:textId="78F1DBD7" w:rsidR="00B71723" w:rsidRPr="00B71723" w:rsidRDefault="00B71723" w:rsidP="00B71723">
            <w:pPr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B71723">
              <w:rPr>
                <w:rFonts w:ascii="Corbel" w:hAnsi="Corbel" w:cs="Corbel"/>
                <w:sz w:val="24"/>
                <w:szCs w:val="24"/>
              </w:rPr>
              <w:t>Bank inwestycyjny na rynku walutowym i na rynku inwestycji alternatywnych</w:t>
            </w:r>
          </w:p>
        </w:tc>
      </w:tr>
      <w:tr w:rsidR="00B71723" w:rsidRPr="009C54AE" w14:paraId="5FB0E5E3" w14:textId="77777777" w:rsidTr="00B71723">
        <w:trPr>
          <w:trHeight w:val="1002"/>
        </w:trPr>
        <w:tc>
          <w:tcPr>
            <w:tcW w:w="9520" w:type="dxa"/>
          </w:tcPr>
          <w:p w14:paraId="6E1967D2" w14:textId="2B826BAC" w:rsidR="00B71723" w:rsidRPr="00B71723" w:rsidRDefault="00B71723" w:rsidP="004346DA">
            <w:pPr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B71723">
              <w:rPr>
                <w:rFonts w:ascii="Corbel" w:hAnsi="Corbel" w:cs="Corbel"/>
                <w:sz w:val="24"/>
                <w:szCs w:val="24"/>
              </w:rPr>
              <w:t>Zarządzanie aktywami na rynkach finansowych</w:t>
            </w:r>
            <w:r w:rsidR="004346DA">
              <w:rPr>
                <w:rFonts w:ascii="Corbel" w:hAnsi="Corbel" w:cs="Corbel"/>
                <w:sz w:val="24"/>
                <w:szCs w:val="24"/>
              </w:rPr>
              <w:t xml:space="preserve">. </w:t>
            </w:r>
            <w:r w:rsidRPr="00B71723">
              <w:rPr>
                <w:rFonts w:ascii="Corbel" w:hAnsi="Corbel" w:cs="Corbel"/>
                <w:sz w:val="24"/>
                <w:szCs w:val="24"/>
              </w:rPr>
              <w:t xml:space="preserve">Uczestnicy rynku finansowego, fundusze inwestycyjne i ich rola. Usługi w segmencie bankowości inwestycyjnej - rozwój usług typu </w:t>
            </w:r>
            <w:proofErr w:type="spellStart"/>
            <w:r>
              <w:rPr>
                <w:rFonts w:ascii="Corbel" w:hAnsi="Corbel" w:cs="Corbel"/>
                <w:sz w:val="24"/>
                <w:szCs w:val="24"/>
              </w:rPr>
              <w:t>p</w:t>
            </w:r>
            <w:r w:rsidRPr="00B71723">
              <w:rPr>
                <w:rFonts w:ascii="Corbel" w:hAnsi="Corbel" w:cs="Corbel"/>
                <w:sz w:val="24"/>
                <w:szCs w:val="24"/>
              </w:rPr>
              <w:t>rivate</w:t>
            </w:r>
            <w:proofErr w:type="spellEnd"/>
            <w:r w:rsidRPr="00B71723">
              <w:rPr>
                <w:rFonts w:ascii="Corbel" w:hAnsi="Corbel" w:cs="Corbel"/>
                <w:sz w:val="24"/>
                <w:szCs w:val="24"/>
              </w:rPr>
              <w:t xml:space="preserve"> banking i </w:t>
            </w:r>
            <w:proofErr w:type="spellStart"/>
            <w:r w:rsidRPr="00B71723">
              <w:rPr>
                <w:rFonts w:ascii="Corbel" w:hAnsi="Corbel" w:cs="Corbel"/>
                <w:sz w:val="24"/>
                <w:szCs w:val="24"/>
              </w:rPr>
              <w:t>wealth</w:t>
            </w:r>
            <w:proofErr w:type="spellEnd"/>
            <w:r w:rsidRPr="00B71723">
              <w:rPr>
                <w:rFonts w:ascii="Corbel" w:hAnsi="Corbel" w:cs="Corbel"/>
                <w:sz w:val="24"/>
                <w:szCs w:val="24"/>
              </w:rPr>
              <w:t xml:space="preserve"> management w Polsce.</w:t>
            </w:r>
          </w:p>
        </w:tc>
      </w:tr>
      <w:tr w:rsidR="00B71723" w:rsidRPr="009C54AE" w14:paraId="27068D71" w14:textId="77777777" w:rsidTr="00B71723">
        <w:trPr>
          <w:trHeight w:val="705"/>
        </w:trPr>
        <w:tc>
          <w:tcPr>
            <w:tcW w:w="9520" w:type="dxa"/>
          </w:tcPr>
          <w:p w14:paraId="097D4D2E" w14:textId="0B4A5327" w:rsidR="00B71723" w:rsidRPr="00B71723" w:rsidRDefault="00B71723" w:rsidP="00B71723">
            <w:pPr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B71723">
              <w:rPr>
                <w:rFonts w:ascii="Corbel" w:hAnsi="Corbel"/>
                <w:sz w:val="24"/>
                <w:szCs w:val="24"/>
              </w:rPr>
              <w:t>Metody inwestowania na rynkach finansowych  i ocena efektywności inwestycji. Teoria portfelowa, analiza fundamentalna i techniczna. Finanse behawioralne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6571037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B9FCA4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7C20910F" w14:textId="1C6EA54E" w:rsidR="0085747A" w:rsidRDefault="00F76D07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 z prezentacją multimedialną.</w:t>
      </w:r>
    </w:p>
    <w:p w14:paraId="2AEB3E63" w14:textId="6EB3BE72" w:rsidR="00B71723" w:rsidRPr="00353C90" w:rsidRDefault="00F76D07" w:rsidP="00B71723">
      <w:pPr>
        <w:pStyle w:val="Punktygwne"/>
        <w:spacing w:before="0" w:after="0"/>
        <w:jc w:val="both"/>
        <w:rPr>
          <w:rFonts w:ascii="Corbel" w:hAnsi="Corbel" w:cs="Corbel"/>
          <w:b w:val="0"/>
          <w:bCs/>
          <w:smallCaps w:val="0"/>
          <w:sz w:val="21"/>
          <w:szCs w:val="21"/>
        </w:rPr>
      </w:pPr>
      <w:r>
        <w:rPr>
          <w:rFonts w:ascii="Corbel" w:hAnsi="Corbel"/>
          <w:b w:val="0"/>
          <w:smallCaps w:val="0"/>
          <w:szCs w:val="24"/>
        </w:rPr>
        <w:t xml:space="preserve">Ćwiczenia: </w:t>
      </w:r>
      <w:r w:rsidR="00B71723" w:rsidRPr="00B71723">
        <w:rPr>
          <w:rFonts w:ascii="Corbel" w:hAnsi="Corbel" w:cs="Corbel"/>
          <w:b w:val="0"/>
          <w:smallCaps w:val="0"/>
          <w:szCs w:val="24"/>
        </w:rPr>
        <w:t>dyskusja, analiza i interpretacja danych, rozwiązywanie zadań i praca w grupach</w:t>
      </w:r>
      <w:r w:rsidR="00B71723">
        <w:rPr>
          <w:rFonts w:ascii="Corbel" w:hAnsi="Corbel" w:cs="Corbel"/>
          <w:b w:val="0"/>
          <w:smallCaps w:val="0"/>
          <w:szCs w:val="24"/>
        </w:rPr>
        <w:t>.</w:t>
      </w:r>
    </w:p>
    <w:p w14:paraId="652F7665" w14:textId="1DC52D90" w:rsidR="00E960BB" w:rsidRDefault="00E960BB" w:rsidP="00B7172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8DDE46B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390D402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622233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6AE1B0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2B6037D6" w14:textId="77777777" w:rsidTr="00F76D07">
        <w:tc>
          <w:tcPr>
            <w:tcW w:w="1962" w:type="dxa"/>
            <w:vAlign w:val="center"/>
          </w:tcPr>
          <w:p w14:paraId="404F7C70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465A490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A66F3EB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2AA83C6A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227146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B71723" w:rsidRPr="009C54AE" w14:paraId="1AEB0C38" w14:textId="77777777" w:rsidTr="007F2D6C">
        <w:tc>
          <w:tcPr>
            <w:tcW w:w="1962" w:type="dxa"/>
          </w:tcPr>
          <w:p w14:paraId="254AE96E" w14:textId="3156CA05" w:rsidR="00B71723" w:rsidRPr="00B71723" w:rsidRDefault="00B71723" w:rsidP="00B7172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</w:t>
            </w:r>
            <w:r w:rsidRPr="00B71723">
              <w:rPr>
                <w:rFonts w:ascii="Corbel" w:hAnsi="Corbel" w:cs="Corbel"/>
                <w:b w:val="0"/>
                <w:smallCaps w:val="0"/>
                <w:szCs w:val="24"/>
              </w:rPr>
              <w:t xml:space="preserve">_01 </w:t>
            </w:r>
          </w:p>
        </w:tc>
        <w:tc>
          <w:tcPr>
            <w:tcW w:w="5441" w:type="dxa"/>
          </w:tcPr>
          <w:p w14:paraId="45E9EEE3" w14:textId="4F29A4EE" w:rsidR="00B71723" w:rsidRPr="00B71723" w:rsidRDefault="00B71723" w:rsidP="00B71723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B71723">
              <w:rPr>
                <w:rFonts w:ascii="Corbel" w:hAnsi="Corbel" w:cs="Corbel"/>
                <w:b w:val="0"/>
                <w:smallCaps w:val="0"/>
                <w:szCs w:val="24"/>
              </w:rPr>
              <w:t>kolokwium, praca grupowa, obserwacja w trakcie zajęć, egzamin pisemny</w:t>
            </w:r>
          </w:p>
        </w:tc>
        <w:tc>
          <w:tcPr>
            <w:tcW w:w="2117" w:type="dxa"/>
          </w:tcPr>
          <w:p w14:paraId="3A7E50B5" w14:textId="0BA9238B" w:rsidR="00B71723" w:rsidRPr="00B71723" w:rsidRDefault="00B71723" w:rsidP="00B7172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71723">
              <w:rPr>
                <w:rFonts w:ascii="Corbel" w:hAnsi="Corbel" w:cs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B71723" w:rsidRPr="009C54AE" w14:paraId="5210BDB5" w14:textId="77777777" w:rsidTr="007F2D6C">
        <w:tc>
          <w:tcPr>
            <w:tcW w:w="1962" w:type="dxa"/>
          </w:tcPr>
          <w:p w14:paraId="4640795D" w14:textId="31CF5B91" w:rsidR="00B71723" w:rsidRPr="00B71723" w:rsidRDefault="00B71723" w:rsidP="00B7172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</w:t>
            </w:r>
            <w:r w:rsidRPr="00B71723">
              <w:rPr>
                <w:rFonts w:ascii="Corbel" w:hAnsi="Corbel" w:cs="Corbel"/>
                <w:b w:val="0"/>
                <w:smallCaps w:val="0"/>
                <w:szCs w:val="24"/>
              </w:rPr>
              <w:t>_02</w:t>
            </w:r>
          </w:p>
        </w:tc>
        <w:tc>
          <w:tcPr>
            <w:tcW w:w="5441" w:type="dxa"/>
          </w:tcPr>
          <w:p w14:paraId="327CC764" w14:textId="143E85EF" w:rsidR="00B71723" w:rsidRPr="00B71723" w:rsidRDefault="00B71723" w:rsidP="00B7172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71723">
              <w:rPr>
                <w:rFonts w:ascii="Corbel" w:hAnsi="Corbel" w:cs="Corbel"/>
                <w:b w:val="0"/>
                <w:smallCaps w:val="0"/>
                <w:szCs w:val="24"/>
              </w:rPr>
              <w:t>kolokwium, praca grupowa, obserwacja w trakcie zajęć, egzamin pisemny</w:t>
            </w:r>
          </w:p>
        </w:tc>
        <w:tc>
          <w:tcPr>
            <w:tcW w:w="2117" w:type="dxa"/>
          </w:tcPr>
          <w:p w14:paraId="77FA22AA" w14:textId="3DA4DB98" w:rsidR="00B71723" w:rsidRPr="00B71723" w:rsidRDefault="00B71723" w:rsidP="00B7172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71723">
              <w:rPr>
                <w:rFonts w:ascii="Corbel" w:hAnsi="Corbel" w:cs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B71723" w:rsidRPr="009C54AE" w14:paraId="022DBE17" w14:textId="77777777" w:rsidTr="007F2D6C">
        <w:tc>
          <w:tcPr>
            <w:tcW w:w="1962" w:type="dxa"/>
          </w:tcPr>
          <w:p w14:paraId="425237FB" w14:textId="62258D98" w:rsidR="00B71723" w:rsidRPr="00B71723" w:rsidRDefault="00B71723" w:rsidP="00B7172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</w:t>
            </w:r>
            <w:r w:rsidRPr="00B71723">
              <w:rPr>
                <w:rFonts w:ascii="Corbel" w:hAnsi="Corbel" w:cs="Corbel"/>
                <w:b w:val="0"/>
                <w:smallCaps w:val="0"/>
                <w:szCs w:val="24"/>
              </w:rPr>
              <w:t xml:space="preserve">_03 </w:t>
            </w:r>
          </w:p>
        </w:tc>
        <w:tc>
          <w:tcPr>
            <w:tcW w:w="5441" w:type="dxa"/>
          </w:tcPr>
          <w:p w14:paraId="673A746B" w14:textId="42479E26" w:rsidR="00B71723" w:rsidRPr="00B71723" w:rsidRDefault="00B71723" w:rsidP="00B71723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color w:val="000000"/>
                <w:szCs w:val="24"/>
                <w:highlight w:val="white"/>
              </w:rPr>
            </w:pPr>
            <w:r w:rsidRPr="00B71723">
              <w:rPr>
                <w:rFonts w:ascii="Corbel" w:hAnsi="Corbel" w:cs="Corbel"/>
                <w:b w:val="0"/>
                <w:smallCaps w:val="0"/>
                <w:szCs w:val="24"/>
              </w:rPr>
              <w:t>praca grupowa, obserwacja w trakcie zajęć</w:t>
            </w:r>
          </w:p>
        </w:tc>
        <w:tc>
          <w:tcPr>
            <w:tcW w:w="2117" w:type="dxa"/>
          </w:tcPr>
          <w:p w14:paraId="48911DB7" w14:textId="508ADF36" w:rsidR="00B71723" w:rsidRPr="00B71723" w:rsidRDefault="00B71723" w:rsidP="00B71723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color w:val="000000"/>
                <w:szCs w:val="24"/>
                <w:highlight w:val="white"/>
              </w:rPr>
            </w:pPr>
            <w:r w:rsidRPr="00B71723">
              <w:rPr>
                <w:rFonts w:ascii="Corbel" w:hAnsi="Corbel" w:cs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674A9C99" w14:textId="0DBCC4E2" w:rsidR="00923D7D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4667D3D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5ADF56F7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8B45CBD" w14:textId="77777777" w:rsidTr="00923D7D">
        <w:tc>
          <w:tcPr>
            <w:tcW w:w="9670" w:type="dxa"/>
          </w:tcPr>
          <w:p w14:paraId="5C23EA13" w14:textId="275C2ABF" w:rsidR="00B71723" w:rsidRPr="00B71723" w:rsidRDefault="00B71723" w:rsidP="00B71723">
            <w:pPr>
              <w:pStyle w:val="Punktygwne"/>
              <w:spacing w:before="0" w:after="0"/>
              <w:rPr>
                <w:rFonts w:ascii="Corbel" w:hAnsi="Corbel" w:cs="Corbel"/>
                <w:szCs w:val="24"/>
              </w:rPr>
            </w:pPr>
            <w:r w:rsidRPr="00B71723">
              <w:rPr>
                <w:rFonts w:ascii="Corbel" w:hAnsi="Corbel" w:cs="Corbel"/>
                <w:b w:val="0"/>
                <w:smallCaps w:val="0"/>
                <w:szCs w:val="24"/>
              </w:rPr>
              <w:t>Ćwiczenia: 1 kolokwium,</w:t>
            </w: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 </w:t>
            </w:r>
            <w:r w:rsidRPr="00B71723">
              <w:rPr>
                <w:rFonts w:ascii="Corbel" w:hAnsi="Corbel" w:cs="Corbel"/>
                <w:b w:val="0"/>
                <w:smallCaps w:val="0"/>
                <w:szCs w:val="24"/>
              </w:rPr>
              <w:t>praca zespołowa,</w:t>
            </w: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 </w:t>
            </w:r>
            <w:r w:rsidRPr="00B71723">
              <w:rPr>
                <w:rFonts w:ascii="Corbel" w:hAnsi="Corbel" w:cs="Corbel"/>
                <w:b w:val="0"/>
                <w:smallCaps w:val="0"/>
                <w:szCs w:val="24"/>
              </w:rPr>
              <w:t>ocena aktywności i przygotowania</w:t>
            </w:r>
            <w:r w:rsidRPr="00B71723">
              <w:rPr>
                <w:rFonts w:ascii="Corbel" w:hAnsi="Corbel" w:cs="Corbel"/>
                <w:szCs w:val="24"/>
              </w:rPr>
              <w:t xml:space="preserve"> </w:t>
            </w:r>
            <w:r w:rsidRPr="00B71723">
              <w:rPr>
                <w:rFonts w:ascii="Corbel" w:hAnsi="Corbel" w:cs="Corbel"/>
                <w:b w:val="0"/>
                <w:smallCaps w:val="0"/>
                <w:szCs w:val="24"/>
              </w:rPr>
              <w:t>do zajęć na podstawie zadanej literatury.</w:t>
            </w:r>
          </w:p>
          <w:p w14:paraId="39E9A468" w14:textId="0B171184" w:rsidR="00B71723" w:rsidRPr="00B71723" w:rsidRDefault="00B71723" w:rsidP="00B71723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 w:rsidRPr="00B71723">
              <w:rPr>
                <w:rFonts w:ascii="Corbel" w:hAnsi="Corbel" w:cs="Corbel"/>
                <w:b w:val="0"/>
                <w:smallCaps w:val="0"/>
                <w:szCs w:val="24"/>
              </w:rPr>
              <w:t>Wykład: egzamin pisemny składający się z części opisowej i zadaniowej.</w:t>
            </w:r>
          </w:p>
          <w:p w14:paraId="48373335" w14:textId="7F5FDB7E" w:rsidR="0085747A" w:rsidRPr="009C54AE" w:rsidRDefault="00B71723" w:rsidP="00B717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71723">
              <w:rPr>
                <w:rFonts w:ascii="Corbel" w:hAnsi="Corbel" w:cs="Corbel"/>
                <w:b w:val="0"/>
                <w:smallCaps w:val="0"/>
                <w:szCs w:val="24"/>
              </w:rPr>
              <w:t xml:space="preserve">Ocena 3,0 wymaga zdobycia 51% maksymalnej ilości punktów </w:t>
            </w:r>
            <w:r>
              <w:rPr>
                <w:rFonts w:ascii="Corbel" w:hAnsi="Corbel" w:cs="Corbel"/>
                <w:b w:val="0"/>
                <w:smallCaps w:val="0"/>
                <w:szCs w:val="24"/>
              </w:rPr>
              <w:t>przypisanych do poszczególnych form</w:t>
            </w:r>
            <w:r w:rsidRPr="00B71723">
              <w:rPr>
                <w:rFonts w:ascii="Corbel" w:hAnsi="Corbel" w:cs="Corbel"/>
                <w:b w:val="0"/>
                <w:smallCaps w:val="0"/>
                <w:szCs w:val="24"/>
              </w:rPr>
              <w:t xml:space="preserve"> zaliczeni</w:t>
            </w:r>
            <w:r>
              <w:rPr>
                <w:rFonts w:ascii="Corbel" w:hAnsi="Corbel" w:cs="Corbel"/>
                <w:b w:val="0"/>
                <w:smallCaps w:val="0"/>
                <w:szCs w:val="24"/>
              </w:rPr>
              <w:t>a</w:t>
            </w:r>
            <w:r w:rsidRPr="00B71723">
              <w:rPr>
                <w:rFonts w:ascii="Corbel" w:hAnsi="Corbel" w:cs="Corbel"/>
                <w:b w:val="0"/>
                <w:smallCaps w:val="0"/>
                <w:szCs w:val="24"/>
              </w:rPr>
              <w:t xml:space="preserve"> przedmiotu.</w:t>
            </w:r>
          </w:p>
        </w:tc>
      </w:tr>
    </w:tbl>
    <w:p w14:paraId="0A56620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EFB763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FF212D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14200265" w14:textId="77777777" w:rsidTr="003E1941">
        <w:tc>
          <w:tcPr>
            <w:tcW w:w="4962" w:type="dxa"/>
            <w:vAlign w:val="center"/>
          </w:tcPr>
          <w:p w14:paraId="04CA72B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59EB203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A7CED45" w14:textId="77777777" w:rsidTr="00923D7D">
        <w:tc>
          <w:tcPr>
            <w:tcW w:w="4962" w:type="dxa"/>
          </w:tcPr>
          <w:p w14:paraId="2B08A659" w14:textId="3C0DD780" w:rsidR="0085747A" w:rsidRPr="009C54AE" w:rsidRDefault="00C61DC5" w:rsidP="00FC53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1" w:name="_GoBack"/>
            <w:bookmarkEnd w:id="1"/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5E26D04" w14:textId="50D50631" w:rsidR="0085747A" w:rsidRPr="009C54AE" w:rsidRDefault="00930CF6" w:rsidP="00F76D0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4F213A2A" w14:textId="77777777" w:rsidTr="00923D7D">
        <w:tc>
          <w:tcPr>
            <w:tcW w:w="4962" w:type="dxa"/>
          </w:tcPr>
          <w:p w14:paraId="05A76076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12C5408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1CA05D1F" w14:textId="6EFDAB0C" w:rsidR="00C61DC5" w:rsidRPr="009C54AE" w:rsidRDefault="00F76D07" w:rsidP="00F76D0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51050978" w14:textId="77777777" w:rsidTr="00923D7D">
        <w:tc>
          <w:tcPr>
            <w:tcW w:w="4962" w:type="dxa"/>
          </w:tcPr>
          <w:p w14:paraId="3927A7BC" w14:textId="761623D7" w:rsidR="00C61DC5" w:rsidRPr="009C54AE" w:rsidRDefault="00C61DC5" w:rsidP="00A0088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A00888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415ABCAD" w14:textId="0C5257C3" w:rsidR="00C61DC5" w:rsidRPr="009C54AE" w:rsidRDefault="00930CF6" w:rsidP="00F76D0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52</w:t>
            </w:r>
          </w:p>
        </w:tc>
      </w:tr>
      <w:tr w:rsidR="0085747A" w:rsidRPr="009C54AE" w14:paraId="73459018" w14:textId="77777777" w:rsidTr="00F76D07">
        <w:trPr>
          <w:trHeight w:val="360"/>
        </w:trPr>
        <w:tc>
          <w:tcPr>
            <w:tcW w:w="4962" w:type="dxa"/>
          </w:tcPr>
          <w:p w14:paraId="49492B8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7174883" w14:textId="7457167B" w:rsidR="0085747A" w:rsidRPr="009C54AE" w:rsidRDefault="00F76D07" w:rsidP="00F76D0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06F88870" w14:textId="77777777" w:rsidTr="00F76D07">
        <w:trPr>
          <w:trHeight w:val="421"/>
        </w:trPr>
        <w:tc>
          <w:tcPr>
            <w:tcW w:w="4962" w:type="dxa"/>
          </w:tcPr>
          <w:p w14:paraId="4EB5E600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3455C73" w14:textId="4C066745" w:rsidR="0085747A" w:rsidRPr="009C54AE" w:rsidRDefault="00F76D07" w:rsidP="00F76D0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796F04E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48D9BFB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7A5B62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7B49414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85747A" w:rsidRPr="009C54AE" w14:paraId="67E7E93D" w14:textId="77777777" w:rsidTr="00AB24FE">
        <w:trPr>
          <w:trHeight w:val="397"/>
        </w:trPr>
        <w:tc>
          <w:tcPr>
            <w:tcW w:w="4082" w:type="dxa"/>
          </w:tcPr>
          <w:p w14:paraId="4459C4C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42DE5ECE" w14:textId="75F0AF5D" w:rsidR="0085747A" w:rsidRPr="009C54AE" w:rsidRDefault="00F76D0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794AE991" w14:textId="77777777" w:rsidTr="00AB24FE">
        <w:trPr>
          <w:trHeight w:val="397"/>
        </w:trPr>
        <w:tc>
          <w:tcPr>
            <w:tcW w:w="4082" w:type="dxa"/>
          </w:tcPr>
          <w:p w14:paraId="46EBB24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5B236E4A" w14:textId="2D8480AB" w:rsidR="0085747A" w:rsidRPr="009C54AE" w:rsidRDefault="00F76D0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9EF53F7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D7500F8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377C5D" w:rsidRPr="009C54AE" w14:paraId="47D513AA" w14:textId="77777777" w:rsidTr="004A4AAF">
        <w:trPr>
          <w:trHeight w:val="1905"/>
        </w:trPr>
        <w:tc>
          <w:tcPr>
            <w:tcW w:w="9497" w:type="dxa"/>
          </w:tcPr>
          <w:p w14:paraId="60B430D4" w14:textId="77777777" w:rsidR="00377C5D" w:rsidRDefault="00377C5D" w:rsidP="004A4AAF">
            <w:pPr>
              <w:pStyle w:val="Punktygwne"/>
              <w:suppressAutoHyphens/>
              <w:spacing w:before="0" w:after="0"/>
              <w:ind w:left="360" w:hanging="360"/>
              <w:rPr>
                <w:rFonts w:ascii="Corbel" w:hAnsi="Corbel"/>
                <w:b w:val="0"/>
                <w:smallCaps w:val="0"/>
                <w:szCs w:val="24"/>
              </w:rPr>
            </w:pPr>
            <w:r w:rsidRPr="00714720">
              <w:rPr>
                <w:rFonts w:ascii="Corbel" w:hAnsi="Corbel"/>
                <w:b w:val="0"/>
                <w:smallCaps w:val="0"/>
                <w:szCs w:val="24"/>
              </w:rPr>
              <w:t xml:space="preserve">Literatura podstawowa: </w:t>
            </w:r>
          </w:p>
          <w:p w14:paraId="7BC21CDD" w14:textId="77777777" w:rsidR="00377C5D" w:rsidRDefault="00377C5D" w:rsidP="00B71723">
            <w:pPr>
              <w:pStyle w:val="Punktygwne"/>
              <w:numPr>
                <w:ilvl w:val="0"/>
                <w:numId w:val="5"/>
              </w:numPr>
              <w:suppressAutoHyphens/>
              <w:spacing w:before="0" w:after="0"/>
              <w:ind w:left="596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714720">
              <w:rPr>
                <w:rFonts w:ascii="Corbel" w:hAnsi="Corbel"/>
                <w:b w:val="0"/>
                <w:smallCaps w:val="0"/>
                <w:szCs w:val="24"/>
              </w:rPr>
              <w:t>Iwanicz</w:t>
            </w:r>
            <w:proofErr w:type="spellEnd"/>
            <w:r w:rsidRPr="00714720">
              <w:rPr>
                <w:rFonts w:ascii="Corbel" w:hAnsi="Corbel"/>
                <w:b w:val="0"/>
                <w:smallCaps w:val="0"/>
                <w:szCs w:val="24"/>
              </w:rPr>
              <w:t>-Drozdowska 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(et. al.),  </w:t>
            </w:r>
            <w:r w:rsidRPr="00714720">
              <w:rPr>
                <w:rFonts w:ascii="Corbel" w:hAnsi="Corbel"/>
                <w:b w:val="0"/>
                <w:smallCaps w:val="0"/>
                <w:szCs w:val="24"/>
              </w:rPr>
              <w:t>Bankowość: instytucje, operacje, zarządzanie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714720">
              <w:rPr>
                <w:rFonts w:ascii="Corbel" w:hAnsi="Corbel"/>
                <w:b w:val="0"/>
                <w:smallCaps w:val="0"/>
                <w:szCs w:val="24"/>
              </w:rPr>
              <w:t xml:space="preserve"> Wydawnictwo </w:t>
            </w:r>
            <w:proofErr w:type="spellStart"/>
            <w:r w:rsidRPr="00714720">
              <w:rPr>
                <w:rFonts w:ascii="Corbel" w:hAnsi="Corbel"/>
                <w:b w:val="0"/>
                <w:smallCaps w:val="0"/>
                <w:szCs w:val="24"/>
              </w:rPr>
              <w:t>Poltext</w:t>
            </w:r>
            <w:proofErr w:type="spellEnd"/>
            <w:r w:rsidRPr="00714720">
              <w:rPr>
                <w:rFonts w:ascii="Corbel" w:hAnsi="Corbel"/>
                <w:b w:val="0"/>
                <w:smallCaps w:val="0"/>
                <w:szCs w:val="24"/>
              </w:rPr>
              <w:t>, Warszawa  2017.</w:t>
            </w:r>
          </w:p>
          <w:p w14:paraId="3BAC1A29" w14:textId="77777777" w:rsidR="00B71723" w:rsidRPr="00B71723" w:rsidRDefault="00B71723" w:rsidP="00B71723">
            <w:pPr>
              <w:pStyle w:val="Punktygwne"/>
              <w:numPr>
                <w:ilvl w:val="0"/>
                <w:numId w:val="5"/>
              </w:numPr>
              <w:spacing w:before="0" w:after="0"/>
              <w:ind w:left="596"/>
              <w:rPr>
                <w:rFonts w:ascii="Corbel" w:hAnsi="Corbel" w:cs="Corbel"/>
                <w:b w:val="0"/>
                <w:bCs/>
                <w:smallCaps w:val="0"/>
                <w:szCs w:val="24"/>
              </w:rPr>
            </w:pPr>
            <w:r w:rsidRPr="00B71723">
              <w:rPr>
                <w:rFonts w:ascii="Corbel" w:hAnsi="Corbel" w:cs="Corbel"/>
                <w:b w:val="0"/>
                <w:smallCaps w:val="0"/>
                <w:szCs w:val="24"/>
              </w:rPr>
              <w:t>Dębski W., Rynek finansowy i jego mechanizmy. Podstawy teorii i praktyki, Wydawnictwo Naukowe PWN, Warszawa 2014.</w:t>
            </w:r>
          </w:p>
          <w:p w14:paraId="2FFE3F74" w14:textId="54745C47" w:rsidR="00377C5D" w:rsidRPr="00714720" w:rsidRDefault="00B71723" w:rsidP="00B71723">
            <w:pPr>
              <w:pStyle w:val="Punktygwne"/>
              <w:numPr>
                <w:ilvl w:val="0"/>
                <w:numId w:val="5"/>
              </w:numPr>
              <w:spacing w:before="0" w:after="0"/>
              <w:ind w:left="596"/>
              <w:rPr>
                <w:rFonts w:ascii="Corbel" w:hAnsi="Corbel"/>
                <w:b w:val="0"/>
                <w:smallCaps w:val="0"/>
                <w:szCs w:val="24"/>
              </w:rPr>
            </w:pPr>
            <w:r w:rsidRPr="00B71723">
              <w:rPr>
                <w:rFonts w:ascii="Corbel" w:hAnsi="Corbel" w:cs="Corbel"/>
                <w:b w:val="0"/>
                <w:smallCaps w:val="0"/>
                <w:szCs w:val="24"/>
              </w:rPr>
              <w:t xml:space="preserve">Szelągowska A., Współczesna bankowość inwestycyjna, </w:t>
            </w:r>
            <w:proofErr w:type="spellStart"/>
            <w:r w:rsidRPr="00B71723">
              <w:rPr>
                <w:rFonts w:ascii="Corbel" w:hAnsi="Corbel" w:cs="Corbel"/>
                <w:b w:val="0"/>
                <w:smallCaps w:val="0"/>
                <w:szCs w:val="24"/>
              </w:rPr>
              <w:t>CeDeWu</w:t>
            </w:r>
            <w:proofErr w:type="spellEnd"/>
            <w:r w:rsidRPr="00B71723">
              <w:rPr>
                <w:rFonts w:ascii="Corbel" w:hAnsi="Corbel" w:cs="Corbel"/>
                <w:b w:val="0"/>
                <w:smallCaps w:val="0"/>
                <w:szCs w:val="24"/>
              </w:rPr>
              <w:t>, Warszawa 2009.</w:t>
            </w:r>
          </w:p>
        </w:tc>
      </w:tr>
      <w:tr w:rsidR="00377C5D" w:rsidRPr="009C54AE" w14:paraId="6D3C3925" w14:textId="77777777" w:rsidTr="00B71723">
        <w:trPr>
          <w:trHeight w:val="1691"/>
        </w:trPr>
        <w:tc>
          <w:tcPr>
            <w:tcW w:w="9497" w:type="dxa"/>
          </w:tcPr>
          <w:p w14:paraId="54604862" w14:textId="77777777" w:rsidR="00377C5D" w:rsidRDefault="00377C5D" w:rsidP="004A4AA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18689FE3" w14:textId="77777777" w:rsidR="00377C5D" w:rsidRPr="00714720" w:rsidRDefault="00377C5D" w:rsidP="00B71723">
            <w:pPr>
              <w:pStyle w:val="Punktygwne"/>
              <w:numPr>
                <w:ilvl w:val="0"/>
                <w:numId w:val="7"/>
              </w:numPr>
              <w:spacing w:before="0" w:after="0"/>
              <w:ind w:left="596"/>
              <w:rPr>
                <w:rFonts w:ascii="Corbel" w:hAnsi="Corbel"/>
                <w:b w:val="0"/>
                <w:smallCaps w:val="0"/>
                <w:szCs w:val="24"/>
              </w:rPr>
            </w:pPr>
            <w:r w:rsidRPr="00714720">
              <w:rPr>
                <w:rFonts w:ascii="Corbel" w:hAnsi="Corbel"/>
                <w:b w:val="0"/>
                <w:smallCaps w:val="0"/>
                <w:szCs w:val="24"/>
              </w:rPr>
              <w:t>Białas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M.</w:t>
            </w:r>
            <w:r w:rsidRPr="00714720">
              <w:rPr>
                <w:rFonts w:ascii="Corbel" w:hAnsi="Corbel"/>
                <w:b w:val="0"/>
                <w:smallCaps w:val="0"/>
                <w:szCs w:val="24"/>
              </w:rPr>
              <w:t>, 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Pr="00714720">
              <w:rPr>
                <w:rFonts w:ascii="Corbel" w:hAnsi="Corbel"/>
                <w:b w:val="0"/>
                <w:smallCaps w:val="0"/>
                <w:szCs w:val="24"/>
              </w:rPr>
              <w:t>zur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Z.,</w:t>
            </w:r>
            <w:r w:rsidRPr="00714720">
              <w:rPr>
                <w:rFonts w:ascii="Corbel" w:hAnsi="Corbel"/>
                <w:b w:val="0"/>
                <w:smallCaps w:val="0"/>
                <w:szCs w:val="24"/>
              </w:rPr>
              <w:t>. Bankowość wczoraj i dziś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proofErr w:type="spellStart"/>
            <w:r w:rsidRPr="00714720">
              <w:rPr>
                <w:rFonts w:ascii="Corbel" w:hAnsi="Corbel"/>
                <w:b w:val="0"/>
                <w:smallCaps w:val="0"/>
                <w:szCs w:val="24"/>
              </w:rPr>
              <w:t>Difin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714720">
              <w:rPr>
                <w:rFonts w:ascii="Corbel" w:hAnsi="Corbel"/>
                <w:b w:val="0"/>
                <w:smallCaps w:val="0"/>
                <w:szCs w:val="24"/>
              </w:rPr>
              <w:t xml:space="preserve"> Warszawa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714720">
              <w:rPr>
                <w:rFonts w:ascii="Corbel" w:hAnsi="Corbel"/>
                <w:b w:val="0"/>
                <w:smallCaps w:val="0"/>
                <w:szCs w:val="24"/>
              </w:rPr>
              <w:t>2013.</w:t>
            </w:r>
          </w:p>
          <w:p w14:paraId="3C90045B" w14:textId="77777777" w:rsidR="00B71723" w:rsidRPr="00B71723" w:rsidRDefault="00B71723" w:rsidP="00B71723">
            <w:pPr>
              <w:pStyle w:val="Punktygwne"/>
              <w:numPr>
                <w:ilvl w:val="0"/>
                <w:numId w:val="7"/>
              </w:numPr>
              <w:spacing w:before="0" w:after="0"/>
              <w:ind w:left="596"/>
              <w:rPr>
                <w:rFonts w:ascii="Corbel" w:hAnsi="Corbel" w:cs="Corbel"/>
                <w:b w:val="0"/>
                <w:bCs/>
                <w:smallCaps w:val="0"/>
                <w:szCs w:val="24"/>
              </w:rPr>
            </w:pPr>
            <w:r w:rsidRPr="00B71723">
              <w:rPr>
                <w:rFonts w:ascii="Corbel" w:hAnsi="Corbel" w:cs="Corbel"/>
                <w:b w:val="0"/>
                <w:smallCaps w:val="0"/>
                <w:szCs w:val="24"/>
              </w:rPr>
              <w:t xml:space="preserve">Niedziółka P. (red.), Bankowość inwestycyjna. Inwestorzy, banki i firmy inwestycyjne na rynku finansowym, </w:t>
            </w:r>
            <w:proofErr w:type="spellStart"/>
            <w:r w:rsidRPr="00B71723">
              <w:rPr>
                <w:rFonts w:ascii="Corbel" w:hAnsi="Corbel" w:cs="Corbel"/>
                <w:b w:val="0"/>
                <w:smallCaps w:val="0"/>
                <w:szCs w:val="24"/>
              </w:rPr>
              <w:t>Difin</w:t>
            </w:r>
            <w:proofErr w:type="spellEnd"/>
            <w:r w:rsidRPr="00B71723">
              <w:rPr>
                <w:rFonts w:ascii="Corbel" w:hAnsi="Corbel" w:cs="Corbel"/>
                <w:b w:val="0"/>
                <w:smallCaps w:val="0"/>
                <w:szCs w:val="24"/>
              </w:rPr>
              <w:t>, Warszawa 2015.</w:t>
            </w:r>
          </w:p>
          <w:p w14:paraId="5BF8A76F" w14:textId="5A4CEEF0" w:rsidR="00377C5D" w:rsidRPr="009C54AE" w:rsidRDefault="00B71723" w:rsidP="00B71723">
            <w:pPr>
              <w:pStyle w:val="Punktygwne"/>
              <w:numPr>
                <w:ilvl w:val="0"/>
                <w:numId w:val="7"/>
              </w:numPr>
              <w:spacing w:before="0" w:after="0"/>
              <w:ind w:left="596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B71723">
              <w:rPr>
                <w:rFonts w:ascii="Corbel" w:hAnsi="Corbel" w:cs="Corbel"/>
                <w:b w:val="0"/>
                <w:smallCaps w:val="0"/>
                <w:szCs w:val="24"/>
              </w:rPr>
              <w:t>Sopoćko A., Rynkowe instrumenty finansowe, Wydawnictwo Naukowe PWN, Warszawa 2010.</w:t>
            </w:r>
          </w:p>
        </w:tc>
      </w:tr>
    </w:tbl>
    <w:p w14:paraId="69CEB4E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9FE3E42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FFF9AB" w14:textId="77777777" w:rsidR="00DE761D" w:rsidRDefault="00DE761D" w:rsidP="00C16ABF">
      <w:pPr>
        <w:spacing w:after="0" w:line="240" w:lineRule="auto"/>
      </w:pPr>
      <w:r>
        <w:separator/>
      </w:r>
    </w:p>
  </w:endnote>
  <w:endnote w:type="continuationSeparator" w:id="0">
    <w:p w14:paraId="1ED79D3A" w14:textId="77777777" w:rsidR="00DE761D" w:rsidRDefault="00DE761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B13D37" w14:textId="77777777" w:rsidR="00DE761D" w:rsidRDefault="00DE761D" w:rsidP="00C16ABF">
      <w:pPr>
        <w:spacing w:after="0" w:line="240" w:lineRule="auto"/>
      </w:pPr>
      <w:r>
        <w:separator/>
      </w:r>
    </w:p>
  </w:footnote>
  <w:footnote w:type="continuationSeparator" w:id="0">
    <w:p w14:paraId="24FDE12C" w14:textId="77777777" w:rsidR="00DE761D" w:rsidRDefault="00DE761D" w:rsidP="00C16ABF">
      <w:pPr>
        <w:spacing w:after="0" w:line="240" w:lineRule="auto"/>
      </w:pPr>
      <w:r>
        <w:continuationSeparator/>
      </w:r>
    </w:p>
  </w:footnote>
  <w:footnote w:id="1">
    <w:p w14:paraId="5A57C07F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="Corbel" w:hAnsi="Corbel" w:cs="Corbel"/>
        <w:b w:val="0"/>
        <w:bCs/>
        <w:caps w:val="0"/>
        <w:smallCaps w:val="0"/>
        <w:sz w:val="22"/>
        <w:szCs w:val="24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orbel" w:hAnsi="Corbel" w:cs="Corbel" w:hint="default"/>
        <w:b w:val="0"/>
        <w:bCs/>
        <w:caps w:val="0"/>
        <w:smallCaps w:val="0"/>
        <w:sz w:val="22"/>
      </w:rPr>
    </w:lvl>
  </w:abstractNum>
  <w:abstractNum w:abstractNumId="2" w15:restartNumberingAfterBreak="0">
    <w:nsid w:val="17BF39B6"/>
    <w:multiLevelType w:val="hybridMultilevel"/>
    <w:tmpl w:val="8E302EB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E5D0143"/>
    <w:multiLevelType w:val="hybridMultilevel"/>
    <w:tmpl w:val="8E302EB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0E62864"/>
    <w:multiLevelType w:val="hybridMultilevel"/>
    <w:tmpl w:val="6F626FA6"/>
    <w:lvl w:ilvl="0" w:tplc="8A32278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0F00CA"/>
    <w:multiLevelType w:val="hybridMultilevel"/>
    <w:tmpl w:val="EB0478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1F643A"/>
    <w:multiLevelType w:val="hybridMultilevel"/>
    <w:tmpl w:val="9C10BBF6"/>
    <w:lvl w:ilvl="0" w:tplc="14647DDA">
      <w:start w:val="1"/>
      <w:numFmt w:val="upperLetter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9F25252"/>
    <w:multiLevelType w:val="hybridMultilevel"/>
    <w:tmpl w:val="A0F0A4C2"/>
    <w:lvl w:ilvl="0" w:tplc="C0FAC56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C4A028B"/>
    <w:multiLevelType w:val="hybridMultilevel"/>
    <w:tmpl w:val="60864B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2"/>
  </w:num>
  <w:num w:numId="5">
    <w:abstractNumId w:val="4"/>
  </w:num>
  <w:num w:numId="6">
    <w:abstractNumId w:val="1"/>
  </w:num>
  <w:num w:numId="7">
    <w:abstractNumId w:val="10"/>
  </w:num>
  <w:num w:numId="8">
    <w:abstractNumId w:val="9"/>
  </w:num>
  <w:num w:numId="9">
    <w:abstractNumId w:val="7"/>
  </w:num>
  <w:num w:numId="10">
    <w:abstractNumId w:val="8"/>
  </w:num>
  <w:num w:numId="11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31D7C"/>
    <w:rsid w:val="00042A51"/>
    <w:rsid w:val="00042D2E"/>
    <w:rsid w:val="00044C82"/>
    <w:rsid w:val="00045336"/>
    <w:rsid w:val="00070ED6"/>
    <w:rsid w:val="000742DC"/>
    <w:rsid w:val="00084C12"/>
    <w:rsid w:val="0009462C"/>
    <w:rsid w:val="00094B12"/>
    <w:rsid w:val="00096C46"/>
    <w:rsid w:val="000A296F"/>
    <w:rsid w:val="000A2A28"/>
    <w:rsid w:val="000A3122"/>
    <w:rsid w:val="000A3CDF"/>
    <w:rsid w:val="000B192D"/>
    <w:rsid w:val="000B28EE"/>
    <w:rsid w:val="000B3E37"/>
    <w:rsid w:val="000D04B0"/>
    <w:rsid w:val="000F1C57"/>
    <w:rsid w:val="000F5615"/>
    <w:rsid w:val="0011352B"/>
    <w:rsid w:val="00124BFF"/>
    <w:rsid w:val="0012560E"/>
    <w:rsid w:val="00127108"/>
    <w:rsid w:val="00134B13"/>
    <w:rsid w:val="00140E4C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1745E"/>
    <w:rsid w:val="0022477D"/>
    <w:rsid w:val="002278A9"/>
    <w:rsid w:val="002336F9"/>
    <w:rsid w:val="0024028F"/>
    <w:rsid w:val="00244ABC"/>
    <w:rsid w:val="00281FF2"/>
    <w:rsid w:val="002857DE"/>
    <w:rsid w:val="00290FA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069D"/>
    <w:rsid w:val="003343CF"/>
    <w:rsid w:val="00346FE9"/>
    <w:rsid w:val="0034759A"/>
    <w:rsid w:val="003503F6"/>
    <w:rsid w:val="003530DD"/>
    <w:rsid w:val="00363F78"/>
    <w:rsid w:val="0037740F"/>
    <w:rsid w:val="00377C5D"/>
    <w:rsid w:val="003A0A5B"/>
    <w:rsid w:val="003A1176"/>
    <w:rsid w:val="003B07DA"/>
    <w:rsid w:val="003C0BAE"/>
    <w:rsid w:val="003D18A9"/>
    <w:rsid w:val="003D6CE2"/>
    <w:rsid w:val="003E1941"/>
    <w:rsid w:val="003E2FE6"/>
    <w:rsid w:val="003E49D5"/>
    <w:rsid w:val="003F205D"/>
    <w:rsid w:val="003F38C0"/>
    <w:rsid w:val="003F6394"/>
    <w:rsid w:val="003F694D"/>
    <w:rsid w:val="003F6E1D"/>
    <w:rsid w:val="00414E3C"/>
    <w:rsid w:val="0042244A"/>
    <w:rsid w:val="0042745A"/>
    <w:rsid w:val="00431D5C"/>
    <w:rsid w:val="004346DA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82AA0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0E91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4720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069C0"/>
    <w:rsid w:val="0081554D"/>
    <w:rsid w:val="0081707E"/>
    <w:rsid w:val="008449B3"/>
    <w:rsid w:val="008552A2"/>
    <w:rsid w:val="0085747A"/>
    <w:rsid w:val="00883AAD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501C"/>
    <w:rsid w:val="008E64F4"/>
    <w:rsid w:val="008F12C9"/>
    <w:rsid w:val="008F6E29"/>
    <w:rsid w:val="0090096B"/>
    <w:rsid w:val="00916188"/>
    <w:rsid w:val="00923D7D"/>
    <w:rsid w:val="00930CF6"/>
    <w:rsid w:val="009431A8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2607"/>
    <w:rsid w:val="009E3B41"/>
    <w:rsid w:val="009F3C5C"/>
    <w:rsid w:val="009F4610"/>
    <w:rsid w:val="00A00888"/>
    <w:rsid w:val="00A00ECC"/>
    <w:rsid w:val="00A155EE"/>
    <w:rsid w:val="00A2245B"/>
    <w:rsid w:val="00A254A3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8609B"/>
    <w:rsid w:val="00A97DE1"/>
    <w:rsid w:val="00AB053C"/>
    <w:rsid w:val="00AB24FE"/>
    <w:rsid w:val="00AC6CA5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1723"/>
    <w:rsid w:val="00B75946"/>
    <w:rsid w:val="00B8056E"/>
    <w:rsid w:val="00B819C8"/>
    <w:rsid w:val="00B82308"/>
    <w:rsid w:val="00B90885"/>
    <w:rsid w:val="00B95F75"/>
    <w:rsid w:val="00BB520A"/>
    <w:rsid w:val="00BC797F"/>
    <w:rsid w:val="00BD3869"/>
    <w:rsid w:val="00BD66E9"/>
    <w:rsid w:val="00BD6FF4"/>
    <w:rsid w:val="00BE1E0F"/>
    <w:rsid w:val="00BF2C41"/>
    <w:rsid w:val="00C05552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7F9D"/>
    <w:rsid w:val="00C94B98"/>
    <w:rsid w:val="00CA2B96"/>
    <w:rsid w:val="00CA5089"/>
    <w:rsid w:val="00CA56E5"/>
    <w:rsid w:val="00CD6897"/>
    <w:rsid w:val="00CE19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640B"/>
    <w:rsid w:val="00D552B2"/>
    <w:rsid w:val="00D608D1"/>
    <w:rsid w:val="00D613B4"/>
    <w:rsid w:val="00D74119"/>
    <w:rsid w:val="00D762DA"/>
    <w:rsid w:val="00D8075B"/>
    <w:rsid w:val="00D8678B"/>
    <w:rsid w:val="00DA2114"/>
    <w:rsid w:val="00DA6057"/>
    <w:rsid w:val="00DA7935"/>
    <w:rsid w:val="00DC6D0C"/>
    <w:rsid w:val="00DD55EF"/>
    <w:rsid w:val="00DE09C0"/>
    <w:rsid w:val="00DE4A14"/>
    <w:rsid w:val="00DE761D"/>
    <w:rsid w:val="00DF320D"/>
    <w:rsid w:val="00DF71C8"/>
    <w:rsid w:val="00E129B8"/>
    <w:rsid w:val="00E21E7D"/>
    <w:rsid w:val="00E224BA"/>
    <w:rsid w:val="00E22FBC"/>
    <w:rsid w:val="00E24BF5"/>
    <w:rsid w:val="00E25338"/>
    <w:rsid w:val="00E50905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B3A26"/>
    <w:rsid w:val="00EC4899"/>
    <w:rsid w:val="00ED03AB"/>
    <w:rsid w:val="00ED32D2"/>
    <w:rsid w:val="00EE32DE"/>
    <w:rsid w:val="00EE5457"/>
    <w:rsid w:val="00EF550B"/>
    <w:rsid w:val="00F070AB"/>
    <w:rsid w:val="00F17567"/>
    <w:rsid w:val="00F24138"/>
    <w:rsid w:val="00F27A7B"/>
    <w:rsid w:val="00F526AF"/>
    <w:rsid w:val="00F617C3"/>
    <w:rsid w:val="00F7066B"/>
    <w:rsid w:val="00F76D07"/>
    <w:rsid w:val="00F8352A"/>
    <w:rsid w:val="00F83B28"/>
    <w:rsid w:val="00F974DA"/>
    <w:rsid w:val="00FA46E5"/>
    <w:rsid w:val="00FB7DBA"/>
    <w:rsid w:val="00FC1C25"/>
    <w:rsid w:val="00FC3F45"/>
    <w:rsid w:val="00FC5352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DDD459"/>
  <w15:docId w15:val="{B3E4F42E-490F-44B5-98E5-1EFF371935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uiPriority w:val="99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uiPriority w:val="99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99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basedOn w:val="Domylnaczcionkaakapitu"/>
    <w:uiPriority w:val="99"/>
    <w:qFormat/>
    <w:rsid w:val="00B7172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169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05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2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35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1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D321AA-3485-48CD-B6B9-D699380BD3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D9C4E59-1970-4A31-A1FE-5C7FAF975BD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2209B19-3C0A-4480-A9FB-B64C5E7313C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A3EEA9C-BDA8-4DFC-9E1E-565B6B8B05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4</Pages>
  <Words>1053</Words>
  <Characters>6322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</cp:revision>
  <cp:lastPrinted>2019-02-06T12:12:00Z</cp:lastPrinted>
  <dcterms:created xsi:type="dcterms:W3CDTF">2020-12-18T14:05:00Z</dcterms:created>
  <dcterms:modified xsi:type="dcterms:W3CDTF">2023-05-12T07:42:00Z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