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DAD288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proofErr w:type="spellStart"/>
      <w:r w:rsidR="002A22BF" w:rsidRPr="00E960BB">
        <w:rPr>
          <w:rFonts w:ascii="Corbel" w:hAnsi="Corbel"/>
          <w:bCs/>
          <w:i/>
        </w:rPr>
        <w:t>UR</w:t>
      </w:r>
      <w:proofErr w:type="spellEnd"/>
      <w:r w:rsidR="002A22BF" w:rsidRPr="00E960BB">
        <w:rPr>
          <w:rFonts w:ascii="Corbel" w:hAnsi="Corbel"/>
          <w:bCs/>
          <w:i/>
        </w:rPr>
        <w:t xml:space="preserve">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AFEC264" w14:textId="7516F72C" w:rsidR="0085747A" w:rsidRPr="009016EF" w:rsidRDefault="0071620A" w:rsidP="00214D31">
      <w:pPr>
        <w:spacing w:after="0" w:line="240" w:lineRule="exact"/>
        <w:jc w:val="center"/>
        <w:rPr>
          <w:rFonts w:ascii="Corbel" w:hAnsi="Corbel"/>
          <w:b/>
          <w:i/>
          <w:smallCaps/>
          <w:sz w:val="24"/>
          <w:szCs w:val="24"/>
        </w:rPr>
      </w:pPr>
      <w:r w:rsidRPr="009016EF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9016EF">
        <w:rPr>
          <w:rFonts w:ascii="Corbel" w:hAnsi="Corbel"/>
          <w:b/>
          <w:smallCaps/>
          <w:sz w:val="24"/>
          <w:szCs w:val="24"/>
        </w:rPr>
        <w:t xml:space="preserve"> </w:t>
      </w:r>
      <w:r w:rsidR="00CC72F3">
        <w:rPr>
          <w:rFonts w:ascii="Corbel" w:hAnsi="Corbel"/>
          <w:b/>
          <w:smallCaps/>
          <w:sz w:val="24"/>
          <w:szCs w:val="24"/>
        </w:rPr>
        <w:t>2022-2025</w:t>
      </w:r>
    </w:p>
    <w:p w14:paraId="6A743604" w14:textId="3B1FDA68" w:rsidR="00445970" w:rsidRPr="00EA4832" w:rsidRDefault="00131C78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</w:t>
      </w:r>
      <w:r w:rsidR="00182C9E">
        <w:rPr>
          <w:rFonts w:ascii="Corbel" w:hAnsi="Corbel"/>
          <w:sz w:val="20"/>
          <w:szCs w:val="20"/>
        </w:rPr>
        <w:t>202</w:t>
      </w:r>
      <w:r w:rsidR="00CC72F3">
        <w:rPr>
          <w:rFonts w:ascii="Corbel" w:hAnsi="Corbel"/>
          <w:sz w:val="20"/>
          <w:szCs w:val="20"/>
        </w:rPr>
        <w:t>4</w:t>
      </w:r>
      <w:r w:rsidR="00182C9E">
        <w:rPr>
          <w:rFonts w:ascii="Corbel" w:hAnsi="Corbel"/>
          <w:sz w:val="20"/>
          <w:szCs w:val="20"/>
        </w:rPr>
        <w:t>/202</w:t>
      </w:r>
      <w:r w:rsidR="00CC72F3">
        <w:rPr>
          <w:rFonts w:ascii="Corbel" w:hAnsi="Corbel"/>
          <w:sz w:val="20"/>
          <w:szCs w:val="20"/>
        </w:rPr>
        <w:t>5</w:t>
      </w:r>
      <w:bookmarkStart w:id="0" w:name="_GoBack"/>
      <w:bookmarkEnd w:id="0"/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778AA575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01C850A7" w:rsidR="0085747A" w:rsidRPr="009C54AE" w:rsidRDefault="00131C7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Ekonomika usług</w:t>
            </w:r>
          </w:p>
        </w:tc>
      </w:tr>
      <w:tr w:rsidR="0085747A" w:rsidRPr="009C54AE" w14:paraId="506999EA" w14:textId="77777777" w:rsidTr="778AA575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5E7AAB18" w:rsidR="0085747A" w:rsidRPr="00131C78" w:rsidRDefault="003710F7" w:rsidP="00131C78">
            <w:pPr>
              <w:pStyle w:val="Odpowiedzi"/>
              <w:spacing w:before="100" w:beforeAutospacing="1" w:after="100" w:afterAutospacing="1"/>
              <w:rPr>
                <w:rFonts w:ascii="Calibri" w:hAnsi="Calibri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FiR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/I/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FiB</w:t>
            </w:r>
            <w:proofErr w:type="spellEnd"/>
            <w:r w:rsidR="00131C78" w:rsidRPr="00131C78">
              <w:rPr>
                <w:rFonts w:ascii="Corbel" w:hAnsi="Corbel"/>
                <w:b w:val="0"/>
                <w:sz w:val="24"/>
                <w:szCs w:val="24"/>
              </w:rPr>
              <w:t>/C-1.8</w:t>
            </w:r>
            <w:r w:rsidR="00131C78"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85747A" w:rsidRPr="009C54AE" w14:paraId="4D7811D2" w14:textId="77777777" w:rsidTr="778AA575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778AA575">
        <w:tc>
          <w:tcPr>
            <w:tcW w:w="2694" w:type="dxa"/>
            <w:vAlign w:val="center"/>
          </w:tcPr>
          <w:p w14:paraId="12507E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0E47FE52" w:rsidR="0085747A" w:rsidRPr="00115022" w:rsidRDefault="0011502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15022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1C470296" w14:textId="77777777" w:rsidTr="778AA575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4BB0F0E0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214D31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0369B07B" w14:textId="77777777" w:rsidTr="778AA575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61A5EAB1" w:rsidR="0085747A" w:rsidRPr="009C54AE" w:rsidRDefault="00131C78" w:rsidP="00131C7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pierwszy</w:t>
            </w:r>
          </w:p>
        </w:tc>
      </w:tr>
      <w:tr w:rsidR="0085747A" w:rsidRPr="009C54AE" w14:paraId="2753A7D6" w14:textId="77777777" w:rsidTr="778AA575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3A39C6A1" w14:textId="77777777" w:rsidTr="778AA575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55B5BD00" w:rsidR="0085747A" w:rsidRPr="009C54AE" w:rsidRDefault="00131C78" w:rsidP="00131C7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007CF2B1" w14:textId="77777777" w:rsidTr="778AA575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12C97032" w:rsidR="0085747A" w:rsidRPr="009C54AE" w:rsidRDefault="008962A4" w:rsidP="00131C7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III / </w:t>
            </w:r>
            <w:r w:rsidR="00131C78">
              <w:rPr>
                <w:rFonts w:ascii="Corbel" w:hAnsi="Corbel"/>
                <w:b w:val="0"/>
                <w:sz w:val="24"/>
                <w:szCs w:val="24"/>
              </w:rPr>
              <w:t>6</w:t>
            </w:r>
          </w:p>
        </w:tc>
      </w:tr>
      <w:tr w:rsidR="0085747A" w:rsidRPr="009C54AE" w14:paraId="4F3F54D3" w14:textId="77777777" w:rsidTr="778AA575"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54E1FA71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5B7A417E" w14:textId="77777777" w:rsidTr="778AA575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5731A9E" w14:textId="77777777" w:rsidTr="778AA575">
        <w:tc>
          <w:tcPr>
            <w:tcW w:w="2694" w:type="dxa"/>
            <w:vAlign w:val="center"/>
          </w:tcPr>
          <w:p w14:paraId="7C2F69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0B3FC464" w:rsidR="0085747A" w:rsidRPr="009C54AE" w:rsidRDefault="00131C7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Magdalena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Cyrek</w:t>
            </w:r>
            <w:proofErr w:type="spellEnd"/>
          </w:p>
        </w:tc>
      </w:tr>
      <w:tr w:rsidR="0085747A" w:rsidRPr="009C54AE" w14:paraId="57276881" w14:textId="77777777" w:rsidTr="778AA575">
        <w:trPr>
          <w:trHeight w:val="855"/>
        </w:trPr>
        <w:tc>
          <w:tcPr>
            <w:tcW w:w="2694" w:type="dxa"/>
            <w:vAlign w:val="center"/>
          </w:tcPr>
          <w:p w14:paraId="0BD0FC2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349D2BA6" w:rsidR="0085747A" w:rsidRPr="009C54AE" w:rsidRDefault="00131C7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Magdalena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Cyrek</w:t>
            </w:r>
            <w:proofErr w:type="spellEnd"/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28AFAF8D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>.</w:t>
      </w:r>
      <w:r w:rsidR="00131C78"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 xml:space="preserve">Formy zajęć dydaktycznych, wymiar godzin i punktów </w:t>
      </w:r>
      <w:proofErr w:type="spellStart"/>
      <w:r w:rsidRPr="009C54AE">
        <w:rPr>
          <w:rFonts w:ascii="Corbel" w:hAnsi="Corbel"/>
          <w:sz w:val="24"/>
          <w:szCs w:val="24"/>
        </w:rPr>
        <w:t>ECTS</w:t>
      </w:r>
      <w:proofErr w:type="spellEnd"/>
      <w:r w:rsidRPr="009C54AE">
        <w:rPr>
          <w:rFonts w:ascii="Corbel" w:hAnsi="Corbel"/>
          <w:sz w:val="24"/>
          <w:szCs w:val="24"/>
        </w:rPr>
        <w:t xml:space="preserve">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07871431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9C54AE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015B8F" w:rsidRPr="009C54AE" w14:paraId="174E29BA" w14:textId="77777777" w:rsidTr="00131C78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E6142" w14:textId="7B3B9822" w:rsidR="00015B8F" w:rsidRPr="009C54AE" w:rsidRDefault="00131C78" w:rsidP="00131C7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02AC1654" w:rsidR="00015B8F" w:rsidRPr="009C54AE" w:rsidRDefault="003710F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5E8F454C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3E0112E6" w:rsidR="00015B8F" w:rsidRPr="009C54AE" w:rsidRDefault="003710F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A2938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368193C" w14:textId="47E26ED4" w:rsidR="0085747A" w:rsidRPr="00115022" w:rsidRDefault="00115022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15022">
        <w:rPr>
          <w:rFonts w:ascii="MS Gothic" w:eastAsia="MS Gothic" w:hAnsi="MS Gothic" w:cs="MS Gothic" w:hint="eastAsia"/>
          <w:b w:val="0"/>
          <w:smallCaps w:val="0"/>
          <w:szCs w:val="24"/>
        </w:rPr>
        <w:t>☑</w:t>
      </w:r>
      <w:r w:rsidRPr="00115022">
        <w:rPr>
          <w:rFonts w:ascii="Corbel" w:hAnsi="Corbel"/>
          <w:b w:val="0"/>
          <w:smallCaps w:val="0"/>
          <w:szCs w:val="24"/>
        </w:rPr>
        <w:t xml:space="preserve">zajęcia w formie tradycyjnej lub z wykorzystaniem platformy Ms </w:t>
      </w:r>
      <w:proofErr w:type="spellStart"/>
      <w:r w:rsidRPr="00115022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6B9CEB36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DF85D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8CF1EE0" w14:textId="75D4E041" w:rsidR="009C54AE" w:rsidRPr="00131C78" w:rsidRDefault="003710F7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zaliczenie z oceną</w:t>
      </w:r>
    </w:p>
    <w:p w14:paraId="3CE0628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08729E09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2.</w:t>
      </w:r>
      <w:r w:rsidR="00131C78">
        <w:rPr>
          <w:rFonts w:ascii="Corbel" w:hAnsi="Corbel"/>
          <w:szCs w:val="24"/>
        </w:rPr>
        <w:t xml:space="preserve"> </w:t>
      </w:r>
      <w:r w:rsidRPr="009C54AE">
        <w:rPr>
          <w:rFonts w:ascii="Corbel" w:hAnsi="Corbel"/>
          <w:szCs w:val="24"/>
        </w:rPr>
        <w:t xml:space="preserve">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718DC06F" w:rsidR="0085747A" w:rsidRPr="00131C78" w:rsidRDefault="00131C78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31C7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powinien posiadać podstawową wiedzę z zakresu mikro- i makroekonomii. </w:t>
            </w: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7432F5F" w14:textId="77777777" w:rsidR="00131C78" w:rsidRDefault="00131C78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77D17AC" w14:textId="77777777" w:rsidR="00131C78" w:rsidRDefault="00131C78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65CBAA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131C78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112376DC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3.1</w:t>
      </w:r>
      <w:r w:rsidR="007C2174">
        <w:rPr>
          <w:rFonts w:ascii="Corbel" w:hAnsi="Corbel"/>
          <w:sz w:val="24"/>
          <w:szCs w:val="24"/>
        </w:rPr>
        <w:t>.</w:t>
      </w:r>
      <w:r w:rsidRPr="009C54AE">
        <w:rPr>
          <w:rFonts w:ascii="Corbel" w:hAnsi="Corbel"/>
          <w:sz w:val="24"/>
          <w:szCs w:val="24"/>
        </w:rPr>
        <w:t xml:space="preserve">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131C78" w:rsidRPr="009C54AE" w14:paraId="1D38D5E6" w14:textId="77777777" w:rsidTr="006B6E84">
        <w:tc>
          <w:tcPr>
            <w:tcW w:w="851" w:type="dxa"/>
          </w:tcPr>
          <w:p w14:paraId="4B62A855" w14:textId="544B354E" w:rsidR="00131C78" w:rsidRPr="00131C78" w:rsidRDefault="00131C78" w:rsidP="00131C7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131C78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</w:tcPr>
          <w:p w14:paraId="22E09820" w14:textId="6448DFEE" w:rsidR="00131C78" w:rsidRPr="00131C78" w:rsidRDefault="00131C78" w:rsidP="00131C7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131C78">
              <w:rPr>
                <w:rFonts w:ascii="Corbel" w:hAnsi="Corbel"/>
                <w:b w:val="0"/>
                <w:sz w:val="24"/>
                <w:szCs w:val="24"/>
              </w:rPr>
              <w:t>Zapoznanie studentów ze specyfiką usług oraz koncepcjami ich rozwoju.</w:t>
            </w:r>
          </w:p>
        </w:tc>
      </w:tr>
      <w:tr w:rsidR="00131C78" w:rsidRPr="009C54AE" w14:paraId="2547E272" w14:textId="77777777" w:rsidTr="006B6E84">
        <w:tc>
          <w:tcPr>
            <w:tcW w:w="851" w:type="dxa"/>
          </w:tcPr>
          <w:p w14:paraId="28729CF7" w14:textId="1ABFDFEC" w:rsidR="00131C78" w:rsidRPr="00131C78" w:rsidRDefault="00131C78" w:rsidP="00131C78">
            <w:pPr>
              <w:pStyle w:val="Cele"/>
              <w:spacing w:before="40" w:after="40"/>
              <w:ind w:left="0" w:firstLine="0"/>
              <w:rPr>
                <w:rFonts w:ascii="Corbel" w:hAnsi="Corbel"/>
                <w:sz w:val="24"/>
                <w:szCs w:val="24"/>
              </w:rPr>
            </w:pPr>
            <w:r w:rsidRPr="00131C78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</w:tcPr>
          <w:p w14:paraId="4FFC835A" w14:textId="4DFE23A5" w:rsidR="00131C78" w:rsidRPr="00131C78" w:rsidRDefault="00131C78" w:rsidP="00131C7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131C78">
              <w:rPr>
                <w:rFonts w:ascii="Corbel" w:hAnsi="Corbel"/>
                <w:b w:val="0"/>
                <w:sz w:val="24"/>
                <w:szCs w:val="24"/>
              </w:rPr>
              <w:t>Wskazanie znaczenia usług we współczesnych gospodarkach oraz uwarunkowań i trendów w ich rozwoju.</w:t>
            </w:r>
          </w:p>
        </w:tc>
      </w:tr>
      <w:tr w:rsidR="00131C78" w:rsidRPr="009C54AE" w14:paraId="0DF48945" w14:textId="77777777" w:rsidTr="006B6E84">
        <w:tc>
          <w:tcPr>
            <w:tcW w:w="851" w:type="dxa"/>
          </w:tcPr>
          <w:p w14:paraId="51C70595" w14:textId="06317EC1" w:rsidR="00131C78" w:rsidRPr="00131C78" w:rsidRDefault="00131C78" w:rsidP="00131C7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131C78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</w:tcPr>
          <w:p w14:paraId="5B2DFA9F" w14:textId="33D85A6D" w:rsidR="00131C78" w:rsidRPr="00131C78" w:rsidRDefault="00131C78" w:rsidP="00131C7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131C78">
              <w:rPr>
                <w:rFonts w:ascii="Corbel" w:hAnsi="Corbel"/>
                <w:b w:val="0"/>
                <w:sz w:val="24"/>
                <w:szCs w:val="24"/>
              </w:rPr>
              <w:t>Wypracowanie umiejętności analizy funkcjonowania rynku usług oraz porównywania poziomu rozwoju usług w gospodarkach narodowych i regionalnych.</w:t>
            </w:r>
          </w:p>
        </w:tc>
      </w:tr>
      <w:tr w:rsidR="00131C78" w:rsidRPr="009C54AE" w14:paraId="6D7FA767" w14:textId="77777777" w:rsidTr="006B6E84">
        <w:tc>
          <w:tcPr>
            <w:tcW w:w="851" w:type="dxa"/>
          </w:tcPr>
          <w:p w14:paraId="06C16A82" w14:textId="0E11D6CD" w:rsidR="00131C78" w:rsidRPr="00131C78" w:rsidRDefault="00131C78" w:rsidP="00131C7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131C78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</w:tcPr>
          <w:p w14:paraId="451FBC17" w14:textId="5D6A29B9" w:rsidR="00131C78" w:rsidRPr="00131C78" w:rsidRDefault="00131C78" w:rsidP="00131C7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131C78">
              <w:rPr>
                <w:rFonts w:ascii="Corbel" w:hAnsi="Corbel"/>
                <w:b w:val="0"/>
                <w:sz w:val="24"/>
                <w:szCs w:val="24"/>
              </w:rPr>
              <w:t xml:space="preserve">Motywowanie do obserwacji bieżących zmian gospodarczych związanych z procesami </w:t>
            </w:r>
            <w:proofErr w:type="spellStart"/>
            <w:r w:rsidRPr="00131C78">
              <w:rPr>
                <w:rFonts w:ascii="Corbel" w:hAnsi="Corbel"/>
                <w:b w:val="0"/>
                <w:sz w:val="24"/>
                <w:szCs w:val="24"/>
              </w:rPr>
              <w:t>serwicyzacji</w:t>
            </w:r>
            <w:proofErr w:type="spellEnd"/>
            <w:r w:rsidRPr="00131C78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189390AB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3.2</w:t>
      </w:r>
      <w:r w:rsidR="007C2174">
        <w:rPr>
          <w:rFonts w:ascii="Corbel" w:hAnsi="Corbel"/>
          <w:b/>
          <w:sz w:val="24"/>
          <w:szCs w:val="24"/>
        </w:rPr>
        <w:t>.</w:t>
      </w:r>
      <w:r w:rsidRPr="009C54AE">
        <w:rPr>
          <w:rFonts w:ascii="Corbel" w:hAnsi="Corbel"/>
          <w:b/>
          <w:sz w:val="24"/>
          <w:szCs w:val="24"/>
        </w:rPr>
        <w:t xml:space="preserve">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4989DCBB" w14:textId="77777777" w:rsidTr="0071620A">
        <w:tc>
          <w:tcPr>
            <w:tcW w:w="1701" w:type="dxa"/>
            <w:vAlign w:val="center"/>
          </w:tcPr>
          <w:p w14:paraId="6B99B7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032BB94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F7012B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131C78" w:rsidRPr="009C54AE" w14:paraId="2FAE894A" w14:textId="77777777" w:rsidTr="005E6E85">
        <w:tc>
          <w:tcPr>
            <w:tcW w:w="1701" w:type="dxa"/>
          </w:tcPr>
          <w:p w14:paraId="48E5C6E7" w14:textId="230E5455" w:rsidR="00131C78" w:rsidRPr="00131C78" w:rsidRDefault="00131C7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31C78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320C6502" w14:textId="77C60D4D" w:rsidR="00131C78" w:rsidRPr="00131C78" w:rsidRDefault="00131C78" w:rsidP="00131C7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31C78">
              <w:rPr>
                <w:rFonts w:ascii="Corbel" w:hAnsi="Corbel"/>
                <w:b w:val="0"/>
                <w:smallCaps w:val="0"/>
                <w:szCs w:val="24"/>
              </w:rPr>
              <w:t>Charakteryzuje specyfikę i miejsce usług w strukturach gospodarczych oraz identyfikuje uwarunkowania zmiany ich znaczenia.</w:t>
            </w:r>
          </w:p>
        </w:tc>
        <w:tc>
          <w:tcPr>
            <w:tcW w:w="1873" w:type="dxa"/>
          </w:tcPr>
          <w:p w14:paraId="03F94DAB" w14:textId="77777777" w:rsidR="00131C78" w:rsidRPr="00131C78" w:rsidRDefault="00131C78" w:rsidP="00131C78">
            <w:pPr>
              <w:pStyle w:val="Default"/>
              <w:spacing w:line="276" w:lineRule="auto"/>
              <w:jc w:val="center"/>
              <w:rPr>
                <w:rFonts w:ascii="Corbel" w:hAnsi="Corbel" w:cs="Times New Roman"/>
                <w:color w:val="auto"/>
              </w:rPr>
            </w:pPr>
            <w:r w:rsidRPr="00131C78">
              <w:rPr>
                <w:rFonts w:ascii="Corbel" w:hAnsi="Corbel" w:cs="Times New Roman"/>
                <w:color w:val="auto"/>
              </w:rPr>
              <w:t>K_W02</w:t>
            </w:r>
          </w:p>
          <w:p w14:paraId="0E2554FE" w14:textId="77777777" w:rsidR="00131C78" w:rsidRPr="00131C78" w:rsidRDefault="00131C78" w:rsidP="00131C78">
            <w:pPr>
              <w:pStyle w:val="Default"/>
              <w:spacing w:line="276" w:lineRule="auto"/>
              <w:jc w:val="center"/>
              <w:rPr>
                <w:rFonts w:ascii="Corbel" w:hAnsi="Corbel" w:cs="Times New Roman"/>
                <w:color w:val="auto"/>
              </w:rPr>
            </w:pPr>
            <w:r w:rsidRPr="00131C78">
              <w:rPr>
                <w:rFonts w:ascii="Corbel" w:hAnsi="Corbel" w:cs="Times New Roman"/>
                <w:color w:val="auto"/>
              </w:rPr>
              <w:t>K_W03</w:t>
            </w:r>
          </w:p>
          <w:p w14:paraId="208BD672" w14:textId="493A4CC5" w:rsidR="00131C78" w:rsidRPr="00131C78" w:rsidRDefault="00131C78" w:rsidP="00131C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31C78"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</w:tc>
      </w:tr>
      <w:tr w:rsidR="00131C78" w:rsidRPr="009C54AE" w14:paraId="48B116A6" w14:textId="77777777" w:rsidTr="005E6E85">
        <w:tc>
          <w:tcPr>
            <w:tcW w:w="1701" w:type="dxa"/>
          </w:tcPr>
          <w:p w14:paraId="55D5A65C" w14:textId="003D594D" w:rsidR="00131C78" w:rsidRPr="00131C78" w:rsidRDefault="00131C7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31C78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005C0665" w14:textId="33777281" w:rsidR="00131C78" w:rsidRPr="00131C78" w:rsidRDefault="003710F7" w:rsidP="00131C7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r w:rsidR="00131C78" w:rsidRPr="00131C78">
              <w:rPr>
                <w:rFonts w:ascii="Corbel" w:hAnsi="Corbel"/>
                <w:b w:val="0"/>
                <w:smallCaps w:val="0"/>
                <w:szCs w:val="24"/>
              </w:rPr>
              <w:t>dentyfikuje i interpretuje zjawiska zachodzące na rynku usług oraz analizuje przyczyny i procesy makroekonomiczne związane ze zmianą miejsca usług w strukturach gospodarczych.</w:t>
            </w:r>
          </w:p>
        </w:tc>
        <w:tc>
          <w:tcPr>
            <w:tcW w:w="1873" w:type="dxa"/>
          </w:tcPr>
          <w:p w14:paraId="6FDF802B" w14:textId="77777777" w:rsidR="00131C78" w:rsidRPr="00131C78" w:rsidRDefault="00131C78" w:rsidP="00131C78">
            <w:pPr>
              <w:pStyle w:val="Default"/>
              <w:spacing w:line="276" w:lineRule="auto"/>
              <w:jc w:val="center"/>
              <w:rPr>
                <w:rFonts w:ascii="Corbel" w:hAnsi="Corbel" w:cs="Times New Roman"/>
                <w:color w:val="auto"/>
              </w:rPr>
            </w:pPr>
            <w:r w:rsidRPr="00131C78">
              <w:rPr>
                <w:rFonts w:ascii="Corbel" w:hAnsi="Corbel" w:cs="Times New Roman"/>
                <w:color w:val="auto"/>
              </w:rPr>
              <w:t>K_U02</w:t>
            </w:r>
          </w:p>
          <w:p w14:paraId="6C44F2DF" w14:textId="77777777" w:rsidR="00131C78" w:rsidRPr="00131C78" w:rsidRDefault="00131C78" w:rsidP="00131C78">
            <w:pPr>
              <w:pStyle w:val="Default"/>
              <w:spacing w:line="276" w:lineRule="auto"/>
              <w:jc w:val="center"/>
              <w:rPr>
                <w:rFonts w:ascii="Corbel" w:hAnsi="Corbel" w:cs="Times New Roman"/>
                <w:color w:val="auto"/>
              </w:rPr>
            </w:pPr>
            <w:r w:rsidRPr="00131C78">
              <w:rPr>
                <w:rFonts w:ascii="Corbel" w:hAnsi="Corbel" w:cs="Times New Roman"/>
                <w:color w:val="auto"/>
              </w:rPr>
              <w:t>K_U03</w:t>
            </w:r>
          </w:p>
          <w:p w14:paraId="656E048A" w14:textId="2C263B97" w:rsidR="00131C78" w:rsidRPr="00131C78" w:rsidRDefault="00131C78" w:rsidP="00131C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31C78"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</w:tc>
      </w:tr>
      <w:tr w:rsidR="00131C78" w:rsidRPr="009C54AE" w14:paraId="32BADA47" w14:textId="77777777" w:rsidTr="005E6E85">
        <w:tc>
          <w:tcPr>
            <w:tcW w:w="1701" w:type="dxa"/>
          </w:tcPr>
          <w:p w14:paraId="4CBEB17A" w14:textId="21D17953" w:rsidR="00131C78" w:rsidRPr="00131C78" w:rsidRDefault="00131C7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31C78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4AAB609F" w14:textId="7C282237" w:rsidR="00131C78" w:rsidRPr="00131C78" w:rsidRDefault="00131C78" w:rsidP="00131C7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31C78">
              <w:rPr>
                <w:rFonts w:ascii="Corbel" w:hAnsi="Corbel"/>
                <w:b w:val="0"/>
                <w:smallCaps w:val="0"/>
                <w:szCs w:val="24"/>
              </w:rPr>
              <w:t>Uznaje znaczenie wiedzy w rozwiązywaniu problemów funkcjonowania sfery usług.</w:t>
            </w:r>
          </w:p>
        </w:tc>
        <w:tc>
          <w:tcPr>
            <w:tcW w:w="1873" w:type="dxa"/>
          </w:tcPr>
          <w:p w14:paraId="2BA6A2A8" w14:textId="2AB5999C" w:rsidR="00131C78" w:rsidRPr="00131C78" w:rsidRDefault="00131C78" w:rsidP="00131C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31C78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</w:tbl>
    <w:p w14:paraId="4554A8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08343960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31C78">
        <w:rPr>
          <w:rFonts w:ascii="Corbel" w:hAnsi="Corbel"/>
          <w:b/>
          <w:sz w:val="24"/>
          <w:szCs w:val="24"/>
        </w:rPr>
        <w:t xml:space="preserve">.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2F84004D" w14:textId="77777777" w:rsidTr="00923D7D">
        <w:tc>
          <w:tcPr>
            <w:tcW w:w="9639" w:type="dxa"/>
          </w:tcPr>
          <w:p w14:paraId="24ECE7C4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31C78" w:rsidRPr="009C54AE" w14:paraId="5532AAAA" w14:textId="77777777" w:rsidTr="00923D7D">
        <w:tc>
          <w:tcPr>
            <w:tcW w:w="9639" w:type="dxa"/>
          </w:tcPr>
          <w:p w14:paraId="760C695A" w14:textId="1DDE4255" w:rsidR="00131C78" w:rsidRPr="00131C78" w:rsidRDefault="00131C78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31C78">
              <w:rPr>
                <w:rFonts w:ascii="Corbel" w:hAnsi="Corbel"/>
                <w:sz w:val="24"/>
                <w:szCs w:val="24"/>
              </w:rPr>
              <w:t>Definiowanie usług i ich specyfika. Konwergencja działalności usługowej i przemysłowej.</w:t>
            </w:r>
          </w:p>
        </w:tc>
      </w:tr>
      <w:tr w:rsidR="00131C78" w:rsidRPr="009C54AE" w14:paraId="4AE4DDAB" w14:textId="77777777" w:rsidTr="00923D7D">
        <w:tc>
          <w:tcPr>
            <w:tcW w:w="9639" w:type="dxa"/>
          </w:tcPr>
          <w:p w14:paraId="13CA1719" w14:textId="396264ED" w:rsidR="00131C78" w:rsidRPr="00131C78" w:rsidRDefault="00131C78" w:rsidP="003710F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31C78">
              <w:rPr>
                <w:rFonts w:ascii="Corbel" w:hAnsi="Corbel"/>
                <w:sz w:val="24"/>
                <w:szCs w:val="24"/>
              </w:rPr>
              <w:t xml:space="preserve">Rynek usług i jego specyfika. </w:t>
            </w:r>
          </w:p>
        </w:tc>
      </w:tr>
      <w:tr w:rsidR="00131C78" w:rsidRPr="009C54AE" w14:paraId="551073A5" w14:textId="77777777" w:rsidTr="00923D7D">
        <w:tc>
          <w:tcPr>
            <w:tcW w:w="9639" w:type="dxa"/>
          </w:tcPr>
          <w:p w14:paraId="4918BCD1" w14:textId="0686A4F2" w:rsidR="00131C78" w:rsidRPr="00131C78" w:rsidRDefault="00131C78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31C78">
              <w:rPr>
                <w:rFonts w:ascii="Corbel" w:hAnsi="Corbel"/>
                <w:sz w:val="24"/>
                <w:szCs w:val="24"/>
              </w:rPr>
              <w:t xml:space="preserve">Koncepcja </w:t>
            </w:r>
            <w:proofErr w:type="spellStart"/>
            <w:r w:rsidRPr="00131C78">
              <w:rPr>
                <w:rFonts w:ascii="Corbel" w:hAnsi="Corbel"/>
                <w:sz w:val="24"/>
                <w:szCs w:val="24"/>
              </w:rPr>
              <w:t>serwicyzacji</w:t>
            </w:r>
            <w:proofErr w:type="spellEnd"/>
            <w:r w:rsidRPr="00131C78">
              <w:rPr>
                <w:rFonts w:ascii="Corbel" w:hAnsi="Corbel"/>
                <w:sz w:val="24"/>
                <w:szCs w:val="24"/>
              </w:rPr>
              <w:t xml:space="preserve"> gospodarki i procesy </w:t>
            </w:r>
            <w:proofErr w:type="spellStart"/>
            <w:r w:rsidRPr="00131C78">
              <w:rPr>
                <w:rFonts w:ascii="Corbel" w:hAnsi="Corbel"/>
                <w:sz w:val="24"/>
                <w:szCs w:val="24"/>
              </w:rPr>
              <w:t>tercjaryzacji</w:t>
            </w:r>
            <w:proofErr w:type="spellEnd"/>
            <w:r w:rsidRPr="00131C78">
              <w:rPr>
                <w:rFonts w:ascii="Corbel" w:hAnsi="Corbel"/>
                <w:sz w:val="24"/>
                <w:szCs w:val="24"/>
              </w:rPr>
              <w:t>. Funkcje usług.</w:t>
            </w:r>
          </w:p>
        </w:tc>
      </w:tr>
      <w:tr w:rsidR="00131C78" w:rsidRPr="009C54AE" w14:paraId="7EE672BE" w14:textId="77777777" w:rsidTr="00923D7D">
        <w:tc>
          <w:tcPr>
            <w:tcW w:w="9639" w:type="dxa"/>
          </w:tcPr>
          <w:p w14:paraId="760D7FA2" w14:textId="76727D4D" w:rsidR="00131C78" w:rsidRPr="00131C78" w:rsidRDefault="00131C78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31C78">
              <w:rPr>
                <w:rFonts w:ascii="Corbel" w:hAnsi="Corbel"/>
                <w:sz w:val="24"/>
                <w:szCs w:val="24"/>
              </w:rPr>
              <w:t>Miejsce usług w teoriach rozwoju gospodarki narodowej.</w:t>
            </w:r>
          </w:p>
        </w:tc>
      </w:tr>
      <w:tr w:rsidR="00131C78" w:rsidRPr="009C54AE" w14:paraId="4DB7A761" w14:textId="77777777" w:rsidTr="00923D7D">
        <w:tc>
          <w:tcPr>
            <w:tcW w:w="9639" w:type="dxa"/>
          </w:tcPr>
          <w:p w14:paraId="0789D4DC" w14:textId="213DE551" w:rsidR="00131C78" w:rsidRPr="00131C78" w:rsidRDefault="00131C78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31C78">
              <w:rPr>
                <w:rFonts w:ascii="Corbel" w:hAnsi="Corbel"/>
                <w:sz w:val="24"/>
                <w:szCs w:val="24"/>
              </w:rPr>
              <w:t>Metody analiz rozwoju usług i zmian strukturalnych w gospodarce narodowej.</w:t>
            </w:r>
          </w:p>
        </w:tc>
      </w:tr>
      <w:tr w:rsidR="00131C78" w:rsidRPr="009C54AE" w14:paraId="1C32EFCF" w14:textId="77777777" w:rsidTr="00923D7D">
        <w:tc>
          <w:tcPr>
            <w:tcW w:w="9639" w:type="dxa"/>
          </w:tcPr>
          <w:p w14:paraId="0A55E4B0" w14:textId="5E930EF1" w:rsidR="00131C78" w:rsidRPr="00131C78" w:rsidRDefault="00131C78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31C78">
              <w:rPr>
                <w:rFonts w:ascii="Corbel" w:hAnsi="Corbel"/>
                <w:sz w:val="24"/>
                <w:szCs w:val="24"/>
              </w:rPr>
              <w:t xml:space="preserve">Koncepcje </w:t>
            </w:r>
            <w:proofErr w:type="spellStart"/>
            <w:r w:rsidRPr="00131C78">
              <w:rPr>
                <w:rFonts w:ascii="Corbel" w:hAnsi="Corbel"/>
                <w:sz w:val="24"/>
                <w:szCs w:val="24"/>
              </w:rPr>
              <w:t>dezagregacji</w:t>
            </w:r>
            <w:proofErr w:type="spellEnd"/>
            <w:r w:rsidRPr="00131C78">
              <w:rPr>
                <w:rFonts w:ascii="Corbel" w:hAnsi="Corbel"/>
                <w:sz w:val="24"/>
                <w:szCs w:val="24"/>
              </w:rPr>
              <w:t xml:space="preserve"> sektora usług, rodzaje usług i ich klasyfikacje.</w:t>
            </w:r>
          </w:p>
        </w:tc>
      </w:tr>
      <w:tr w:rsidR="00131C78" w:rsidRPr="009C54AE" w14:paraId="51EFDF28" w14:textId="77777777" w:rsidTr="00923D7D">
        <w:tc>
          <w:tcPr>
            <w:tcW w:w="9639" w:type="dxa"/>
          </w:tcPr>
          <w:p w14:paraId="73670320" w14:textId="4AB12E6F" w:rsidR="00131C78" w:rsidRPr="00131C78" w:rsidRDefault="00131C78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31C78">
              <w:rPr>
                <w:rFonts w:ascii="Corbel" w:hAnsi="Corbel"/>
                <w:sz w:val="24"/>
                <w:szCs w:val="24"/>
              </w:rPr>
              <w:t>Współczesne uwarunkowania i tendencje w rozwoju usług.</w:t>
            </w:r>
          </w:p>
        </w:tc>
      </w:tr>
      <w:tr w:rsidR="00131C78" w:rsidRPr="009C54AE" w14:paraId="48E74255" w14:textId="77777777" w:rsidTr="00923D7D">
        <w:tc>
          <w:tcPr>
            <w:tcW w:w="9639" w:type="dxa"/>
          </w:tcPr>
          <w:p w14:paraId="47BD6C0E" w14:textId="0A4F2DF9" w:rsidR="00131C78" w:rsidRPr="00131C78" w:rsidRDefault="00131C78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31C78">
              <w:rPr>
                <w:rFonts w:ascii="Corbel" w:hAnsi="Corbel"/>
                <w:sz w:val="24"/>
                <w:szCs w:val="24"/>
              </w:rPr>
              <w:t>Usługi w uwarunkowaniach gospodarki opartej na wiedzy.</w:t>
            </w:r>
          </w:p>
        </w:tc>
      </w:tr>
    </w:tbl>
    <w:p w14:paraId="733152F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31364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021B32E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</w:t>
      </w:r>
      <w:r w:rsidR="007C2174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Metody dydaktyczne</w:t>
      </w:r>
    </w:p>
    <w:p w14:paraId="6199D1B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6B1B9DB" w14:textId="77777777" w:rsidR="007C2174" w:rsidRPr="007C2174" w:rsidRDefault="007C2174" w:rsidP="007C217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7C2174">
        <w:rPr>
          <w:rFonts w:ascii="Corbel" w:hAnsi="Corbel"/>
          <w:b w:val="0"/>
          <w:smallCaps w:val="0"/>
          <w:szCs w:val="24"/>
        </w:rPr>
        <w:t>Wykład z prezentacją multimedialną.</w:t>
      </w:r>
    </w:p>
    <w:p w14:paraId="52D5BCDD" w14:textId="77777777" w:rsidR="0085747A" w:rsidRPr="007C217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02F974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03E185BD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</w:t>
      </w:r>
      <w:r w:rsidR="007C2174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1537DE26" w14:textId="77777777" w:rsidTr="00C05F44">
        <w:tc>
          <w:tcPr>
            <w:tcW w:w="1985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7C2174" w:rsidRPr="009C54AE" w14:paraId="5FC256E6" w14:textId="77777777" w:rsidTr="00C05F44">
        <w:tc>
          <w:tcPr>
            <w:tcW w:w="1985" w:type="dxa"/>
          </w:tcPr>
          <w:p w14:paraId="1B521E17" w14:textId="6D36400F" w:rsidR="007C2174" w:rsidRPr="009C54AE" w:rsidRDefault="007C217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528" w:type="dxa"/>
          </w:tcPr>
          <w:p w14:paraId="38591A5E" w14:textId="35058D1C" w:rsidR="007C2174" w:rsidRPr="007C2174" w:rsidRDefault="003710F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zaliczenie pisemne, </w:t>
            </w:r>
            <w:r w:rsidRPr="007C21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4D5562F6" w14:textId="1FC587AA" w:rsidR="007C2174" w:rsidRPr="007C2174" w:rsidRDefault="003710F7" w:rsidP="003710F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</w:t>
            </w:r>
            <w:r w:rsidR="007C2174" w:rsidRPr="007C21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ykład</w:t>
            </w:r>
          </w:p>
        </w:tc>
      </w:tr>
      <w:tr w:rsidR="007C2174" w:rsidRPr="009C54AE" w14:paraId="2D84DE03" w14:textId="77777777" w:rsidTr="00C05F44">
        <w:tc>
          <w:tcPr>
            <w:tcW w:w="1985" w:type="dxa"/>
          </w:tcPr>
          <w:p w14:paraId="3D8CA619" w14:textId="77777777" w:rsidR="007C2174" w:rsidRPr="009C54AE" w:rsidRDefault="007C217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57CCE02D" w14:textId="1B548C57" w:rsidR="007C2174" w:rsidRPr="007C2174" w:rsidRDefault="003710F7" w:rsidP="003710F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zaliczenie pisemne</w:t>
            </w:r>
            <w:r w:rsidR="007C2174" w:rsidRPr="007C21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14:paraId="69C1090B" w14:textId="43AAD51B" w:rsidR="007C2174" w:rsidRPr="007C2174" w:rsidRDefault="007C2174" w:rsidP="003710F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C21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  <w:tr w:rsidR="007C2174" w:rsidRPr="009C54AE" w14:paraId="292B2C9E" w14:textId="77777777" w:rsidTr="00C05F44">
        <w:tc>
          <w:tcPr>
            <w:tcW w:w="1985" w:type="dxa"/>
          </w:tcPr>
          <w:p w14:paraId="07B4C545" w14:textId="228C4F45" w:rsidR="007C2174" w:rsidRPr="009C54AE" w:rsidRDefault="007C217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</w:tcPr>
          <w:p w14:paraId="3D009446" w14:textId="04A5B9C2" w:rsidR="007C2174" w:rsidRPr="007C2174" w:rsidRDefault="007C217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C21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5A4521B6" w14:textId="4E526718" w:rsidR="007C2174" w:rsidRPr="007C2174" w:rsidRDefault="003710F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</w:t>
            </w:r>
            <w:r w:rsidRPr="007C21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ykład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DD4582E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</w:t>
      </w:r>
      <w:r w:rsidR="007C2174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442B12DD" w14:textId="77777777" w:rsidTr="00923D7D">
        <w:tc>
          <w:tcPr>
            <w:tcW w:w="9670" w:type="dxa"/>
          </w:tcPr>
          <w:p w14:paraId="54225531" w14:textId="0BEA8F09" w:rsidR="0085747A" w:rsidRPr="00313992" w:rsidRDefault="003710F7" w:rsidP="0031399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="004A7958" w:rsidRPr="004A7958">
              <w:rPr>
                <w:rFonts w:ascii="Corbel" w:hAnsi="Corbel"/>
                <w:sz w:val="24"/>
                <w:szCs w:val="24"/>
              </w:rPr>
              <w:t xml:space="preserve">odstawą zaliczenia </w:t>
            </w:r>
            <w:r w:rsidR="00313992">
              <w:rPr>
                <w:rFonts w:ascii="Corbel" w:hAnsi="Corbel"/>
                <w:sz w:val="24"/>
                <w:szCs w:val="24"/>
              </w:rPr>
              <w:t>przedmiotu</w:t>
            </w:r>
            <w:r w:rsidR="004A7958" w:rsidRPr="004A7958">
              <w:rPr>
                <w:rFonts w:ascii="Corbel" w:hAnsi="Corbel"/>
                <w:sz w:val="24"/>
                <w:szCs w:val="24"/>
              </w:rPr>
              <w:t xml:space="preserve"> jest uzyskanie pozytywnej oceny z </w:t>
            </w:r>
            <w:r>
              <w:rPr>
                <w:rFonts w:ascii="Corbel" w:hAnsi="Corbel"/>
                <w:sz w:val="24"/>
                <w:szCs w:val="24"/>
              </w:rPr>
              <w:t>pisemnej pracy zaliczeniowej</w:t>
            </w:r>
            <w:r w:rsidR="00313992">
              <w:rPr>
                <w:rFonts w:ascii="Corbel" w:hAnsi="Corbel"/>
                <w:sz w:val="24"/>
                <w:szCs w:val="24"/>
              </w:rPr>
              <w:t xml:space="preserve">, co wymaga </w:t>
            </w:r>
            <w:r w:rsidR="007C2174" w:rsidRPr="007C2174">
              <w:rPr>
                <w:rFonts w:ascii="Corbel" w:hAnsi="Corbel"/>
                <w:sz w:val="24"/>
                <w:szCs w:val="24"/>
              </w:rPr>
              <w:t xml:space="preserve">zdobycia </w:t>
            </w:r>
            <w:r w:rsidR="007C2174" w:rsidRPr="00313992">
              <w:rPr>
                <w:rFonts w:ascii="Corbel" w:hAnsi="Corbel"/>
                <w:sz w:val="24"/>
                <w:szCs w:val="24"/>
              </w:rPr>
              <w:t>minimum</w:t>
            </w:r>
            <w:r w:rsidR="007C2174" w:rsidRPr="007C2174">
              <w:rPr>
                <w:rFonts w:ascii="Corbel" w:hAnsi="Corbel"/>
                <w:sz w:val="24"/>
                <w:szCs w:val="24"/>
              </w:rPr>
              <w:t xml:space="preserve"> 5</w:t>
            </w:r>
            <w:r w:rsidR="007C2174" w:rsidRPr="00313992">
              <w:rPr>
                <w:rFonts w:ascii="Corbel" w:hAnsi="Corbel"/>
                <w:sz w:val="24"/>
                <w:szCs w:val="24"/>
              </w:rPr>
              <w:t>1</w:t>
            </w:r>
            <w:r w:rsidR="007C2174" w:rsidRPr="007C2174">
              <w:rPr>
                <w:rFonts w:ascii="Corbel" w:hAnsi="Corbel"/>
                <w:sz w:val="24"/>
                <w:szCs w:val="24"/>
              </w:rPr>
              <w:t>% maksymalnej liczby punktów.</w:t>
            </w: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9C54AE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9C54AE">
        <w:rPr>
          <w:rFonts w:ascii="Corbel" w:hAnsi="Corbel"/>
          <w:b/>
          <w:sz w:val="24"/>
          <w:szCs w:val="24"/>
        </w:rPr>
        <w:t xml:space="preserve">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239F5ABA" w14:textId="77777777" w:rsidTr="003E1941">
        <w:tc>
          <w:tcPr>
            <w:tcW w:w="496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1D7342E" w14:textId="77777777" w:rsidTr="00923D7D">
        <w:tc>
          <w:tcPr>
            <w:tcW w:w="4962" w:type="dxa"/>
          </w:tcPr>
          <w:p w14:paraId="336857A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4F68EF5" w14:textId="5A29664F" w:rsidR="0085747A" w:rsidRPr="009C54AE" w:rsidRDefault="003710F7" w:rsidP="007C217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14:paraId="14748C99" w14:textId="77777777" w:rsidTr="00923D7D">
        <w:tc>
          <w:tcPr>
            <w:tcW w:w="4962" w:type="dxa"/>
          </w:tcPr>
          <w:p w14:paraId="77F9A71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0146C908" w:rsidR="00C61DC5" w:rsidRPr="009C54AE" w:rsidRDefault="00C61DC5" w:rsidP="003710F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24D181FD" w14:textId="50AA549E" w:rsidR="00C61DC5" w:rsidRPr="009C54AE" w:rsidRDefault="007C2174" w:rsidP="007C217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41367D30" w14:textId="77777777" w:rsidTr="00923D7D">
        <w:tc>
          <w:tcPr>
            <w:tcW w:w="4962" w:type="dxa"/>
          </w:tcPr>
          <w:p w14:paraId="4F573F09" w14:textId="638DF4E8" w:rsidR="00C61DC5" w:rsidRPr="009C54AE" w:rsidRDefault="00C61DC5" w:rsidP="00C50D5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8962A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</w:t>
            </w:r>
            <w:r w:rsidR="00C50D57">
              <w:rPr>
                <w:rFonts w:ascii="Corbel" w:hAnsi="Corbel"/>
                <w:sz w:val="24"/>
                <w:szCs w:val="24"/>
              </w:rPr>
              <w:t>zaliczenia</w:t>
            </w:r>
            <w:r w:rsidR="009568F5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611A18CE" w14:textId="3A83F1EC" w:rsidR="00C61DC5" w:rsidRPr="009C54AE" w:rsidRDefault="003710F7" w:rsidP="007C217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7C2174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85747A" w:rsidRPr="009C54AE" w14:paraId="45A3E8D7" w14:textId="77777777" w:rsidTr="00923D7D">
        <w:tc>
          <w:tcPr>
            <w:tcW w:w="4962" w:type="dxa"/>
          </w:tcPr>
          <w:p w14:paraId="626D78E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CC4D173" w14:textId="203A7BE6" w:rsidR="0085747A" w:rsidRPr="009C54AE" w:rsidRDefault="007C2174" w:rsidP="007C217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="003710F7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9C54AE" w14:paraId="761AF2EE" w14:textId="77777777" w:rsidTr="00923D7D">
        <w:tc>
          <w:tcPr>
            <w:tcW w:w="4962" w:type="dxa"/>
          </w:tcPr>
          <w:p w14:paraId="3C28658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9C54AE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14:paraId="74CCF68A" w14:textId="1E15C053" w:rsidR="0085747A" w:rsidRPr="009C54AE" w:rsidRDefault="003710F7" w:rsidP="007C217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9C54AE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02E9AD80" w:rsidR="0085747A" w:rsidRPr="009C54AE" w:rsidRDefault="007C2174" w:rsidP="007C21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59B1B641" w:rsidR="0085747A" w:rsidRPr="009C54AE" w:rsidRDefault="007C2174" w:rsidP="007C21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0ACABF41" w14:textId="77777777" w:rsidTr="008962A4">
        <w:trPr>
          <w:trHeight w:val="397"/>
        </w:trPr>
        <w:tc>
          <w:tcPr>
            <w:tcW w:w="5000" w:type="pct"/>
          </w:tcPr>
          <w:p w14:paraId="11A9C2A5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1DE5F00" w14:textId="77777777" w:rsidR="007C2174" w:rsidRPr="007C2174" w:rsidRDefault="007C2174" w:rsidP="007C2174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 w:rsidRPr="007C2174">
              <w:rPr>
                <w:rFonts w:ascii="Corbel" w:hAnsi="Corbel"/>
                <w:b w:val="0"/>
                <w:bCs/>
                <w:smallCaps w:val="0"/>
                <w:szCs w:val="24"/>
              </w:rPr>
              <w:t>Flejterski S., Panasiuk A., Perenc J., Rosa G. (red.), Współczesna ekonomika usług, PWN, Warszawa 2005.</w:t>
            </w:r>
          </w:p>
          <w:p w14:paraId="005CF395" w14:textId="77777777" w:rsidR="007C2174" w:rsidRPr="007C2174" w:rsidRDefault="007C2174" w:rsidP="007C2174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C2174">
              <w:rPr>
                <w:rFonts w:ascii="Corbel" w:hAnsi="Corbel"/>
                <w:b w:val="0"/>
                <w:bCs/>
                <w:smallCaps w:val="0"/>
                <w:szCs w:val="24"/>
              </w:rPr>
              <w:t>Rudawska I. (red.), Usługi w gospodarce rynkowej, PWE, Warszawa 2009.</w:t>
            </w:r>
          </w:p>
          <w:p w14:paraId="50F2B9B2" w14:textId="08F94B29" w:rsidR="007C2174" w:rsidRPr="009C54AE" w:rsidRDefault="007C2174" w:rsidP="007C2174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C2174">
              <w:rPr>
                <w:rFonts w:ascii="Corbel" w:hAnsi="Corbel"/>
                <w:b w:val="0"/>
                <w:bCs/>
                <w:smallCaps w:val="0"/>
                <w:szCs w:val="24"/>
              </w:rPr>
              <w:t>Tokarz A., Ekonomika usług. Przewodnik, Uniwersytet Szczeciński, Szczecin 2003.</w:t>
            </w:r>
          </w:p>
        </w:tc>
      </w:tr>
      <w:tr w:rsidR="0085747A" w:rsidRPr="009C54AE" w14:paraId="6F6FB0B1" w14:textId="77777777" w:rsidTr="008962A4">
        <w:trPr>
          <w:trHeight w:val="397"/>
        </w:trPr>
        <w:tc>
          <w:tcPr>
            <w:tcW w:w="5000" w:type="pct"/>
          </w:tcPr>
          <w:p w14:paraId="0F4C18E4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129EECD8" w14:textId="77777777" w:rsidR="007C2174" w:rsidRPr="007C2174" w:rsidRDefault="007C2174" w:rsidP="007C2174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proofErr w:type="spellStart"/>
            <w:r w:rsidRPr="007C2174">
              <w:rPr>
                <w:rFonts w:ascii="Corbel" w:hAnsi="Corbel"/>
                <w:b w:val="0"/>
                <w:bCs/>
                <w:smallCaps w:val="0"/>
                <w:szCs w:val="24"/>
              </w:rPr>
              <w:t>Cyrek</w:t>
            </w:r>
            <w:proofErr w:type="spellEnd"/>
            <w:r w:rsidRPr="007C2174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M., Rozwój sektora usług a gospodarka oparta na wiedzy, Wydawnictwo Uniwersytetu Rzeszowskiego, Rzeszów 2012.</w:t>
            </w:r>
          </w:p>
          <w:p w14:paraId="75F0E71E" w14:textId="77777777" w:rsidR="007C2174" w:rsidRPr="007C2174" w:rsidRDefault="007C2174" w:rsidP="007C2174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7C2174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Kuczewska L., Nowacki R., Innowacyjność usług biznesowych w podnoszeniu </w:t>
            </w:r>
            <w:r w:rsidRPr="007C2174">
              <w:rPr>
                <w:rFonts w:ascii="Corbel" w:hAnsi="Corbel"/>
                <w:b w:val="0"/>
                <w:bCs/>
                <w:smallCaps w:val="0"/>
                <w:szCs w:val="24"/>
              </w:rPr>
              <w:lastRenderedPageBreak/>
              <w:t>konkurencyjności przedsiębiorstw, Polskie Wydawnictwo Ekonomiczne, Warszawa 2016.</w:t>
            </w:r>
          </w:p>
          <w:p w14:paraId="35DF6322" w14:textId="77777777" w:rsidR="007C2174" w:rsidRPr="007C2174" w:rsidRDefault="007C2174" w:rsidP="007C2174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7C2174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Lichniak I. (red.), </w:t>
            </w:r>
            <w:proofErr w:type="spellStart"/>
            <w:r w:rsidRPr="007C2174">
              <w:rPr>
                <w:rFonts w:ascii="Corbel" w:hAnsi="Corbel"/>
                <w:b w:val="0"/>
                <w:bCs/>
                <w:smallCaps w:val="0"/>
                <w:szCs w:val="24"/>
              </w:rPr>
              <w:t>Serwicyzacja</w:t>
            </w:r>
            <w:proofErr w:type="spellEnd"/>
            <w:r w:rsidRPr="007C2174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polskiej gospodarki, Oficyna Wydawnicza </w:t>
            </w:r>
            <w:proofErr w:type="spellStart"/>
            <w:r w:rsidRPr="007C2174">
              <w:rPr>
                <w:rFonts w:ascii="Corbel" w:hAnsi="Corbel"/>
                <w:b w:val="0"/>
                <w:bCs/>
                <w:smallCaps w:val="0"/>
                <w:szCs w:val="24"/>
              </w:rPr>
              <w:t>SGH</w:t>
            </w:r>
            <w:proofErr w:type="spellEnd"/>
            <w:r w:rsidRPr="007C2174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w Warszawie, Warszawa 2010.</w:t>
            </w:r>
          </w:p>
          <w:p w14:paraId="54CA86BD" w14:textId="77777777" w:rsidR="007C2174" w:rsidRPr="007C2174" w:rsidRDefault="007C2174" w:rsidP="007C2174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C2174">
              <w:rPr>
                <w:rFonts w:ascii="Corbel" w:hAnsi="Corbel"/>
                <w:b w:val="0"/>
                <w:bCs/>
                <w:smallCaps w:val="0"/>
                <w:szCs w:val="24"/>
              </w:rPr>
              <w:t>Rogoziński K., Usługi rynkowe, Akademia Ekonomiczna w Poznaniu, Poznań 2000.</w:t>
            </w:r>
          </w:p>
          <w:p w14:paraId="1F17CF12" w14:textId="789FEFB3" w:rsidR="007C2174" w:rsidRPr="009C54AE" w:rsidRDefault="007C2174" w:rsidP="007C2174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7C2174">
              <w:rPr>
                <w:rFonts w:ascii="Corbel" w:hAnsi="Corbel"/>
                <w:b w:val="0"/>
                <w:bCs/>
                <w:smallCaps w:val="0"/>
                <w:szCs w:val="24"/>
              </w:rPr>
              <w:t>Węgrzyn G., Innowacje w sektorze usług a zmiany strukturalne w zatrudnieniu, Wydawnictwo Uniwersytetu Ekonomicznego we Wrocławiu, Wrocław 2015.</w:t>
            </w:r>
          </w:p>
        </w:tc>
      </w:tr>
    </w:tbl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60ACE8" w14:textId="77777777" w:rsidR="0001794D" w:rsidRDefault="0001794D" w:rsidP="00C16ABF">
      <w:pPr>
        <w:spacing w:after="0" w:line="240" w:lineRule="auto"/>
      </w:pPr>
      <w:r>
        <w:separator/>
      </w:r>
    </w:p>
  </w:endnote>
  <w:endnote w:type="continuationSeparator" w:id="0">
    <w:p w14:paraId="6016FB8E" w14:textId="77777777" w:rsidR="0001794D" w:rsidRDefault="0001794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2609125" w14:textId="77777777" w:rsidR="0001794D" w:rsidRDefault="0001794D" w:rsidP="00C16ABF">
      <w:pPr>
        <w:spacing w:after="0" w:line="240" w:lineRule="auto"/>
      </w:pPr>
      <w:r>
        <w:separator/>
      </w:r>
    </w:p>
  </w:footnote>
  <w:footnote w:type="continuationSeparator" w:id="0">
    <w:p w14:paraId="44D997DC" w14:textId="77777777" w:rsidR="0001794D" w:rsidRDefault="0001794D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9D71E5A"/>
    <w:multiLevelType w:val="hybridMultilevel"/>
    <w:tmpl w:val="4066D4AC"/>
    <w:lvl w:ilvl="0" w:tplc="C98EFFF4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sz w:val="21"/>
        <w:szCs w:val="2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3C10E2D"/>
    <w:multiLevelType w:val="hybridMultilevel"/>
    <w:tmpl w:val="1CD0C3F0"/>
    <w:lvl w:ilvl="0" w:tplc="D95E7C32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1794D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15022"/>
    <w:rsid w:val="00124BFF"/>
    <w:rsid w:val="0012560E"/>
    <w:rsid w:val="00127108"/>
    <w:rsid w:val="00131C7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D657B"/>
    <w:rsid w:val="001D7B54"/>
    <w:rsid w:val="001E0209"/>
    <w:rsid w:val="001F2CA2"/>
    <w:rsid w:val="002144C0"/>
    <w:rsid w:val="00214D31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3992"/>
    <w:rsid w:val="003151C5"/>
    <w:rsid w:val="003343CF"/>
    <w:rsid w:val="00346FE9"/>
    <w:rsid w:val="0034759A"/>
    <w:rsid w:val="003503F6"/>
    <w:rsid w:val="003530DD"/>
    <w:rsid w:val="00363F78"/>
    <w:rsid w:val="003710F7"/>
    <w:rsid w:val="0038584F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5101D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A7958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2DE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1647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7C2A"/>
    <w:rsid w:val="00790E27"/>
    <w:rsid w:val="007A4022"/>
    <w:rsid w:val="007A6E6E"/>
    <w:rsid w:val="007C2174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16EF"/>
    <w:rsid w:val="00916188"/>
    <w:rsid w:val="00923D7D"/>
    <w:rsid w:val="009508DF"/>
    <w:rsid w:val="00950DAC"/>
    <w:rsid w:val="00954A07"/>
    <w:rsid w:val="009568F5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25125"/>
    <w:rsid w:val="00A30110"/>
    <w:rsid w:val="00A36899"/>
    <w:rsid w:val="00A371F6"/>
    <w:rsid w:val="00A43BF6"/>
    <w:rsid w:val="00A53FA5"/>
    <w:rsid w:val="00A54817"/>
    <w:rsid w:val="00A601C8"/>
    <w:rsid w:val="00A60799"/>
    <w:rsid w:val="00A71E51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0D57"/>
    <w:rsid w:val="00C56036"/>
    <w:rsid w:val="00C61DC5"/>
    <w:rsid w:val="00C67E92"/>
    <w:rsid w:val="00C70A26"/>
    <w:rsid w:val="00C766DF"/>
    <w:rsid w:val="00C8688E"/>
    <w:rsid w:val="00C94B98"/>
    <w:rsid w:val="00CA2B96"/>
    <w:rsid w:val="00CA5089"/>
    <w:rsid w:val="00CA56E5"/>
    <w:rsid w:val="00CC72F3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565A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979F2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778AA5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38F0F2D9-D690-4C08-BE2F-A345CE5C2D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69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58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43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74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2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83A1B7-3E25-445F-AA5A-5855BAC06C5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7DE2B91-C5E0-4366-9CAC-D24FBC5D3F4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66DD1D-B92E-4D60-92F5-C3B4CFDEDCC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B8DD1CB-E97B-420F-912B-68D383DC17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1</Pages>
  <Words>761</Words>
  <Characters>4569</Characters>
  <Application>Microsoft Office Word</Application>
  <DocSecurity>0</DocSecurity>
  <Lines>38</Lines>
  <Paragraphs>10</Paragraphs>
  <ScaleCrop>false</ScaleCrop>
  <Company>Hewlett-Packard Company</Company>
  <LinksUpToDate>false</LinksUpToDate>
  <CharactersWithSpaces>5320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13</cp:revision>
  <cp:lastPrinted>2019-02-06T12:12:00Z</cp:lastPrinted>
  <dcterms:created xsi:type="dcterms:W3CDTF">2021-01-17T18:06:00Z</dcterms:created>
  <dcterms:modified xsi:type="dcterms:W3CDTF">2022-02-09T09:04:00Z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