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13EC3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23A895FE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  <w:r w:rsidR="00A45603">
        <w:rPr>
          <w:rFonts w:ascii="Corbel" w:hAnsi="Corbel"/>
          <w:b/>
          <w:smallCaps/>
          <w:sz w:val="24"/>
          <w:szCs w:val="24"/>
        </w:rPr>
        <w:t>2022-2025</w:t>
      </w:r>
    </w:p>
    <w:p w14:paraId="73529589" w14:textId="307F0776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A45603">
        <w:rPr>
          <w:rFonts w:ascii="Corbel" w:hAnsi="Corbel" w:cs="Corbel"/>
          <w:sz w:val="20"/>
          <w:szCs w:val="20"/>
        </w:rPr>
        <w:t>4</w:t>
      </w:r>
      <w:r>
        <w:rPr>
          <w:rFonts w:ascii="Corbel" w:hAnsi="Corbel" w:cs="Corbel"/>
          <w:sz w:val="20"/>
          <w:szCs w:val="20"/>
        </w:rPr>
        <w:t>/</w:t>
      </w:r>
      <w:r w:rsidR="00A45603">
        <w:rPr>
          <w:rFonts w:ascii="Corbel" w:hAnsi="Corbel" w:cs="Corbel"/>
          <w:sz w:val="20"/>
          <w:szCs w:val="20"/>
        </w:rPr>
        <w:t>2025</w:t>
      </w:r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</w:rPr>
        <w:t>Teams</w:t>
      </w:r>
      <w:proofErr w:type="spellEnd"/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  <w:bookmarkStart w:id="0" w:name="_GoBack"/>
        <w:bookmarkEnd w:id="0"/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2571">
              <w:rPr>
                <w:rFonts w:ascii="Corbel" w:hAnsi="Corbel"/>
                <w:sz w:val="24"/>
                <w:szCs w:val="24"/>
              </w:rPr>
              <w:t>Parapubliczne</w:t>
            </w:r>
            <w:proofErr w:type="spellEnd"/>
            <w:r w:rsidRPr="00172571">
              <w:rPr>
                <w:rFonts w:ascii="Corbel" w:hAnsi="Corbel"/>
                <w:sz w:val="24"/>
                <w:szCs w:val="24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lastRenderedPageBreak/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33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: aktualne tendencje rozwojowe i wyzwania, </w:t>
            </w:r>
            <w:proofErr w:type="spellStart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</w:t>
              </w:r>
              <w:proofErr w:type="spellStart"/>
              <w:r w:rsidRPr="008E65D1">
                <w:rPr>
                  <w:rFonts w:ascii="Corbel" w:hAnsi="Corbel"/>
                  <w:b w:val="0"/>
                  <w:smallCaps w:val="0"/>
                </w:rPr>
                <w:t>SGH</w:t>
              </w:r>
              <w:proofErr w:type="spellEnd"/>
              <w:r w:rsidRPr="008E65D1">
                <w:rPr>
                  <w:rFonts w:ascii="Corbel" w:hAnsi="Corbel"/>
                  <w:b w:val="0"/>
                  <w:smallCaps w:val="0"/>
                </w:rPr>
                <w:t>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Filip P., Grzebyk M., zarzadzanie i organizacja pracy, wyd. </w:t>
            </w:r>
            <w:proofErr w:type="spellStart"/>
            <w:r w:rsidRPr="008E65D1">
              <w:rPr>
                <w:rFonts w:ascii="Corbel" w:hAnsi="Corbel"/>
                <w:b w:val="0"/>
                <w:smallCaps w:val="0"/>
              </w:rPr>
              <w:t>URZ</w:t>
            </w:r>
            <w:proofErr w:type="spellEnd"/>
            <w:r w:rsidRPr="008E65D1">
              <w:rPr>
                <w:rFonts w:ascii="Corbel" w:hAnsi="Corbel"/>
                <w:b w:val="0"/>
                <w:smallCaps w:val="0"/>
              </w:rPr>
              <w:t>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Frejtag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-Mika E., Grzebyk M., Filip P., Rozwój przedsiębiorczości w gminie a ocena wsparcia instytucjonalnego, [W:] Przedsiębiorczość-perspektywa zmian, pod red. K. Jaremczuka, wyd. </w:t>
            </w: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BBF2C" w14:textId="77777777" w:rsidR="002D6086" w:rsidRDefault="002D6086" w:rsidP="00C16ABF">
      <w:pPr>
        <w:spacing w:after="0" w:line="240" w:lineRule="auto"/>
      </w:pPr>
      <w:r>
        <w:separator/>
      </w:r>
    </w:p>
  </w:endnote>
  <w:endnote w:type="continuationSeparator" w:id="0">
    <w:p w14:paraId="5B01C005" w14:textId="77777777" w:rsidR="002D6086" w:rsidRDefault="002D60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B0765" w14:textId="77777777" w:rsidR="002D6086" w:rsidRDefault="002D6086" w:rsidP="00C16ABF">
      <w:pPr>
        <w:spacing w:after="0" w:line="240" w:lineRule="auto"/>
      </w:pPr>
      <w:r>
        <w:separator/>
      </w:r>
    </w:p>
  </w:footnote>
  <w:footnote w:type="continuationSeparator" w:id="0">
    <w:p w14:paraId="5E813E05" w14:textId="77777777" w:rsidR="002D6086" w:rsidRDefault="002D6086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086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31C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603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18CA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2021-01-17T18:32:00Z</dcterms:created>
  <dcterms:modified xsi:type="dcterms:W3CDTF">2022-02-09T08:59:00Z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