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AA5AA" w14:textId="5E96F92D" w:rsidR="009F5B40" w:rsidRPr="00E960BB" w:rsidRDefault="009F5B40" w:rsidP="009F5B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11699" w:rsidRPr="00E960BB">
        <w:rPr>
          <w:rFonts w:ascii="Corbel" w:hAnsi="Corbel"/>
          <w:bCs/>
          <w:i/>
        </w:rPr>
        <w:t xml:space="preserve">Załącznik nr 1.5 do Zarządzenia Rektora UR  nr </w:t>
      </w:r>
      <w:r w:rsidR="00D11699">
        <w:rPr>
          <w:rFonts w:ascii="Corbel" w:hAnsi="Corbel"/>
          <w:bCs/>
          <w:i/>
        </w:rPr>
        <w:t>7</w:t>
      </w:r>
      <w:r w:rsidR="00D11699" w:rsidRPr="00E960BB">
        <w:rPr>
          <w:rFonts w:ascii="Corbel" w:hAnsi="Corbel"/>
          <w:bCs/>
          <w:i/>
        </w:rPr>
        <w:t>/20</w:t>
      </w:r>
      <w:r w:rsidR="00D11699">
        <w:rPr>
          <w:rFonts w:ascii="Corbel" w:hAnsi="Corbel"/>
          <w:bCs/>
          <w:i/>
        </w:rPr>
        <w:t>23</w:t>
      </w:r>
    </w:p>
    <w:p w14:paraId="522C22E0" w14:textId="0308BA7D" w:rsidR="00F96105" w:rsidRPr="009C54AE" w:rsidRDefault="00F96105" w:rsidP="00BC1AFF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0242C31F" w14:textId="2940466E" w:rsidR="00F96105" w:rsidRPr="000D3AB4" w:rsidRDefault="00F96105" w:rsidP="00BC1AFF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="004B5125">
        <w:rPr>
          <w:rFonts w:ascii="Corbel" w:hAnsi="Corbel"/>
          <w:b/>
          <w:smallCaps/>
        </w:rPr>
        <w:t>2024-2027</w:t>
      </w:r>
    </w:p>
    <w:p w14:paraId="0F306B20" w14:textId="15FA41ED" w:rsidR="00F96105" w:rsidRPr="00EA4832" w:rsidRDefault="00F96105" w:rsidP="009F5B4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4B5125">
        <w:rPr>
          <w:rFonts w:ascii="Corbel" w:hAnsi="Corbel" w:cs="Corbel"/>
          <w:sz w:val="20"/>
          <w:szCs w:val="20"/>
        </w:rPr>
        <w:t>5</w:t>
      </w:r>
      <w:r w:rsidR="009F5B40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4B5125">
        <w:rPr>
          <w:rFonts w:ascii="Corbel" w:hAnsi="Corbel" w:cs="Corbel"/>
          <w:sz w:val="20"/>
          <w:szCs w:val="20"/>
        </w:rPr>
        <w:t>6</w:t>
      </w:r>
      <w:bookmarkStart w:id="0" w:name="_GoBack"/>
      <w:bookmarkEnd w:id="0"/>
    </w:p>
    <w:p w14:paraId="4F8A5F00" w14:textId="77777777" w:rsidR="00F96105" w:rsidRPr="009C54AE" w:rsidRDefault="00F96105" w:rsidP="00BC1AFF">
      <w:pPr>
        <w:spacing w:after="0" w:line="240" w:lineRule="auto"/>
        <w:rPr>
          <w:rFonts w:ascii="Corbel" w:hAnsi="Corbel" w:cs="Corbel"/>
        </w:rPr>
      </w:pPr>
    </w:p>
    <w:p w14:paraId="0A6B5B92" w14:textId="77777777" w:rsidR="00F96105" w:rsidRPr="000D3AB4" w:rsidRDefault="00F96105" w:rsidP="00BC1AF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96105" w:rsidRPr="009C54AE" w14:paraId="4BF1B05A" w14:textId="77777777" w:rsidTr="001D07B4">
        <w:tc>
          <w:tcPr>
            <w:tcW w:w="2694" w:type="dxa"/>
            <w:vAlign w:val="center"/>
          </w:tcPr>
          <w:p w14:paraId="53A497F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7248A" w14:textId="77777777" w:rsidR="00F96105" w:rsidRPr="00C81A1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C81A1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Ryzyko operacyjne w banku</w:t>
            </w:r>
          </w:p>
        </w:tc>
      </w:tr>
      <w:tr w:rsidR="00F96105" w:rsidRPr="009C54AE" w14:paraId="3D567082" w14:textId="77777777" w:rsidTr="001D07B4">
        <w:tc>
          <w:tcPr>
            <w:tcW w:w="2694" w:type="dxa"/>
            <w:vAlign w:val="center"/>
          </w:tcPr>
          <w:p w14:paraId="12074E08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493A82" w14:textId="77777777" w:rsidR="00F96105" w:rsidRPr="00BC1AFF" w:rsidRDefault="00F96105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BC1AFF">
              <w:rPr>
                <w:rFonts w:ascii="Corbel" w:hAnsi="Corbel" w:cs="Corbel"/>
              </w:rPr>
              <w:t>FiR/I/FiB/C-1.4b</w:t>
            </w:r>
          </w:p>
        </w:tc>
      </w:tr>
      <w:tr w:rsidR="00F96105" w:rsidRPr="009C54AE" w14:paraId="67F5007B" w14:textId="77777777" w:rsidTr="001D07B4">
        <w:tc>
          <w:tcPr>
            <w:tcW w:w="2694" w:type="dxa"/>
            <w:vAlign w:val="center"/>
          </w:tcPr>
          <w:p w14:paraId="3826F88E" w14:textId="77777777" w:rsidR="00F96105" w:rsidRPr="00BC1AFF" w:rsidRDefault="00F96105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1A2472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96105" w:rsidRPr="009C54AE" w14:paraId="090C7C5F" w14:textId="77777777" w:rsidTr="001D07B4">
        <w:tc>
          <w:tcPr>
            <w:tcW w:w="2694" w:type="dxa"/>
            <w:vAlign w:val="center"/>
          </w:tcPr>
          <w:p w14:paraId="3D204B12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CC9F5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96105" w:rsidRPr="009C54AE" w14:paraId="182A63E2" w14:textId="77777777" w:rsidTr="001D07B4">
        <w:tc>
          <w:tcPr>
            <w:tcW w:w="2694" w:type="dxa"/>
            <w:vAlign w:val="center"/>
          </w:tcPr>
          <w:p w14:paraId="3F0BFD1D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A08A4" w14:textId="77777777" w:rsidR="00F96105" w:rsidRPr="00BC1AFF" w:rsidRDefault="00F96105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C81A1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F96105" w:rsidRPr="009C54AE" w14:paraId="4975F5D3" w14:textId="77777777" w:rsidTr="001D07B4">
        <w:tc>
          <w:tcPr>
            <w:tcW w:w="2694" w:type="dxa"/>
            <w:vAlign w:val="center"/>
          </w:tcPr>
          <w:p w14:paraId="2D468296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71CA" w14:textId="77777777" w:rsidR="00F96105" w:rsidRPr="00BC1AFF" w:rsidRDefault="00C81A1F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F96105" w:rsidRPr="009C54AE" w14:paraId="5C982D81" w14:textId="77777777" w:rsidTr="001D07B4">
        <w:tc>
          <w:tcPr>
            <w:tcW w:w="2694" w:type="dxa"/>
            <w:vAlign w:val="center"/>
          </w:tcPr>
          <w:p w14:paraId="4D647645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1A0E0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F96105" w:rsidRPr="009C54AE" w14:paraId="350FB9AD" w14:textId="77777777" w:rsidTr="001D07B4">
        <w:tc>
          <w:tcPr>
            <w:tcW w:w="2694" w:type="dxa"/>
            <w:vAlign w:val="center"/>
          </w:tcPr>
          <w:p w14:paraId="55169257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903B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96105" w:rsidRPr="009C54AE" w14:paraId="47F0E35C" w14:textId="77777777" w:rsidTr="001D07B4">
        <w:tc>
          <w:tcPr>
            <w:tcW w:w="2694" w:type="dxa"/>
            <w:vAlign w:val="center"/>
          </w:tcPr>
          <w:p w14:paraId="3752FEE9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9FB0D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II/4</w:t>
            </w:r>
          </w:p>
        </w:tc>
      </w:tr>
      <w:tr w:rsidR="00F96105" w:rsidRPr="009C54AE" w14:paraId="70D17411" w14:textId="77777777" w:rsidTr="001D07B4">
        <w:tc>
          <w:tcPr>
            <w:tcW w:w="2694" w:type="dxa"/>
            <w:vAlign w:val="center"/>
          </w:tcPr>
          <w:p w14:paraId="7F4F1EC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BC641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Specjalnościowy 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do wyboru</w:t>
            </w:r>
          </w:p>
        </w:tc>
      </w:tr>
      <w:tr w:rsidR="00F96105" w:rsidRPr="009C54AE" w14:paraId="2C008791" w14:textId="77777777" w:rsidTr="001D07B4">
        <w:tc>
          <w:tcPr>
            <w:tcW w:w="2694" w:type="dxa"/>
            <w:vAlign w:val="center"/>
          </w:tcPr>
          <w:p w14:paraId="2E5EA2D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90277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96105" w:rsidRPr="002E38BC" w14:paraId="10FBAF43" w14:textId="77777777" w:rsidTr="001D07B4">
        <w:tc>
          <w:tcPr>
            <w:tcW w:w="2694" w:type="dxa"/>
            <w:vAlign w:val="center"/>
          </w:tcPr>
          <w:p w14:paraId="2B5D94B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F6F40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96105" w:rsidRPr="009C54AE" w14:paraId="7A5FEFAD" w14:textId="77777777" w:rsidTr="001D07B4">
        <w:tc>
          <w:tcPr>
            <w:tcW w:w="2694" w:type="dxa"/>
            <w:vAlign w:val="center"/>
          </w:tcPr>
          <w:p w14:paraId="227F5BFB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F88055" w14:textId="77777777" w:rsidR="00F96105" w:rsidRPr="00BC1AFF" w:rsidRDefault="00C81A1F" w:rsidP="001D07B4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r w:rsidR="00F96105" w:rsidRPr="00BC1AFF">
              <w:rPr>
                <w:rFonts w:ascii="Corbel" w:hAnsi="Corbel" w:cs="Corbel"/>
              </w:rPr>
              <w:t>r Lech Zaręba</w:t>
            </w:r>
          </w:p>
        </w:tc>
      </w:tr>
    </w:tbl>
    <w:p w14:paraId="4D7AC5E5" w14:textId="77777777" w:rsidR="00F96105" w:rsidRDefault="00F96105" w:rsidP="00BC1AFF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7A06BA61" w14:textId="77777777" w:rsidR="00F96105" w:rsidRPr="00B16566" w:rsidRDefault="00F96105" w:rsidP="0053614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F96105" w:rsidRPr="00B16566" w14:paraId="79902D35" w14:textId="77777777">
        <w:tc>
          <w:tcPr>
            <w:tcW w:w="1048" w:type="dxa"/>
          </w:tcPr>
          <w:p w14:paraId="6F29136C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Semestr</w:t>
            </w:r>
          </w:p>
          <w:p w14:paraId="15DAFD90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0D3E4360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28AB66F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29A925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EEDB1D6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FCC0D1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22048C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B961248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74808E9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18A8153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C81A1F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F96105" w:rsidRPr="00B16566" w14:paraId="6BF5C949" w14:textId="77777777">
        <w:trPr>
          <w:trHeight w:val="453"/>
        </w:trPr>
        <w:tc>
          <w:tcPr>
            <w:tcW w:w="1048" w:type="dxa"/>
            <w:vAlign w:val="center"/>
          </w:tcPr>
          <w:p w14:paraId="2B23453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0323054F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718F4F42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1E0939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F8AAE98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658D38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8B81233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89F09CB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8476D5C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73B609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37F173" w14:textId="77777777" w:rsidR="00F96105" w:rsidRPr="00BC1AFF" w:rsidRDefault="00F96105" w:rsidP="00536149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3036B367" w14:textId="77777777" w:rsidR="00F96105" w:rsidRPr="00BC1AFF" w:rsidRDefault="00F96105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3D8D3C1A" w14:textId="77777777" w:rsidR="00C81A1F" w:rsidRPr="00617C46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>tradycyjnej lub z wykorzystaniem platformy Ms Teams</w:t>
      </w:r>
    </w:p>
    <w:p w14:paraId="6E47886F" w14:textId="77777777" w:rsidR="00C81A1F" w:rsidRPr="009A27B8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494A061B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7D91659" w14:textId="77777777" w:rsidR="00F96105" w:rsidRDefault="00F96105" w:rsidP="00536149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</w:p>
    <w:p w14:paraId="1E3B1453" w14:textId="77777777" w:rsidR="00C81A1F" w:rsidRPr="00BC1AFF" w:rsidRDefault="00C81A1F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876C46" w14:textId="77777777" w:rsidR="00F96105" w:rsidRPr="00BC1AFF" w:rsidRDefault="00F96105" w:rsidP="00BC1AFF">
      <w:pPr>
        <w:pStyle w:val="Punktygwne"/>
        <w:spacing w:before="0" w:after="0"/>
        <w:ind w:firstLine="36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zaliczenie z oceną</w:t>
      </w:r>
    </w:p>
    <w:p w14:paraId="75519524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5D36C81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B16566">
        <w:rPr>
          <w:rFonts w:ascii="Corbel" w:hAnsi="Corbel" w:cs="Corbel"/>
          <w:sz w:val="21"/>
          <w:szCs w:val="21"/>
        </w:rPr>
        <w:t>2</w:t>
      </w:r>
      <w:r w:rsidRPr="00BC1AFF">
        <w:rPr>
          <w:rFonts w:ascii="Corbel" w:hAnsi="Corbel" w:cs="Corbel"/>
          <w:sz w:val="22"/>
          <w:szCs w:val="22"/>
        </w:rPr>
        <w:t xml:space="preserve">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28B8E3" w14:textId="77777777">
        <w:tc>
          <w:tcPr>
            <w:tcW w:w="9670" w:type="dxa"/>
          </w:tcPr>
          <w:p w14:paraId="2AF67665" w14:textId="77777777" w:rsidR="00F96105" w:rsidRPr="00C81A1F" w:rsidRDefault="00F96105" w:rsidP="00CA6B5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14:paraId="5149BF25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6D0C0" w14:textId="77777777" w:rsidR="00F96105" w:rsidRPr="0083242D" w:rsidRDefault="00F96105" w:rsidP="00BC1AFF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2F31536" w14:textId="77777777" w:rsidR="00F96105" w:rsidRPr="00BC1AFF" w:rsidRDefault="00F96105" w:rsidP="00536149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BC1AFF">
        <w:rPr>
          <w:rFonts w:ascii="Corbel" w:hAnsi="Corbel" w:cs="Corbel"/>
          <w:sz w:val="22"/>
          <w:szCs w:val="22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F96105" w:rsidRPr="00BC1AFF" w14:paraId="56A799FE" w14:textId="77777777">
        <w:tc>
          <w:tcPr>
            <w:tcW w:w="851" w:type="dxa"/>
            <w:vAlign w:val="center"/>
          </w:tcPr>
          <w:p w14:paraId="7281B30C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BECC11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Zapoznanie studentów z kategoriami, zasadami, normami oraz narzędziami związanymi z ryzykiem bankowym.</w:t>
            </w:r>
          </w:p>
        </w:tc>
      </w:tr>
      <w:tr w:rsidR="00F96105" w:rsidRPr="00BC1AFF" w14:paraId="4BFC909B" w14:textId="77777777">
        <w:tc>
          <w:tcPr>
            <w:tcW w:w="851" w:type="dxa"/>
            <w:vAlign w:val="center"/>
          </w:tcPr>
          <w:p w14:paraId="76CB7BD0" w14:textId="77777777" w:rsidR="00F96105" w:rsidRPr="00C81A1F" w:rsidRDefault="00F96105" w:rsidP="00CA6B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7759D2E5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F96105" w:rsidRPr="00BC1AFF" w14:paraId="0F1B7945" w14:textId="77777777">
        <w:tc>
          <w:tcPr>
            <w:tcW w:w="851" w:type="dxa"/>
            <w:vAlign w:val="center"/>
          </w:tcPr>
          <w:p w14:paraId="33445610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5FA66FC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identyfikowania, pomiaru i monitorowania podstawowymi obszarami ryzyka bankowego.</w:t>
            </w:r>
          </w:p>
        </w:tc>
      </w:tr>
      <w:tr w:rsidR="00F96105" w:rsidRPr="00BC1AFF" w14:paraId="19F371C7" w14:textId="77777777">
        <w:tc>
          <w:tcPr>
            <w:tcW w:w="851" w:type="dxa"/>
            <w:vAlign w:val="center"/>
          </w:tcPr>
          <w:p w14:paraId="2C07FA39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4917325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posługiwania się aktami normatywnymi w zakresie zarządzania ryzykiem bankowym.</w:t>
            </w:r>
          </w:p>
        </w:tc>
      </w:tr>
    </w:tbl>
    <w:p w14:paraId="2B6092EC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2F120FB" w14:textId="77777777" w:rsidR="00F96105" w:rsidRPr="00BC1AFF" w:rsidRDefault="00F96105" w:rsidP="00BC1AFF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5830"/>
        <w:gridCol w:w="1812"/>
      </w:tblGrid>
      <w:tr w:rsidR="00F96105" w:rsidRPr="00BC1AFF" w14:paraId="493F0732" w14:textId="77777777" w:rsidTr="00BC1AFF">
        <w:tc>
          <w:tcPr>
            <w:tcW w:w="1646" w:type="dxa"/>
            <w:vAlign w:val="center"/>
          </w:tcPr>
          <w:p w14:paraId="678B0E54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smallCaps w:val="0"/>
              </w:rPr>
              <w:t>EK</w:t>
            </w: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0" w:type="dxa"/>
            <w:vAlign w:val="center"/>
          </w:tcPr>
          <w:p w14:paraId="5CB1A1DA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12" w:type="dxa"/>
            <w:vAlign w:val="center"/>
          </w:tcPr>
          <w:p w14:paraId="259B1345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96105" w:rsidRPr="00BC1AFF" w14:paraId="2ADD7B76" w14:textId="77777777" w:rsidTr="00BC1AFF">
        <w:tc>
          <w:tcPr>
            <w:tcW w:w="1646" w:type="dxa"/>
          </w:tcPr>
          <w:p w14:paraId="1203EDCC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0" w:type="dxa"/>
          </w:tcPr>
          <w:p w14:paraId="3BC65C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12" w:type="dxa"/>
          </w:tcPr>
          <w:p w14:paraId="43D415EA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K_W07</w:t>
            </w:r>
          </w:p>
          <w:p w14:paraId="3A598FD2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K_W09</w:t>
            </w:r>
          </w:p>
          <w:p w14:paraId="18EF2EA7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K_W10</w:t>
            </w:r>
          </w:p>
        </w:tc>
      </w:tr>
      <w:tr w:rsidR="00F96105" w:rsidRPr="00BC1AFF" w14:paraId="1F07632F" w14:textId="77777777" w:rsidTr="00BC1AFF">
        <w:tc>
          <w:tcPr>
            <w:tcW w:w="1646" w:type="dxa"/>
          </w:tcPr>
          <w:p w14:paraId="0DD6199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0" w:type="dxa"/>
          </w:tcPr>
          <w:p w14:paraId="69A060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12" w:type="dxa"/>
          </w:tcPr>
          <w:p w14:paraId="489FA2F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K_U01</w:t>
            </w:r>
          </w:p>
          <w:p w14:paraId="2F3AC8A0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K_U10</w:t>
            </w:r>
          </w:p>
          <w:p w14:paraId="7D2F6A2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K_U11</w:t>
            </w:r>
          </w:p>
        </w:tc>
      </w:tr>
      <w:tr w:rsidR="00F96105" w:rsidRPr="00BC1AFF" w14:paraId="0E9C6E61" w14:textId="77777777" w:rsidTr="00BC1AFF">
        <w:tc>
          <w:tcPr>
            <w:tcW w:w="1646" w:type="dxa"/>
          </w:tcPr>
          <w:p w14:paraId="7974CAD4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0" w:type="dxa"/>
          </w:tcPr>
          <w:p w14:paraId="10960F2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12" w:type="dxa"/>
          </w:tcPr>
          <w:p w14:paraId="67D0AAAD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K_K01</w:t>
            </w:r>
          </w:p>
          <w:p w14:paraId="4B30A8AE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K_K06</w:t>
            </w:r>
          </w:p>
          <w:p w14:paraId="24C4026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2432D9F" w14:textId="77777777" w:rsidR="00F96105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0639F0F3" w14:textId="77777777" w:rsidR="00F96105" w:rsidRPr="00BC1AFF" w:rsidRDefault="00F96105" w:rsidP="0053614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BC1AFF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77DD58F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3A3F2202" w14:textId="77777777">
        <w:tc>
          <w:tcPr>
            <w:tcW w:w="9639" w:type="dxa"/>
          </w:tcPr>
          <w:p w14:paraId="01ABE364" w14:textId="77777777" w:rsidR="00F96105" w:rsidRPr="00C81A1F" w:rsidRDefault="00F96105" w:rsidP="00CA6B5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3E258F2" w14:textId="77777777">
        <w:tc>
          <w:tcPr>
            <w:tcW w:w="9639" w:type="dxa"/>
          </w:tcPr>
          <w:p w14:paraId="230886C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Wprowadzenie – do pojęcia ryzyka i niepewności.</w:t>
            </w:r>
          </w:p>
          <w:p w14:paraId="1927B89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Pojęcie ryzyka bankowego oraz jego przyczyny, rodzaje ryzyka bankowego, koncepcje zarządzania ryzykiem.</w:t>
            </w:r>
          </w:p>
        </w:tc>
      </w:tr>
      <w:tr w:rsidR="00F96105" w:rsidRPr="00BC1AFF" w14:paraId="2A3D6EC3" w14:textId="77777777">
        <w:tc>
          <w:tcPr>
            <w:tcW w:w="9639" w:type="dxa"/>
          </w:tcPr>
          <w:p w14:paraId="3D7B03B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Indywidualne ryzyko kredytowe.</w:t>
            </w:r>
          </w:p>
          <w:p w14:paraId="33499D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F96105" w:rsidRPr="00BC1AFF" w14:paraId="4E31D83A" w14:textId="77777777">
        <w:tc>
          <w:tcPr>
            <w:tcW w:w="9639" w:type="dxa"/>
          </w:tcPr>
          <w:p w14:paraId="11CEEF8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kredytowego.</w:t>
            </w:r>
          </w:p>
          <w:p w14:paraId="4AC6F85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F96105" w:rsidRPr="00BC1AFF" w14:paraId="7272F586" w14:textId="77777777">
        <w:tc>
          <w:tcPr>
            <w:tcW w:w="9639" w:type="dxa"/>
          </w:tcPr>
          <w:p w14:paraId="694112D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płynności.</w:t>
            </w:r>
          </w:p>
          <w:p w14:paraId="007DBAC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F96105" w:rsidRPr="00BC1AFF" w14:paraId="6EDFF9BC" w14:textId="77777777">
        <w:tc>
          <w:tcPr>
            <w:tcW w:w="9639" w:type="dxa"/>
          </w:tcPr>
          <w:p w14:paraId="3F420D57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stopy procentowej.</w:t>
            </w:r>
          </w:p>
          <w:p w14:paraId="6406AB2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Gospodarka i procent. Źródła ryzyka stopy procentowej. Pomiar ryzyka stopy procentowej. Zarządzanie ryzykiem stopy procentowej.</w:t>
            </w:r>
          </w:p>
        </w:tc>
      </w:tr>
      <w:tr w:rsidR="00F96105" w:rsidRPr="00BC1AFF" w14:paraId="7D13A9F5" w14:textId="77777777">
        <w:tc>
          <w:tcPr>
            <w:tcW w:w="9639" w:type="dxa"/>
          </w:tcPr>
          <w:p w14:paraId="217C9E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walutowe.</w:t>
            </w:r>
          </w:p>
          <w:p w14:paraId="44EAC1A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F96105" w:rsidRPr="00BC1AFF" w14:paraId="12664D01" w14:textId="77777777">
        <w:tc>
          <w:tcPr>
            <w:tcW w:w="9639" w:type="dxa"/>
          </w:tcPr>
          <w:p w14:paraId="766C261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papierów wartościowych.</w:t>
            </w:r>
          </w:p>
          <w:p w14:paraId="2DFE5DE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Papiery wartościowe jako element aktywów banku. Modele i strategie zarządzania portfelem </w:t>
            </w:r>
            <w:r w:rsidRPr="00C81A1F">
              <w:rPr>
                <w:rFonts w:ascii="Corbel" w:hAnsi="Corbel" w:cs="Corbel"/>
              </w:rPr>
              <w:lastRenderedPageBreak/>
              <w:t xml:space="preserve">papierów wartościowych. Pomiar efektywności portfela papierów wartościowych. </w:t>
            </w:r>
            <w:r w:rsidRPr="00C81A1F">
              <w:rPr>
                <w:rFonts w:ascii="Corbel" w:hAnsi="Corbel" w:cs="Corbel"/>
                <w:i/>
                <w:iCs/>
              </w:rPr>
              <w:t>Credit rating</w:t>
            </w:r>
            <w:r w:rsidRPr="00C81A1F">
              <w:rPr>
                <w:rFonts w:ascii="Corbel" w:hAnsi="Corbel" w:cs="Corbel"/>
              </w:rPr>
              <w:t>.</w:t>
            </w:r>
          </w:p>
        </w:tc>
      </w:tr>
      <w:tr w:rsidR="00F96105" w:rsidRPr="00BC1AFF" w14:paraId="63D6A55E" w14:textId="77777777">
        <w:tc>
          <w:tcPr>
            <w:tcW w:w="9639" w:type="dxa"/>
          </w:tcPr>
          <w:p w14:paraId="79A4D52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lastRenderedPageBreak/>
              <w:t>Bank a instrumenty pochodne.</w:t>
            </w:r>
          </w:p>
          <w:p w14:paraId="43926FC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Istota instrumentów pochodnych. </w:t>
            </w:r>
            <w:r w:rsidRPr="00C81A1F">
              <w:rPr>
                <w:rFonts w:ascii="Corbel" w:hAnsi="Corbel" w:cs="Corbel"/>
                <w:i/>
                <w:iCs/>
              </w:rPr>
              <w:t>Forward. Future.</w:t>
            </w:r>
            <w:r w:rsidRPr="00C81A1F">
              <w:rPr>
                <w:rFonts w:ascii="Corbel" w:hAnsi="Corbel" w:cs="Corbel"/>
              </w:rPr>
              <w:t xml:space="preserve"> Swap procentowy. Opcja. Strategia zabezpieczania </w:t>
            </w:r>
          </w:p>
        </w:tc>
      </w:tr>
    </w:tbl>
    <w:p w14:paraId="3C92E7F5" w14:textId="77777777" w:rsidR="00F96105" w:rsidRPr="00BC1AFF" w:rsidRDefault="00F96105" w:rsidP="00536149">
      <w:pPr>
        <w:spacing w:after="0" w:line="240" w:lineRule="auto"/>
        <w:rPr>
          <w:rFonts w:ascii="Corbel" w:hAnsi="Corbel" w:cs="Corbel"/>
          <w:sz w:val="22"/>
          <w:szCs w:val="22"/>
        </w:rPr>
      </w:pPr>
    </w:p>
    <w:p w14:paraId="6AD96F8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4116B8C" w14:textId="77777777">
        <w:tc>
          <w:tcPr>
            <w:tcW w:w="9639" w:type="dxa"/>
          </w:tcPr>
          <w:p w14:paraId="3299745A" w14:textId="77777777" w:rsidR="00F96105" w:rsidRPr="00C81A1F" w:rsidRDefault="00F96105" w:rsidP="00CA6B5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98BFFCD" w14:textId="77777777">
        <w:tc>
          <w:tcPr>
            <w:tcW w:w="9639" w:type="dxa"/>
          </w:tcPr>
          <w:p w14:paraId="6B57C5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Etapy zarządzania ryzykiem bankowym.</w:t>
            </w:r>
          </w:p>
          <w:p w14:paraId="21392D4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F96105" w:rsidRPr="00BC1AFF" w14:paraId="355A8103" w14:textId="77777777">
        <w:tc>
          <w:tcPr>
            <w:tcW w:w="9639" w:type="dxa"/>
          </w:tcPr>
          <w:p w14:paraId="7AE1159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gospodarstw domowych.</w:t>
            </w:r>
          </w:p>
          <w:p w14:paraId="2807267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i wysokość kredytu. Charakter gospodarstwa domowego. Źródła oraz wysokość dochodów. Dochód do dyspozycji. Majątek netto. Obciążenia i zobowiązania kredytowe. Historia kredytowa (BIK). Wkład własny.</w:t>
            </w:r>
          </w:p>
        </w:tc>
      </w:tr>
      <w:tr w:rsidR="00F96105" w:rsidRPr="00BC1AFF" w14:paraId="71B4D2EB" w14:textId="77777777">
        <w:tc>
          <w:tcPr>
            <w:tcW w:w="9639" w:type="dxa"/>
          </w:tcPr>
          <w:p w14:paraId="6C142043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przedsiębiorstw.</w:t>
            </w:r>
          </w:p>
          <w:p w14:paraId="5B2691D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F96105" w:rsidRPr="00BC1AFF" w14:paraId="305A279D" w14:textId="77777777">
        <w:tc>
          <w:tcPr>
            <w:tcW w:w="9639" w:type="dxa"/>
          </w:tcPr>
          <w:p w14:paraId="410C72F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podmiotów sektora publicznego.</w:t>
            </w:r>
          </w:p>
          <w:p w14:paraId="15A32F4C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F96105" w:rsidRPr="00BC1AFF" w14:paraId="041CE758" w14:textId="77777777">
        <w:tc>
          <w:tcPr>
            <w:tcW w:w="9639" w:type="dxa"/>
          </w:tcPr>
          <w:p w14:paraId="0DAE83E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Pozostałe rodzaje ryzyka bankowego.</w:t>
            </w:r>
          </w:p>
          <w:p w14:paraId="7B082FC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Ryzyko płynności. Ryzyko kapitałowe. Ryzyko operacyjne. Ryzyko rynkowe. </w:t>
            </w:r>
          </w:p>
        </w:tc>
      </w:tr>
      <w:tr w:rsidR="00F96105" w:rsidRPr="00BC1AFF" w14:paraId="1CDAA931" w14:textId="77777777">
        <w:tc>
          <w:tcPr>
            <w:tcW w:w="9639" w:type="dxa"/>
          </w:tcPr>
          <w:p w14:paraId="63E3C18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regulacje nadzorcze.</w:t>
            </w:r>
          </w:p>
          <w:p w14:paraId="3385535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Limity koncentracji. Próg koncentracji kapitałowej. Całkowity wymóg kapitałowy. Współczynnik wypłacalności. Rezerwy na ryzyko. Metoda wartości zagrożonej (VaR).</w:t>
            </w:r>
          </w:p>
        </w:tc>
      </w:tr>
      <w:tr w:rsidR="00F96105" w:rsidRPr="00BC1AFF" w14:paraId="41A4D8A3" w14:textId="77777777">
        <w:tc>
          <w:tcPr>
            <w:tcW w:w="9639" w:type="dxa"/>
          </w:tcPr>
          <w:p w14:paraId="0B9970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normy wewnątrzbankowe.</w:t>
            </w:r>
          </w:p>
          <w:p w14:paraId="188F04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Monitoring kredytowy. Prawne instrumenty zabezpieczanie kredytów. Wewnętrzne limity zaangażowania.</w:t>
            </w:r>
          </w:p>
        </w:tc>
      </w:tr>
    </w:tbl>
    <w:p w14:paraId="6C17B6CF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4CD1BFB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2BB764E5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5A67092" w14:textId="77777777" w:rsidR="00F96105" w:rsidRPr="00C81A1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4D39608A" w14:textId="77777777" w:rsidR="00F96105" w:rsidRPr="00C81A1F" w:rsidRDefault="00F96105" w:rsidP="00536149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Ćwiczenia: dyskusja, rozwiązywanie zadań i praca w grupach</w:t>
      </w:r>
    </w:p>
    <w:p w14:paraId="2D395D42" w14:textId="77777777" w:rsidR="00F96105" w:rsidRPr="00BC1AFF" w:rsidRDefault="00F96105" w:rsidP="00536149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0CBB7FA0" w14:textId="77777777" w:rsidR="00F96105" w:rsidRDefault="00F96105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01BDE04" w14:textId="77777777" w:rsidR="00C81A1F" w:rsidRPr="00BC1AFF" w:rsidRDefault="00C81A1F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1820FE78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4.1 Sposoby weryfikacji efektów kształcenia</w:t>
      </w:r>
    </w:p>
    <w:p w14:paraId="44CF1237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F96105" w:rsidRPr="00BC1AFF" w14:paraId="348DB946" w14:textId="77777777">
        <w:tc>
          <w:tcPr>
            <w:tcW w:w="1843" w:type="dxa"/>
            <w:vAlign w:val="center"/>
          </w:tcPr>
          <w:p w14:paraId="56FAB2E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AAE2979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Metody oceny efektów kształcenia</w:t>
            </w:r>
          </w:p>
          <w:p w14:paraId="3679F3D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  <w:tc>
          <w:tcPr>
            <w:tcW w:w="2126" w:type="dxa"/>
            <w:vAlign w:val="center"/>
          </w:tcPr>
          <w:p w14:paraId="7F8BE2E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F96105" w:rsidRPr="00BC1AFF" w14:paraId="003EB39B" w14:textId="77777777">
        <w:tc>
          <w:tcPr>
            <w:tcW w:w="1843" w:type="dxa"/>
          </w:tcPr>
          <w:p w14:paraId="3C09932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565F78D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27ABADF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644B87AE" w14:textId="77777777">
        <w:tc>
          <w:tcPr>
            <w:tcW w:w="1843" w:type="dxa"/>
          </w:tcPr>
          <w:p w14:paraId="007CFBF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5DB884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6207E791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474138C2" w14:textId="77777777">
        <w:tc>
          <w:tcPr>
            <w:tcW w:w="1843" w:type="dxa"/>
          </w:tcPr>
          <w:p w14:paraId="40A10E8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7DB73598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praca grupowa, obserwacja w trakcie zajęć</w:t>
            </w:r>
          </w:p>
        </w:tc>
        <w:tc>
          <w:tcPr>
            <w:tcW w:w="2126" w:type="dxa"/>
          </w:tcPr>
          <w:p w14:paraId="788FFF4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2C2B4EF5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1480D6BC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2DBAB9F2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E1DAEF" w14:textId="77777777">
        <w:tc>
          <w:tcPr>
            <w:tcW w:w="9670" w:type="dxa"/>
          </w:tcPr>
          <w:p w14:paraId="6F7C55F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Wykłady i ćwiczenia: </w:t>
            </w:r>
          </w:p>
          <w:p w14:paraId="0FFB223A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kolokwium,</w:t>
            </w:r>
          </w:p>
          <w:p w14:paraId="305CCCC9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praca zespołowa,</w:t>
            </w:r>
          </w:p>
          <w:p w14:paraId="7328F9F5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aktywności i przygotowania do zajęć na podstawie zadanej literatury.</w:t>
            </w:r>
          </w:p>
          <w:p w14:paraId="060A1C0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F98EAFA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7B3EBA" w14:textId="77777777" w:rsidR="00F96105" w:rsidRPr="00BC1AFF" w:rsidRDefault="00F96105" w:rsidP="00536149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BC1AFF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F96105" w:rsidRPr="00BC1AFF" w14:paraId="29298AF7" w14:textId="77777777">
        <w:tc>
          <w:tcPr>
            <w:tcW w:w="4962" w:type="dxa"/>
            <w:vAlign w:val="center"/>
          </w:tcPr>
          <w:p w14:paraId="2B22517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C31A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F96105" w:rsidRPr="00BC1AFF" w14:paraId="5D44C1AA" w14:textId="77777777">
        <w:tc>
          <w:tcPr>
            <w:tcW w:w="4962" w:type="dxa"/>
          </w:tcPr>
          <w:p w14:paraId="39C50185" w14:textId="3AD526AE" w:rsidR="00F96105" w:rsidRPr="00C81A1F" w:rsidRDefault="00F96105" w:rsidP="00D1169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Godziny z </w:t>
            </w:r>
            <w:r w:rsidR="00D11699">
              <w:rPr>
                <w:rFonts w:ascii="Corbel" w:hAnsi="Corbel" w:cs="Corbel"/>
              </w:rPr>
              <w:t xml:space="preserve">harmonogramu </w:t>
            </w:r>
            <w:r w:rsidRPr="00C81A1F">
              <w:rPr>
                <w:rFonts w:ascii="Corbel" w:hAnsi="Corbel" w:cs="Corbel"/>
              </w:rPr>
              <w:t xml:space="preserve"> studiów</w:t>
            </w:r>
          </w:p>
        </w:tc>
        <w:tc>
          <w:tcPr>
            <w:tcW w:w="4677" w:type="dxa"/>
          </w:tcPr>
          <w:p w14:paraId="55D8125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30</w:t>
            </w:r>
          </w:p>
        </w:tc>
      </w:tr>
      <w:tr w:rsidR="00F96105" w:rsidRPr="00BC1AFF" w14:paraId="7EAC2184" w14:textId="77777777">
        <w:tc>
          <w:tcPr>
            <w:tcW w:w="4962" w:type="dxa"/>
          </w:tcPr>
          <w:p w14:paraId="31C66EB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Inne z udziałem nauczyciela</w:t>
            </w:r>
          </w:p>
          <w:p w14:paraId="2492927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260A92B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2</w:t>
            </w:r>
          </w:p>
        </w:tc>
      </w:tr>
      <w:tr w:rsidR="00F96105" w:rsidRPr="00BC1AFF" w14:paraId="2A2C5312" w14:textId="77777777">
        <w:tc>
          <w:tcPr>
            <w:tcW w:w="4962" w:type="dxa"/>
          </w:tcPr>
          <w:p w14:paraId="2C8EC26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7BC4062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18</w:t>
            </w:r>
          </w:p>
        </w:tc>
      </w:tr>
      <w:tr w:rsidR="00F96105" w:rsidRPr="00BC1AFF" w14:paraId="1288B205" w14:textId="77777777">
        <w:tc>
          <w:tcPr>
            <w:tcW w:w="4962" w:type="dxa"/>
          </w:tcPr>
          <w:p w14:paraId="017B91D0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959BD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50</w:t>
            </w:r>
          </w:p>
        </w:tc>
      </w:tr>
      <w:tr w:rsidR="00F96105" w:rsidRPr="00BC1AFF" w14:paraId="333748C6" w14:textId="77777777">
        <w:tc>
          <w:tcPr>
            <w:tcW w:w="4962" w:type="dxa"/>
          </w:tcPr>
          <w:p w14:paraId="2122354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38626E8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2</w:t>
            </w:r>
          </w:p>
        </w:tc>
      </w:tr>
    </w:tbl>
    <w:p w14:paraId="6AEFA6F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>* Należy uwzględnić, że 1 pkt ECTS odpowiada 25-30 godzin całkowitego nakładu pracy studenta.</w:t>
      </w:r>
    </w:p>
    <w:p w14:paraId="06E49C0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0B41C994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75DEE5DD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F96105" w:rsidRPr="00BC1AFF" w14:paraId="640779AB" w14:textId="77777777">
        <w:trPr>
          <w:trHeight w:val="397"/>
        </w:trPr>
        <w:tc>
          <w:tcPr>
            <w:tcW w:w="2359" w:type="pct"/>
          </w:tcPr>
          <w:p w14:paraId="03254AD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8B5082D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  <w:tr w:rsidR="00F96105" w:rsidRPr="00BC1AFF" w14:paraId="2D89F755" w14:textId="77777777">
        <w:trPr>
          <w:trHeight w:val="397"/>
        </w:trPr>
        <w:tc>
          <w:tcPr>
            <w:tcW w:w="2359" w:type="pct"/>
          </w:tcPr>
          <w:p w14:paraId="0DD3855E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B01E60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20E24309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3326ADE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F96105" w:rsidRPr="00BC1AFF" w14:paraId="57A982AF" w14:textId="77777777">
        <w:trPr>
          <w:trHeight w:val="397"/>
        </w:trPr>
        <w:tc>
          <w:tcPr>
            <w:tcW w:w="5000" w:type="pct"/>
          </w:tcPr>
          <w:p w14:paraId="603A7BC5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EAB2C74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Koleśnik J. (red.), Bankowość detaliczna, Difin, Warszawa 2016.</w:t>
            </w:r>
          </w:p>
          <w:p w14:paraId="47D52998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Capiga M., Finanse banków, Oficyna a Wolters Kluwer, Warszawa 2011.</w:t>
            </w:r>
          </w:p>
        </w:tc>
      </w:tr>
      <w:tr w:rsidR="00F96105" w:rsidRPr="00BC1AFF" w14:paraId="36F8521A" w14:textId="77777777">
        <w:trPr>
          <w:trHeight w:val="397"/>
        </w:trPr>
        <w:tc>
          <w:tcPr>
            <w:tcW w:w="5000" w:type="pct"/>
          </w:tcPr>
          <w:p w14:paraId="1D0764F1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FB84492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Zaleska M. (red.), Bankowość bez tajemnic, Difin, Warszawa 2016.</w:t>
            </w:r>
          </w:p>
          <w:p w14:paraId="1B2B78C5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Dobosiewicz Z., Bankowość, PWE, Warszawa 2011.</w:t>
            </w:r>
          </w:p>
          <w:p w14:paraId="6DC4EE56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Iwonicz-Drozdowska (i in.), Bankowość: instytucje, operacje, zarządzanie, Poltext, Warszawa 2013.</w:t>
            </w:r>
          </w:p>
        </w:tc>
      </w:tr>
    </w:tbl>
    <w:p w14:paraId="6F7288D5" w14:textId="77777777" w:rsidR="00C81A1F" w:rsidRDefault="00C81A1F" w:rsidP="00BC1AF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F847F8" w14:textId="77777777" w:rsidR="00F96105" w:rsidRPr="009C54AE" w:rsidRDefault="00F96105" w:rsidP="00BC1AF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2AEDC0D9" w14:textId="77777777" w:rsidR="00F96105" w:rsidRPr="00BC1AFF" w:rsidRDefault="00F96105">
      <w:pPr>
        <w:rPr>
          <w:rFonts w:ascii="Corbel" w:hAnsi="Corbel" w:cs="Corbel"/>
          <w:sz w:val="22"/>
          <w:szCs w:val="22"/>
        </w:rPr>
      </w:pPr>
    </w:p>
    <w:sectPr w:rsidR="00F96105" w:rsidRPr="00BC1AFF" w:rsidSect="00DE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17AA2"/>
    <w:multiLevelType w:val="hybridMultilevel"/>
    <w:tmpl w:val="B4909ECE"/>
    <w:lvl w:ilvl="0" w:tplc="90CED09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B37C5"/>
    <w:multiLevelType w:val="hybridMultilevel"/>
    <w:tmpl w:val="9E9E8B4C"/>
    <w:lvl w:ilvl="0" w:tplc="2FFC644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62D"/>
    <w:multiLevelType w:val="hybridMultilevel"/>
    <w:tmpl w:val="27BA5AC6"/>
    <w:lvl w:ilvl="0" w:tplc="BF3AA770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15272"/>
    <w:multiLevelType w:val="hybridMultilevel"/>
    <w:tmpl w:val="284EBCBA"/>
    <w:lvl w:ilvl="0" w:tplc="4CA832B6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CF6"/>
    <w:rsid w:val="000C7D6F"/>
    <w:rsid w:val="000D3AB4"/>
    <w:rsid w:val="000E68A5"/>
    <w:rsid w:val="001D07B4"/>
    <w:rsid w:val="002068F8"/>
    <w:rsid w:val="002E38BC"/>
    <w:rsid w:val="003964C6"/>
    <w:rsid w:val="00431887"/>
    <w:rsid w:val="00484318"/>
    <w:rsid w:val="004B5125"/>
    <w:rsid w:val="00536149"/>
    <w:rsid w:val="00561B34"/>
    <w:rsid w:val="00594CF6"/>
    <w:rsid w:val="00673D28"/>
    <w:rsid w:val="0083242D"/>
    <w:rsid w:val="008F1E3B"/>
    <w:rsid w:val="009C54AE"/>
    <w:rsid w:val="009F349E"/>
    <w:rsid w:val="009F5B40"/>
    <w:rsid w:val="00B16566"/>
    <w:rsid w:val="00BC1AFF"/>
    <w:rsid w:val="00C81A1F"/>
    <w:rsid w:val="00CA6B58"/>
    <w:rsid w:val="00CE1E79"/>
    <w:rsid w:val="00D11699"/>
    <w:rsid w:val="00DE617B"/>
    <w:rsid w:val="00EA4832"/>
    <w:rsid w:val="00F9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DB61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4CF6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4CF6"/>
    <w:pPr>
      <w:ind w:left="720"/>
    </w:pPr>
  </w:style>
  <w:style w:type="paragraph" w:customStyle="1" w:styleId="Default">
    <w:name w:val="Default"/>
    <w:uiPriority w:val="99"/>
    <w:rsid w:val="00594C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594CF6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594C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594CF6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594C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4CF6"/>
  </w:style>
  <w:style w:type="paragraph" w:customStyle="1" w:styleId="centralniewrubryce">
    <w:name w:val="centralnie w rubryce"/>
    <w:basedOn w:val="Normaln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594CF6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94C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94C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1052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User</cp:lastModifiedBy>
  <cp:revision>13</cp:revision>
  <dcterms:created xsi:type="dcterms:W3CDTF">2021-01-31T21:42:00Z</dcterms:created>
  <dcterms:modified xsi:type="dcterms:W3CDTF">2024-07-23T10:42:00Z</dcterms:modified>
</cp:coreProperties>
</file>