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3F585B" w14:textId="4BC36689" w:rsidR="00046191" w:rsidRPr="00046191" w:rsidRDefault="00046191" w:rsidP="00046191">
      <w:pPr>
        <w:spacing w:after="200" w:line="240" w:lineRule="auto"/>
        <w:jc w:val="right"/>
        <w:rPr>
          <w:rFonts w:ascii="Corbel" w:eastAsia="Calibri" w:hAnsi="Corbel" w:cs="Times New Roman"/>
          <w:bCs/>
          <w:i/>
        </w:rPr>
      </w:pPr>
      <w:r w:rsidRPr="00046191">
        <w:rPr>
          <w:rFonts w:ascii="Corbel" w:eastAsia="Calibri" w:hAnsi="Corbel" w:cs="Times New Roman"/>
          <w:b/>
          <w:bCs/>
        </w:rPr>
        <w:tab/>
      </w:r>
      <w:r w:rsidRPr="00046191">
        <w:rPr>
          <w:rFonts w:ascii="Corbel" w:eastAsia="Calibri" w:hAnsi="Corbel" w:cs="Times New Roman"/>
          <w:b/>
          <w:bCs/>
        </w:rPr>
        <w:tab/>
      </w:r>
      <w:r w:rsidRPr="00046191">
        <w:rPr>
          <w:rFonts w:ascii="Corbel" w:eastAsia="Calibri" w:hAnsi="Corbel" w:cs="Times New Roman"/>
          <w:b/>
          <w:bCs/>
        </w:rPr>
        <w:tab/>
      </w:r>
      <w:r w:rsidRPr="00046191">
        <w:rPr>
          <w:rFonts w:ascii="Corbel" w:eastAsia="Calibri" w:hAnsi="Corbel" w:cs="Times New Roman"/>
          <w:b/>
          <w:bCs/>
        </w:rPr>
        <w:tab/>
      </w:r>
      <w:r w:rsidRPr="00046191">
        <w:rPr>
          <w:rFonts w:ascii="Corbel" w:eastAsia="Calibri" w:hAnsi="Corbel" w:cs="Times New Roman"/>
          <w:b/>
          <w:bCs/>
        </w:rPr>
        <w:tab/>
      </w:r>
      <w:r w:rsidRPr="00046191">
        <w:rPr>
          <w:rFonts w:ascii="Corbel" w:eastAsia="Calibri" w:hAnsi="Corbel" w:cs="Times New Roman"/>
          <w:b/>
          <w:bCs/>
        </w:rPr>
        <w:tab/>
      </w:r>
      <w:r w:rsidR="007479EA" w:rsidRPr="00D350D9">
        <w:rPr>
          <w:rFonts w:ascii="Corbel" w:hAnsi="Corbel"/>
          <w:bCs/>
          <w:i/>
        </w:rPr>
        <w:t xml:space="preserve">Załącznik nr 1.5 do Zarządzenia Rektora UR  nr </w:t>
      </w:r>
      <w:r w:rsidR="007479EA">
        <w:rPr>
          <w:rFonts w:ascii="Corbel" w:hAnsi="Corbel"/>
          <w:bCs/>
          <w:i/>
        </w:rPr>
        <w:t>7</w:t>
      </w:r>
      <w:r w:rsidR="007479EA" w:rsidRPr="00D350D9">
        <w:rPr>
          <w:rFonts w:ascii="Corbel" w:hAnsi="Corbel"/>
          <w:bCs/>
          <w:i/>
        </w:rPr>
        <w:t>/20</w:t>
      </w:r>
      <w:r w:rsidR="007479EA">
        <w:rPr>
          <w:rFonts w:ascii="Corbel" w:hAnsi="Corbel"/>
          <w:bCs/>
          <w:i/>
        </w:rPr>
        <w:t>23</w:t>
      </w:r>
    </w:p>
    <w:p w14:paraId="0A2D514F" w14:textId="77777777" w:rsidR="00046191" w:rsidRPr="00046191" w:rsidRDefault="00046191" w:rsidP="00046191">
      <w:pPr>
        <w:spacing w:after="0" w:line="240" w:lineRule="auto"/>
        <w:jc w:val="center"/>
        <w:rPr>
          <w:rFonts w:ascii="Corbel" w:eastAsia="Calibri" w:hAnsi="Corbel" w:cs="Times New Roman"/>
          <w:b/>
          <w:smallCaps/>
          <w:sz w:val="24"/>
          <w:szCs w:val="24"/>
        </w:rPr>
      </w:pPr>
      <w:r w:rsidRPr="00046191">
        <w:rPr>
          <w:rFonts w:ascii="Corbel" w:eastAsia="Calibri" w:hAnsi="Corbel" w:cs="Times New Roman"/>
          <w:b/>
          <w:smallCaps/>
          <w:sz w:val="24"/>
          <w:szCs w:val="24"/>
        </w:rPr>
        <w:t>SYLABUS</w:t>
      </w:r>
    </w:p>
    <w:p w14:paraId="07950AA9" w14:textId="10C95802" w:rsidR="00046191" w:rsidRPr="00046191" w:rsidRDefault="00046191" w:rsidP="00046191">
      <w:pPr>
        <w:spacing w:after="0" w:line="240" w:lineRule="exact"/>
        <w:jc w:val="center"/>
        <w:rPr>
          <w:rFonts w:ascii="Corbel" w:eastAsia="Calibri" w:hAnsi="Corbel" w:cs="Times New Roman"/>
          <w:i/>
          <w:smallCaps/>
          <w:color w:val="FF0000"/>
          <w:sz w:val="24"/>
          <w:szCs w:val="24"/>
        </w:rPr>
      </w:pPr>
      <w:r w:rsidRPr="00046191">
        <w:rPr>
          <w:rFonts w:ascii="Corbel" w:eastAsia="Calibri" w:hAnsi="Corbel" w:cs="Times New Roman"/>
          <w:b/>
          <w:smallCaps/>
          <w:sz w:val="24"/>
          <w:szCs w:val="24"/>
        </w:rPr>
        <w:t>dotyczy cyklu kształcenia</w:t>
      </w:r>
      <w:r w:rsidRPr="00046191">
        <w:rPr>
          <w:rFonts w:ascii="Corbel" w:eastAsia="Calibri" w:hAnsi="Corbel" w:cs="Times New Roman"/>
          <w:i/>
          <w:smallCaps/>
          <w:color w:val="FF0000"/>
          <w:sz w:val="24"/>
          <w:szCs w:val="24"/>
        </w:rPr>
        <w:t xml:space="preserve"> </w:t>
      </w:r>
      <w:r w:rsidR="002C76F6">
        <w:rPr>
          <w:rFonts w:ascii="Corbel" w:hAnsi="Corbel"/>
          <w:b/>
          <w:smallCaps/>
          <w:sz w:val="24"/>
          <w:szCs w:val="24"/>
        </w:rPr>
        <w:t>2024-2026</w:t>
      </w:r>
    </w:p>
    <w:p w14:paraId="7BC6A964" w14:textId="277870A3" w:rsidR="00046191" w:rsidRPr="00046191" w:rsidRDefault="00046191" w:rsidP="00046191">
      <w:pPr>
        <w:spacing w:after="0" w:line="240" w:lineRule="exact"/>
        <w:jc w:val="center"/>
        <w:rPr>
          <w:rFonts w:ascii="Corbel" w:eastAsia="Calibri" w:hAnsi="Corbel" w:cs="Times New Roman"/>
          <w:sz w:val="20"/>
          <w:szCs w:val="20"/>
        </w:rPr>
      </w:pPr>
      <w:r w:rsidRPr="00046191">
        <w:rPr>
          <w:rFonts w:ascii="Corbel" w:eastAsia="Calibri" w:hAnsi="Corbel" w:cs="Times New Roman"/>
          <w:sz w:val="20"/>
          <w:szCs w:val="20"/>
        </w:rPr>
        <w:t>Rok akademicki: 20</w:t>
      </w:r>
      <w:r w:rsidR="0061786B">
        <w:rPr>
          <w:rFonts w:ascii="Corbel" w:eastAsia="Calibri" w:hAnsi="Corbel" w:cs="Times New Roman"/>
          <w:sz w:val="20"/>
          <w:szCs w:val="20"/>
        </w:rPr>
        <w:t>2</w:t>
      </w:r>
      <w:r w:rsidR="002C76F6">
        <w:rPr>
          <w:rFonts w:ascii="Corbel" w:eastAsia="Calibri" w:hAnsi="Corbel" w:cs="Times New Roman"/>
          <w:sz w:val="20"/>
          <w:szCs w:val="20"/>
        </w:rPr>
        <w:t>5</w:t>
      </w:r>
      <w:r w:rsidRPr="00046191">
        <w:rPr>
          <w:rFonts w:ascii="Corbel" w:eastAsia="Calibri" w:hAnsi="Corbel" w:cs="Times New Roman"/>
          <w:sz w:val="20"/>
          <w:szCs w:val="20"/>
        </w:rPr>
        <w:t>/202</w:t>
      </w:r>
      <w:r w:rsidR="002C76F6">
        <w:rPr>
          <w:rFonts w:ascii="Corbel" w:eastAsia="Calibri" w:hAnsi="Corbel" w:cs="Times New Roman"/>
          <w:sz w:val="20"/>
          <w:szCs w:val="20"/>
        </w:rPr>
        <w:t>6</w:t>
      </w:r>
      <w:bookmarkStart w:id="0" w:name="_GoBack"/>
      <w:bookmarkEnd w:id="0"/>
    </w:p>
    <w:p w14:paraId="0F5D63C8" w14:textId="77777777" w:rsidR="00046191" w:rsidRPr="00046191" w:rsidRDefault="00046191" w:rsidP="00046191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p w14:paraId="0CC9AC47" w14:textId="77777777" w:rsidR="00046191" w:rsidRPr="00046191" w:rsidRDefault="00046191" w:rsidP="00046191">
      <w:pPr>
        <w:spacing w:after="0" w:line="240" w:lineRule="auto"/>
        <w:rPr>
          <w:rFonts w:ascii="Corbel" w:eastAsia="Calibri" w:hAnsi="Corbel" w:cs="Times New Roman"/>
          <w:b/>
          <w:smallCaps/>
          <w:sz w:val="24"/>
          <w:szCs w:val="24"/>
        </w:rPr>
      </w:pPr>
      <w:r w:rsidRPr="00046191">
        <w:rPr>
          <w:rFonts w:ascii="Corbel" w:eastAsia="Calibri" w:hAnsi="Corbel" w:cs="Times New Roman"/>
          <w:b/>
          <w:smallCaps/>
          <w:sz w:val="24"/>
          <w:szCs w:val="24"/>
        </w:rPr>
        <w:t>1. Podstawowe informacje o przedmiocie</w:t>
      </w:r>
    </w:p>
    <w:p w14:paraId="2FE2D13F" w14:textId="77777777" w:rsidR="00046191" w:rsidRPr="00046191" w:rsidRDefault="00046191" w:rsidP="00046191">
      <w:pPr>
        <w:spacing w:after="0" w:line="240" w:lineRule="auto"/>
        <w:rPr>
          <w:rFonts w:ascii="Corbel" w:eastAsia="Calibri" w:hAnsi="Corbel" w:cs="Times New Roman"/>
          <w:b/>
          <w:smallCaps/>
          <w:sz w:val="24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046191" w:rsidRPr="00046191" w14:paraId="7F7BCE78" w14:textId="77777777" w:rsidTr="00DF530F">
        <w:tc>
          <w:tcPr>
            <w:tcW w:w="2694" w:type="dxa"/>
            <w:vAlign w:val="center"/>
          </w:tcPr>
          <w:p w14:paraId="2B82333B" w14:textId="77777777" w:rsidR="00046191" w:rsidRPr="00046191" w:rsidRDefault="00046191" w:rsidP="00046191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046191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CF43401" w14:textId="2381BF37" w:rsidR="00046191" w:rsidRPr="00046191" w:rsidRDefault="00046191" w:rsidP="00046191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Rozliczeni</w:t>
            </w:r>
            <w:r w:rsidR="00BD59F1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a</w:t>
            </w: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 podatkowe przedsiębiorstw</w:t>
            </w:r>
          </w:p>
        </w:tc>
      </w:tr>
      <w:tr w:rsidR="00046191" w:rsidRPr="00502AC3" w14:paraId="684A75D0" w14:textId="77777777" w:rsidTr="00DF530F">
        <w:tc>
          <w:tcPr>
            <w:tcW w:w="2694" w:type="dxa"/>
            <w:vAlign w:val="center"/>
          </w:tcPr>
          <w:p w14:paraId="4BACD611" w14:textId="77777777" w:rsidR="00046191" w:rsidRPr="00046191" w:rsidRDefault="00046191" w:rsidP="00046191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046191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409D2969" w14:textId="4CE3C45D" w:rsidR="00046191" w:rsidRPr="008D128C" w:rsidRDefault="007F37D2" w:rsidP="00046191">
            <w:pPr>
              <w:spacing w:after="0" w:line="240" w:lineRule="auto"/>
              <w:rPr>
                <w:rFonts w:ascii="Corbel" w:eastAsia="Times New Roman" w:hAnsi="Corbel" w:cs="Times New Roman"/>
                <w:lang w:val="en-GB"/>
              </w:rPr>
            </w:pPr>
            <w:r w:rsidRPr="008D128C">
              <w:rPr>
                <w:rFonts w:ascii="Corbel" w:eastAsia="Times New Roman" w:hAnsi="Corbel" w:cs="Times New Roman"/>
                <w:lang w:val="en-GB"/>
              </w:rPr>
              <w:t>FiR/II/RiA/C-1.3c</w:t>
            </w:r>
          </w:p>
        </w:tc>
      </w:tr>
      <w:tr w:rsidR="00046191" w:rsidRPr="00046191" w14:paraId="59D8E488" w14:textId="77777777" w:rsidTr="00DF530F">
        <w:tc>
          <w:tcPr>
            <w:tcW w:w="2694" w:type="dxa"/>
            <w:vAlign w:val="center"/>
          </w:tcPr>
          <w:p w14:paraId="0B969025" w14:textId="77777777" w:rsidR="00046191" w:rsidRPr="00046191" w:rsidRDefault="00046191" w:rsidP="00046191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after="0" w:line="240" w:lineRule="exact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046191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2A249E47" w14:textId="77777777" w:rsidR="00046191" w:rsidRPr="00046191" w:rsidRDefault="00046191" w:rsidP="00046191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Kolegium Nauk Społecznych</w:t>
            </w:r>
          </w:p>
        </w:tc>
      </w:tr>
      <w:tr w:rsidR="00046191" w:rsidRPr="00046191" w14:paraId="675A0045" w14:textId="77777777" w:rsidTr="00DF530F">
        <w:tc>
          <w:tcPr>
            <w:tcW w:w="2694" w:type="dxa"/>
            <w:vAlign w:val="center"/>
          </w:tcPr>
          <w:p w14:paraId="70C40DF8" w14:textId="77777777" w:rsidR="00046191" w:rsidRPr="00046191" w:rsidRDefault="00046191" w:rsidP="00046191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046191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C58D7C2" w14:textId="77777777" w:rsidR="00046191" w:rsidRPr="00046191" w:rsidRDefault="00046191" w:rsidP="00046191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Instytut Ekonomii i Finansów KNS</w:t>
            </w:r>
          </w:p>
        </w:tc>
      </w:tr>
      <w:tr w:rsidR="00046191" w:rsidRPr="00046191" w14:paraId="4E643520" w14:textId="77777777" w:rsidTr="00DF530F">
        <w:tc>
          <w:tcPr>
            <w:tcW w:w="2694" w:type="dxa"/>
            <w:vAlign w:val="center"/>
          </w:tcPr>
          <w:p w14:paraId="02C94C42" w14:textId="77777777" w:rsidR="00046191" w:rsidRPr="00046191" w:rsidRDefault="00046191" w:rsidP="00046191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046191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F7F36BF" w14:textId="27CEE175" w:rsidR="00046191" w:rsidRPr="00046191" w:rsidRDefault="00AD192C" w:rsidP="00046191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Finanse i Rachunkowość</w:t>
            </w:r>
          </w:p>
        </w:tc>
      </w:tr>
      <w:tr w:rsidR="00046191" w:rsidRPr="00046191" w14:paraId="3DBD66F6" w14:textId="77777777" w:rsidTr="00DF530F">
        <w:tc>
          <w:tcPr>
            <w:tcW w:w="2694" w:type="dxa"/>
            <w:vAlign w:val="center"/>
          </w:tcPr>
          <w:p w14:paraId="7556E137" w14:textId="77777777" w:rsidR="00046191" w:rsidRPr="00046191" w:rsidRDefault="00046191" w:rsidP="00046191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046191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10AFDF5" w14:textId="18AC994D" w:rsidR="00046191" w:rsidRPr="00046191" w:rsidRDefault="004F42A1" w:rsidP="00046191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Drugiego</w:t>
            </w:r>
            <w:r w:rsidR="00046191" w:rsidRPr="00046191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 stopnia</w:t>
            </w:r>
          </w:p>
        </w:tc>
      </w:tr>
      <w:tr w:rsidR="00046191" w:rsidRPr="00046191" w14:paraId="5FFA69B8" w14:textId="77777777" w:rsidTr="00DF530F">
        <w:tc>
          <w:tcPr>
            <w:tcW w:w="2694" w:type="dxa"/>
            <w:vAlign w:val="center"/>
          </w:tcPr>
          <w:p w14:paraId="2623C5BC" w14:textId="77777777" w:rsidR="00046191" w:rsidRPr="00046191" w:rsidRDefault="00046191" w:rsidP="00046191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046191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Profil</w:t>
            </w:r>
          </w:p>
        </w:tc>
        <w:tc>
          <w:tcPr>
            <w:tcW w:w="7087" w:type="dxa"/>
            <w:vAlign w:val="center"/>
          </w:tcPr>
          <w:p w14:paraId="45657305" w14:textId="77777777" w:rsidR="00046191" w:rsidRPr="00046191" w:rsidRDefault="00046191" w:rsidP="00046191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Ogólnoakademicki</w:t>
            </w:r>
          </w:p>
        </w:tc>
      </w:tr>
      <w:tr w:rsidR="00046191" w:rsidRPr="00046191" w14:paraId="6B1E476A" w14:textId="77777777" w:rsidTr="00DF530F">
        <w:tc>
          <w:tcPr>
            <w:tcW w:w="2694" w:type="dxa"/>
            <w:vAlign w:val="center"/>
          </w:tcPr>
          <w:p w14:paraId="24B6AF0F" w14:textId="77777777" w:rsidR="00046191" w:rsidRPr="00046191" w:rsidRDefault="00046191" w:rsidP="00046191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046191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F66858E" w14:textId="77777777" w:rsidR="00046191" w:rsidRPr="00046191" w:rsidRDefault="00046191" w:rsidP="00046191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Stacjonarne</w:t>
            </w:r>
          </w:p>
        </w:tc>
      </w:tr>
      <w:tr w:rsidR="00046191" w:rsidRPr="00046191" w14:paraId="3DE5CB57" w14:textId="77777777" w:rsidTr="00DF530F">
        <w:tc>
          <w:tcPr>
            <w:tcW w:w="2694" w:type="dxa"/>
            <w:vAlign w:val="center"/>
          </w:tcPr>
          <w:p w14:paraId="03A69B82" w14:textId="77777777" w:rsidR="00046191" w:rsidRPr="00046191" w:rsidRDefault="00046191" w:rsidP="00046191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046191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29A87038" w14:textId="18E227BC" w:rsidR="00046191" w:rsidRPr="00046191" w:rsidRDefault="00BD59F1" w:rsidP="00046191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II</w:t>
            </w:r>
            <w:r w:rsidR="00046191" w:rsidRPr="00046191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/</w:t>
            </w: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046191" w:rsidRPr="00046191" w14:paraId="34DEEC3C" w14:textId="77777777" w:rsidTr="00DF530F">
        <w:tc>
          <w:tcPr>
            <w:tcW w:w="2694" w:type="dxa"/>
            <w:vAlign w:val="center"/>
          </w:tcPr>
          <w:p w14:paraId="33B6AEE2" w14:textId="77777777" w:rsidR="00046191" w:rsidRPr="00046191" w:rsidRDefault="00046191" w:rsidP="00046191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046191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25FEB9F" w14:textId="77777777" w:rsidR="00046191" w:rsidRPr="00046191" w:rsidRDefault="00046191" w:rsidP="00046191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Specjalnościowy do wyboru</w:t>
            </w:r>
          </w:p>
        </w:tc>
      </w:tr>
      <w:tr w:rsidR="00046191" w:rsidRPr="00046191" w14:paraId="2DF9EB50" w14:textId="77777777" w:rsidTr="00DF530F">
        <w:tc>
          <w:tcPr>
            <w:tcW w:w="2694" w:type="dxa"/>
            <w:vAlign w:val="center"/>
          </w:tcPr>
          <w:p w14:paraId="6719797C" w14:textId="77777777" w:rsidR="00046191" w:rsidRPr="00046191" w:rsidRDefault="00046191" w:rsidP="00046191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046191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7568A06" w14:textId="77777777" w:rsidR="00046191" w:rsidRPr="00046191" w:rsidRDefault="00046191" w:rsidP="00046191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polski</w:t>
            </w:r>
          </w:p>
        </w:tc>
      </w:tr>
      <w:tr w:rsidR="00046191" w:rsidRPr="00046191" w14:paraId="13B866D8" w14:textId="77777777" w:rsidTr="00DF530F">
        <w:tc>
          <w:tcPr>
            <w:tcW w:w="2694" w:type="dxa"/>
            <w:vAlign w:val="center"/>
          </w:tcPr>
          <w:p w14:paraId="67C51B73" w14:textId="77777777" w:rsidR="00046191" w:rsidRPr="00046191" w:rsidRDefault="00046191" w:rsidP="00046191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046191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FBAFE3F" w14:textId="77777777" w:rsidR="00046191" w:rsidRPr="00046191" w:rsidRDefault="00046191" w:rsidP="00046191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dr Marcin Rymaszewski</w:t>
            </w:r>
          </w:p>
        </w:tc>
      </w:tr>
      <w:tr w:rsidR="00046191" w:rsidRPr="00046191" w14:paraId="37843DE3" w14:textId="77777777" w:rsidTr="00DF530F">
        <w:tc>
          <w:tcPr>
            <w:tcW w:w="2694" w:type="dxa"/>
            <w:vAlign w:val="center"/>
          </w:tcPr>
          <w:p w14:paraId="244E298A" w14:textId="77777777" w:rsidR="00046191" w:rsidRPr="00046191" w:rsidRDefault="00046191" w:rsidP="00046191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046191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59C4808" w14:textId="77777777" w:rsidR="00046191" w:rsidRPr="00046191" w:rsidRDefault="00046191" w:rsidP="00046191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dr Marcin Rymaszewski</w:t>
            </w:r>
          </w:p>
        </w:tc>
      </w:tr>
    </w:tbl>
    <w:p w14:paraId="67470547" w14:textId="77777777" w:rsidR="00046191" w:rsidRPr="00046191" w:rsidRDefault="00046191" w:rsidP="00046191">
      <w:pPr>
        <w:tabs>
          <w:tab w:val="left" w:pos="-5814"/>
        </w:tabs>
        <w:overflowPunct w:val="0"/>
        <w:autoSpaceDE w:val="0"/>
        <w:autoSpaceDN w:val="0"/>
        <w:adjustRightInd w:val="0"/>
        <w:spacing w:before="100" w:beforeAutospacing="1" w:after="100" w:afterAutospacing="1" w:line="240" w:lineRule="auto"/>
        <w:jc w:val="both"/>
        <w:textAlignment w:val="baseline"/>
        <w:rPr>
          <w:rFonts w:ascii="Corbel" w:eastAsia="Times New Roman" w:hAnsi="Corbel" w:cs="Times New Roman"/>
          <w:b/>
          <w:sz w:val="24"/>
          <w:szCs w:val="24"/>
          <w:lang w:eastAsia="pl-PL"/>
        </w:rPr>
      </w:pPr>
      <w:r w:rsidRPr="00046191">
        <w:rPr>
          <w:rFonts w:ascii="Corbel" w:eastAsia="Times New Roman" w:hAnsi="Corbel" w:cs="Times New Roman"/>
          <w:b/>
          <w:sz w:val="24"/>
          <w:szCs w:val="24"/>
          <w:lang w:eastAsia="pl-PL"/>
        </w:rPr>
        <w:t xml:space="preserve">* </w:t>
      </w:r>
      <w:r w:rsidRPr="00046191">
        <w:rPr>
          <w:rFonts w:ascii="Corbel" w:eastAsia="Times New Roman" w:hAnsi="Corbel" w:cs="Times New Roman"/>
          <w:b/>
          <w:i/>
          <w:sz w:val="24"/>
          <w:szCs w:val="24"/>
          <w:lang w:eastAsia="pl-PL"/>
        </w:rPr>
        <w:t>-</w:t>
      </w:r>
      <w:r w:rsidRPr="00046191">
        <w:rPr>
          <w:rFonts w:ascii="Corbel" w:eastAsia="Times New Roman" w:hAnsi="Corbel" w:cs="Times New Roman"/>
          <w:i/>
          <w:sz w:val="24"/>
          <w:szCs w:val="24"/>
          <w:lang w:eastAsia="pl-PL"/>
        </w:rPr>
        <w:t>opcjonalni</w:t>
      </w:r>
      <w:r w:rsidRPr="00046191">
        <w:rPr>
          <w:rFonts w:ascii="Corbel" w:eastAsia="Times New Roman" w:hAnsi="Corbel" w:cs="Times New Roman"/>
          <w:sz w:val="24"/>
          <w:szCs w:val="24"/>
          <w:lang w:eastAsia="pl-PL"/>
        </w:rPr>
        <w:t xml:space="preserve">e, </w:t>
      </w:r>
      <w:r w:rsidRPr="00046191">
        <w:rPr>
          <w:rFonts w:ascii="Corbel" w:eastAsia="Times New Roman" w:hAnsi="Corbel" w:cs="Times New Roman"/>
          <w:i/>
          <w:sz w:val="24"/>
          <w:szCs w:val="24"/>
          <w:lang w:eastAsia="pl-PL"/>
        </w:rPr>
        <w:t>zgodnie z ustaleniami w Jednostce</w:t>
      </w:r>
    </w:p>
    <w:p w14:paraId="2AA27080" w14:textId="77777777" w:rsidR="00046191" w:rsidRPr="00046191" w:rsidRDefault="00046191" w:rsidP="00046191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orbel" w:eastAsia="Times New Roman" w:hAnsi="Corbel" w:cs="Times New Roman"/>
          <w:b/>
          <w:sz w:val="24"/>
          <w:szCs w:val="24"/>
          <w:lang w:eastAsia="pl-PL"/>
        </w:rPr>
      </w:pPr>
    </w:p>
    <w:p w14:paraId="34C2B412" w14:textId="77777777" w:rsidR="00046191" w:rsidRPr="00046191" w:rsidRDefault="00046191" w:rsidP="00046191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284"/>
        <w:jc w:val="both"/>
        <w:textAlignment w:val="baseline"/>
        <w:rPr>
          <w:rFonts w:ascii="Corbel" w:eastAsia="Times New Roman" w:hAnsi="Corbel" w:cs="Times New Roman"/>
          <w:b/>
          <w:sz w:val="24"/>
          <w:szCs w:val="24"/>
          <w:lang w:eastAsia="pl-PL"/>
        </w:rPr>
      </w:pPr>
      <w:r w:rsidRPr="00046191">
        <w:rPr>
          <w:rFonts w:ascii="Corbel" w:eastAsia="Times New Roman" w:hAnsi="Corbel" w:cs="Times New Roman"/>
          <w:b/>
          <w:sz w:val="24"/>
          <w:szCs w:val="24"/>
          <w:lang w:eastAsia="pl-PL"/>
        </w:rPr>
        <w:t xml:space="preserve">1.1. Formy zajęć dydaktycznych, wymiar godzin i punktów ECTS </w:t>
      </w:r>
    </w:p>
    <w:p w14:paraId="2C82DAA7" w14:textId="77777777" w:rsidR="00046191" w:rsidRPr="00046191" w:rsidRDefault="00046191" w:rsidP="00046191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orbel" w:eastAsia="Times New Roman" w:hAnsi="Corbel" w:cs="Times New Roman"/>
          <w:b/>
          <w:sz w:val="24"/>
          <w:szCs w:val="24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46191" w:rsidRPr="00046191" w14:paraId="64072BDC" w14:textId="77777777" w:rsidTr="00DF530F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AF06A" w14:textId="77777777" w:rsidR="00046191" w:rsidRPr="00046191" w:rsidRDefault="00046191" w:rsidP="00046191">
            <w:pPr>
              <w:spacing w:after="12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>Semestr</w:t>
            </w:r>
          </w:p>
          <w:p w14:paraId="45B5F1BE" w14:textId="77777777" w:rsidR="00046191" w:rsidRPr="00046191" w:rsidRDefault="00046191" w:rsidP="00046191">
            <w:pPr>
              <w:spacing w:after="12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07DAB1" w14:textId="77777777" w:rsidR="00046191" w:rsidRPr="00046191" w:rsidRDefault="00046191" w:rsidP="00046191">
            <w:pPr>
              <w:spacing w:after="12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5D9BE1" w14:textId="77777777" w:rsidR="00046191" w:rsidRPr="00046191" w:rsidRDefault="00046191" w:rsidP="00046191">
            <w:pPr>
              <w:spacing w:after="12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31F003" w14:textId="77777777" w:rsidR="00046191" w:rsidRPr="00046191" w:rsidRDefault="00046191" w:rsidP="00046191">
            <w:pPr>
              <w:spacing w:after="12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D184DF" w14:textId="77777777" w:rsidR="00046191" w:rsidRPr="00046191" w:rsidRDefault="00046191" w:rsidP="00046191">
            <w:pPr>
              <w:spacing w:after="12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E33A6E" w14:textId="77777777" w:rsidR="00046191" w:rsidRPr="00046191" w:rsidRDefault="00046191" w:rsidP="00046191">
            <w:pPr>
              <w:spacing w:after="12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453228" w14:textId="77777777" w:rsidR="00046191" w:rsidRPr="00046191" w:rsidRDefault="00046191" w:rsidP="00046191">
            <w:pPr>
              <w:spacing w:after="12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A1D1BE" w14:textId="77777777" w:rsidR="00046191" w:rsidRPr="00046191" w:rsidRDefault="00046191" w:rsidP="00046191">
            <w:pPr>
              <w:spacing w:after="12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F83C1D" w14:textId="77777777" w:rsidR="00046191" w:rsidRPr="00046191" w:rsidRDefault="00046191" w:rsidP="00046191">
            <w:pPr>
              <w:spacing w:after="12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27196C" w14:textId="77777777" w:rsidR="00046191" w:rsidRPr="00046191" w:rsidRDefault="00046191" w:rsidP="00046191">
            <w:pPr>
              <w:spacing w:after="120" w:line="240" w:lineRule="auto"/>
              <w:jc w:val="center"/>
              <w:rPr>
                <w:rFonts w:ascii="Corbel" w:eastAsia="Calibri" w:hAnsi="Corbel" w:cs="Times New Roman"/>
                <w:b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b/>
                <w:sz w:val="24"/>
                <w:szCs w:val="24"/>
              </w:rPr>
              <w:t>Liczba pkt. ECTS</w:t>
            </w:r>
          </w:p>
        </w:tc>
      </w:tr>
      <w:tr w:rsidR="00046191" w:rsidRPr="00046191" w14:paraId="050C87F9" w14:textId="77777777" w:rsidTr="00DF530F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2A78C8" w14:textId="3D361213" w:rsidR="00046191" w:rsidRPr="00046191" w:rsidRDefault="00BD59F1" w:rsidP="00AD192C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684CAD" w14:textId="19E51634" w:rsidR="00046191" w:rsidRPr="00046191" w:rsidRDefault="00AD192C" w:rsidP="0004619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524F48" w14:textId="553852C6" w:rsidR="00046191" w:rsidRPr="00046191" w:rsidRDefault="004F42A1" w:rsidP="0004619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1</w:t>
            </w:r>
            <w:r w:rsidR="00046191" w:rsidRPr="00046191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B8641B" w14:textId="77777777" w:rsidR="00046191" w:rsidRPr="00046191" w:rsidRDefault="00046191" w:rsidP="0004619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54FAE" w14:textId="77777777" w:rsidR="00046191" w:rsidRPr="00046191" w:rsidRDefault="00046191" w:rsidP="0004619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E8108" w14:textId="77777777" w:rsidR="00046191" w:rsidRPr="00046191" w:rsidRDefault="00046191" w:rsidP="0004619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18D9F0" w14:textId="77777777" w:rsidR="00046191" w:rsidRPr="00046191" w:rsidRDefault="00046191" w:rsidP="0004619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6DA859" w14:textId="77777777" w:rsidR="00046191" w:rsidRPr="00046191" w:rsidRDefault="00046191" w:rsidP="0004619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E04834" w14:textId="77777777" w:rsidR="00046191" w:rsidRPr="00046191" w:rsidRDefault="00046191" w:rsidP="0004619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3EE60F" w14:textId="2ED1A539" w:rsidR="00046191" w:rsidRPr="00046191" w:rsidRDefault="007F37D2" w:rsidP="0004619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2</w:t>
            </w:r>
          </w:p>
        </w:tc>
      </w:tr>
    </w:tbl>
    <w:p w14:paraId="4CC9099D" w14:textId="77777777" w:rsidR="00046191" w:rsidRPr="00046191" w:rsidRDefault="00046191" w:rsidP="00046191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orbel" w:eastAsia="Times New Roman" w:hAnsi="Corbel" w:cs="Times New Roman"/>
          <w:sz w:val="24"/>
          <w:szCs w:val="24"/>
        </w:rPr>
      </w:pPr>
    </w:p>
    <w:p w14:paraId="5782A1AD" w14:textId="77777777" w:rsidR="00046191" w:rsidRPr="00046191" w:rsidRDefault="00046191" w:rsidP="00046191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Corbel" w:eastAsia="Times New Roman" w:hAnsi="Corbel" w:cs="Times New Roman"/>
          <w:sz w:val="24"/>
          <w:szCs w:val="24"/>
        </w:rPr>
      </w:pPr>
    </w:p>
    <w:p w14:paraId="49815B4A" w14:textId="77777777" w:rsidR="00046191" w:rsidRPr="00046191" w:rsidRDefault="00046191" w:rsidP="00046191">
      <w:pPr>
        <w:tabs>
          <w:tab w:val="left" w:pos="709"/>
        </w:tabs>
        <w:spacing w:after="0" w:line="240" w:lineRule="auto"/>
        <w:ind w:left="284"/>
        <w:rPr>
          <w:rFonts w:ascii="Corbel" w:eastAsia="Calibri" w:hAnsi="Corbel" w:cs="Times New Roman"/>
          <w:sz w:val="24"/>
          <w:szCs w:val="24"/>
        </w:rPr>
      </w:pPr>
      <w:r w:rsidRPr="3A064B21">
        <w:rPr>
          <w:rFonts w:ascii="Corbel" w:eastAsia="Calibri" w:hAnsi="Corbel" w:cs="Times New Roman"/>
          <w:b/>
          <w:bCs/>
          <w:sz w:val="24"/>
          <w:szCs w:val="24"/>
        </w:rPr>
        <w:t>1.2.</w:t>
      </w:r>
      <w:r>
        <w:tab/>
      </w:r>
      <w:r w:rsidRPr="3A064B21">
        <w:rPr>
          <w:rFonts w:ascii="Corbel" w:eastAsia="Calibri" w:hAnsi="Corbel" w:cs="Times New Roman"/>
          <w:b/>
          <w:bCs/>
          <w:sz w:val="24"/>
          <w:szCs w:val="24"/>
        </w:rPr>
        <w:t xml:space="preserve">Sposób realizacji zajęć  </w:t>
      </w:r>
    </w:p>
    <w:p w14:paraId="350BDC59" w14:textId="760A82CE" w:rsidR="096583AD" w:rsidRDefault="096583AD" w:rsidP="3A064B21">
      <w:pPr>
        <w:spacing w:after="0" w:line="240" w:lineRule="auto"/>
        <w:rPr>
          <w:rFonts w:ascii="Corbel" w:eastAsia="Corbel" w:hAnsi="Corbel" w:cs="Corbel"/>
          <w:smallCaps/>
          <w:sz w:val="24"/>
          <w:szCs w:val="24"/>
        </w:rPr>
      </w:pPr>
      <w:r w:rsidRPr="3A064B21">
        <w:rPr>
          <w:rFonts w:ascii="Wingdings" w:eastAsia="Wingdings" w:hAnsi="Wingdings" w:cs="Wingdings"/>
          <w:sz w:val="28"/>
          <w:szCs w:val="28"/>
        </w:rPr>
        <w:t></w:t>
      </w:r>
      <w:r w:rsidRPr="3A064B21">
        <w:rPr>
          <w:rFonts w:ascii="Corbel" w:eastAsia="Corbel" w:hAnsi="Corbel" w:cs="Corbel"/>
          <w:smallCaps/>
          <w:sz w:val="28"/>
          <w:szCs w:val="28"/>
        </w:rPr>
        <w:t xml:space="preserve"> </w:t>
      </w:r>
      <w:r w:rsidRPr="3A064B21">
        <w:rPr>
          <w:rFonts w:ascii="Corbel" w:eastAsia="Calibri" w:hAnsi="Corbel" w:cs="Times New Roman"/>
          <w:sz w:val="24"/>
          <w:szCs w:val="24"/>
        </w:rPr>
        <w:t>zajęcia w formie tradycyjnej lub z wykorzystaniem platformy Ms Teams</w:t>
      </w:r>
    </w:p>
    <w:p w14:paraId="3C5DDA3A" w14:textId="693ACD54" w:rsidR="096583AD" w:rsidRDefault="096583AD" w:rsidP="3A064B21">
      <w:pPr>
        <w:spacing w:after="0" w:line="240" w:lineRule="auto"/>
      </w:pPr>
      <w:r w:rsidRPr="008D128C">
        <w:rPr>
          <w:rFonts w:ascii="MS Gothic" w:eastAsia="MS Gothic" w:hAnsi="MS Gothic" w:cs="MS Gothic"/>
          <w:smallCaps/>
          <w:sz w:val="24"/>
          <w:szCs w:val="24"/>
        </w:rPr>
        <w:t>☐</w:t>
      </w:r>
      <w:r w:rsidRPr="3A064B21">
        <w:rPr>
          <w:rFonts w:ascii="Corbel" w:eastAsia="Corbel" w:hAnsi="Corbel" w:cs="Corbel"/>
          <w:smallCaps/>
          <w:sz w:val="24"/>
          <w:szCs w:val="24"/>
        </w:rPr>
        <w:t xml:space="preserve"> </w:t>
      </w:r>
      <w:r w:rsidRPr="3A064B21">
        <w:rPr>
          <w:rFonts w:ascii="Corbel" w:eastAsia="Calibri" w:hAnsi="Corbel" w:cs="Times New Roman"/>
          <w:sz w:val="24"/>
          <w:szCs w:val="24"/>
        </w:rPr>
        <w:t>zajęcia realizowane z wykorzystaniem metod i technik kształcenia na odległość</w:t>
      </w:r>
    </w:p>
    <w:p w14:paraId="27531165" w14:textId="103F0983" w:rsidR="3A064B21" w:rsidRDefault="3A064B21" w:rsidP="3A064B21">
      <w:pPr>
        <w:tabs>
          <w:tab w:val="left" w:pos="709"/>
        </w:tabs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p w14:paraId="5B8BBDE9" w14:textId="77777777" w:rsidR="00046191" w:rsidRPr="00046191" w:rsidRDefault="00046191" w:rsidP="00046191">
      <w:pPr>
        <w:spacing w:after="0" w:line="240" w:lineRule="auto"/>
        <w:rPr>
          <w:rFonts w:ascii="Corbel" w:eastAsia="Calibri" w:hAnsi="Corbel" w:cs="Times New Roman"/>
          <w:b/>
          <w:sz w:val="24"/>
          <w:szCs w:val="24"/>
        </w:rPr>
      </w:pPr>
    </w:p>
    <w:p w14:paraId="1B0179A0" w14:textId="77777777" w:rsidR="00046191" w:rsidRPr="00046191" w:rsidRDefault="00046191" w:rsidP="00046191">
      <w:pPr>
        <w:tabs>
          <w:tab w:val="left" w:pos="709"/>
        </w:tabs>
        <w:spacing w:after="0" w:line="240" w:lineRule="auto"/>
        <w:ind w:left="709" w:hanging="425"/>
        <w:rPr>
          <w:rFonts w:ascii="Corbel" w:eastAsia="Calibri" w:hAnsi="Corbel" w:cs="Times New Roman"/>
          <w:b/>
          <w:sz w:val="24"/>
          <w:szCs w:val="24"/>
        </w:rPr>
      </w:pPr>
      <w:r w:rsidRPr="00046191">
        <w:rPr>
          <w:rFonts w:ascii="Corbel" w:eastAsia="Calibri" w:hAnsi="Corbel" w:cs="Times New Roman"/>
          <w:b/>
          <w:sz w:val="24"/>
          <w:szCs w:val="24"/>
        </w:rPr>
        <w:t>1.3.</w:t>
      </w:r>
      <w:r w:rsidRPr="00046191">
        <w:rPr>
          <w:rFonts w:ascii="Corbel" w:eastAsia="Calibri" w:hAnsi="Corbel" w:cs="Times New Roman"/>
          <w:b/>
          <w:sz w:val="24"/>
          <w:szCs w:val="24"/>
        </w:rPr>
        <w:tab/>
        <w:t xml:space="preserve">Forma zaliczenia przedmiotu  (z toku) </w:t>
      </w:r>
      <w:r w:rsidRPr="00046191">
        <w:rPr>
          <w:rFonts w:ascii="Corbel" w:eastAsia="Calibri" w:hAnsi="Corbel" w:cs="Times New Roman"/>
          <w:sz w:val="24"/>
          <w:szCs w:val="24"/>
        </w:rPr>
        <w:t>(egzamin, zaliczenie z oceną, zaliczenie bez oceny)</w:t>
      </w:r>
    </w:p>
    <w:p w14:paraId="22A3AAC5" w14:textId="69834A74" w:rsidR="00046191" w:rsidRPr="00046191" w:rsidRDefault="365C0BBA" w:rsidP="00046191">
      <w:pPr>
        <w:spacing w:before="40" w:after="40" w:line="240" w:lineRule="auto"/>
        <w:rPr>
          <w:rFonts w:ascii="Corbel" w:eastAsia="Calibri" w:hAnsi="Corbel" w:cs="Times New Roman"/>
          <w:color w:val="000000"/>
          <w:sz w:val="24"/>
          <w:szCs w:val="24"/>
        </w:rPr>
      </w:pPr>
      <w:r w:rsidRPr="3A064B21">
        <w:rPr>
          <w:rFonts w:ascii="Corbel" w:eastAsia="Calibri" w:hAnsi="Corbel" w:cs="Times New Roman"/>
          <w:color w:val="000000" w:themeColor="text1"/>
          <w:sz w:val="24"/>
          <w:szCs w:val="24"/>
        </w:rPr>
        <w:t>E</w:t>
      </w:r>
      <w:r w:rsidR="00BD59F1" w:rsidRPr="3A064B21">
        <w:rPr>
          <w:rFonts w:ascii="Corbel" w:eastAsia="Calibri" w:hAnsi="Corbel" w:cs="Times New Roman"/>
          <w:color w:val="000000" w:themeColor="text1"/>
          <w:sz w:val="24"/>
          <w:szCs w:val="24"/>
        </w:rPr>
        <w:t>gzamin</w:t>
      </w:r>
    </w:p>
    <w:p w14:paraId="7BDB1184" w14:textId="77777777" w:rsidR="00046191" w:rsidRPr="00046191" w:rsidRDefault="00046191" w:rsidP="00046191">
      <w:pPr>
        <w:spacing w:after="0" w:line="240" w:lineRule="auto"/>
        <w:rPr>
          <w:rFonts w:ascii="Corbel" w:eastAsia="Calibri" w:hAnsi="Corbel" w:cs="Times New Roman"/>
          <w:smallCaps/>
          <w:sz w:val="24"/>
          <w:szCs w:val="24"/>
        </w:rPr>
      </w:pPr>
    </w:p>
    <w:p w14:paraId="1E3BFFDF" w14:textId="77777777" w:rsidR="00046191" w:rsidRPr="00046191" w:rsidRDefault="00046191" w:rsidP="00046191">
      <w:pPr>
        <w:spacing w:after="0" w:line="240" w:lineRule="auto"/>
        <w:rPr>
          <w:rFonts w:ascii="Corbel" w:eastAsia="Calibri" w:hAnsi="Corbel" w:cs="Times New Roman"/>
          <w:b/>
          <w:smallCaps/>
          <w:sz w:val="24"/>
          <w:szCs w:val="24"/>
        </w:rPr>
      </w:pPr>
      <w:r w:rsidRPr="00046191">
        <w:rPr>
          <w:rFonts w:ascii="Corbel" w:eastAsia="Calibri" w:hAnsi="Corbel" w:cs="Times New Roman"/>
          <w:b/>
          <w:smallCaps/>
          <w:sz w:val="24"/>
          <w:szCs w:val="24"/>
        </w:rPr>
        <w:t xml:space="preserve">2. Wymagania wstępne </w:t>
      </w:r>
    </w:p>
    <w:p w14:paraId="7ED3DEDB" w14:textId="77777777" w:rsidR="00046191" w:rsidRPr="00046191" w:rsidRDefault="00046191" w:rsidP="00046191">
      <w:pPr>
        <w:spacing w:after="0" w:line="240" w:lineRule="auto"/>
        <w:rPr>
          <w:rFonts w:ascii="Corbel" w:eastAsia="Calibri" w:hAnsi="Corbel" w:cs="Times New Roman"/>
          <w:b/>
          <w:smallCaps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046191" w:rsidRPr="00046191" w14:paraId="6905E64E" w14:textId="77777777" w:rsidTr="00DF530F">
        <w:tc>
          <w:tcPr>
            <w:tcW w:w="9670" w:type="dxa"/>
          </w:tcPr>
          <w:p w14:paraId="21197763" w14:textId="14DBDD4D" w:rsidR="00046191" w:rsidRPr="00046191" w:rsidRDefault="00046191" w:rsidP="00046191">
            <w:pPr>
              <w:spacing w:before="40" w:after="40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Wiedza z zakresu mikroekonomii, makroekonomii, rachunkowości.</w:t>
            </w:r>
          </w:p>
        </w:tc>
      </w:tr>
    </w:tbl>
    <w:p w14:paraId="22613A45" w14:textId="77777777" w:rsidR="00046191" w:rsidRPr="00046191" w:rsidRDefault="00046191" w:rsidP="00046191">
      <w:pPr>
        <w:spacing w:after="0" w:line="240" w:lineRule="auto"/>
        <w:rPr>
          <w:rFonts w:ascii="Corbel" w:eastAsia="Calibri" w:hAnsi="Corbel" w:cs="Times New Roman"/>
          <w:b/>
          <w:smallCaps/>
          <w:sz w:val="24"/>
          <w:szCs w:val="24"/>
        </w:rPr>
      </w:pPr>
    </w:p>
    <w:p w14:paraId="07052D2E" w14:textId="77777777" w:rsidR="00046191" w:rsidRPr="00046191" w:rsidRDefault="00046191" w:rsidP="00046191">
      <w:pPr>
        <w:spacing w:after="0" w:line="240" w:lineRule="auto"/>
        <w:rPr>
          <w:rFonts w:ascii="Corbel" w:eastAsia="Calibri" w:hAnsi="Corbel" w:cs="Times New Roman"/>
          <w:b/>
          <w:smallCaps/>
          <w:sz w:val="24"/>
          <w:szCs w:val="24"/>
        </w:rPr>
      </w:pPr>
    </w:p>
    <w:p w14:paraId="6CA2F575" w14:textId="77777777" w:rsidR="00046191" w:rsidRPr="00046191" w:rsidRDefault="00046191" w:rsidP="00046191">
      <w:pPr>
        <w:spacing w:after="0" w:line="240" w:lineRule="auto"/>
        <w:rPr>
          <w:rFonts w:ascii="Corbel" w:eastAsia="Calibri" w:hAnsi="Corbel" w:cs="Times New Roman"/>
          <w:b/>
          <w:smallCaps/>
          <w:sz w:val="24"/>
          <w:szCs w:val="24"/>
        </w:rPr>
      </w:pPr>
      <w:r w:rsidRPr="00046191">
        <w:rPr>
          <w:rFonts w:ascii="Corbel" w:eastAsia="Calibri" w:hAnsi="Corbel" w:cs="Times New Roman"/>
          <w:b/>
          <w:smallCaps/>
          <w:sz w:val="24"/>
          <w:szCs w:val="24"/>
        </w:rPr>
        <w:t>3. cele, efekty uczenia się, treści Programowe i stosowane metody Dydaktyczne</w:t>
      </w:r>
    </w:p>
    <w:p w14:paraId="42AF68BD" w14:textId="77777777" w:rsidR="00046191" w:rsidRPr="00046191" w:rsidRDefault="00046191" w:rsidP="00046191">
      <w:pPr>
        <w:spacing w:after="0" w:line="240" w:lineRule="auto"/>
        <w:rPr>
          <w:rFonts w:ascii="Corbel" w:eastAsia="Calibri" w:hAnsi="Corbel" w:cs="Times New Roman"/>
          <w:b/>
          <w:smallCaps/>
          <w:sz w:val="24"/>
          <w:szCs w:val="24"/>
        </w:rPr>
      </w:pPr>
    </w:p>
    <w:p w14:paraId="5E51EF67" w14:textId="77777777" w:rsidR="00046191" w:rsidRPr="00046191" w:rsidRDefault="00046191" w:rsidP="00046191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Corbel" w:eastAsia="Times New Roman" w:hAnsi="Corbel" w:cs="Times New Roman"/>
          <w:b/>
          <w:sz w:val="24"/>
          <w:szCs w:val="24"/>
          <w:lang w:eastAsia="pl-PL"/>
        </w:rPr>
      </w:pPr>
      <w:r w:rsidRPr="00046191">
        <w:rPr>
          <w:rFonts w:ascii="Corbel" w:eastAsia="Times New Roman" w:hAnsi="Corbel" w:cs="Times New Roman"/>
          <w:b/>
          <w:sz w:val="24"/>
          <w:szCs w:val="24"/>
          <w:lang w:eastAsia="pl-PL"/>
        </w:rPr>
        <w:t>3.1. Cele przedmiotu</w:t>
      </w:r>
    </w:p>
    <w:p w14:paraId="085A2CF8" w14:textId="77777777" w:rsidR="00046191" w:rsidRPr="00046191" w:rsidRDefault="00046191" w:rsidP="00046191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Corbel" w:eastAsia="Times New Roman" w:hAnsi="Corbel" w:cs="Times New Roman"/>
          <w:i/>
          <w:sz w:val="24"/>
          <w:szCs w:val="24"/>
          <w:lang w:eastAsia="pl-P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046191" w:rsidRPr="00046191" w14:paraId="27E3361C" w14:textId="77777777" w:rsidTr="00DF530F">
        <w:tc>
          <w:tcPr>
            <w:tcW w:w="843" w:type="dxa"/>
            <w:vAlign w:val="center"/>
          </w:tcPr>
          <w:p w14:paraId="067BE4D0" w14:textId="77777777" w:rsidR="00046191" w:rsidRPr="00046191" w:rsidRDefault="00046191" w:rsidP="0004619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046191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14:paraId="5A05B450" w14:textId="394DE7EA" w:rsidR="00046191" w:rsidRPr="00046191" w:rsidRDefault="00F20AE6" w:rsidP="0004619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046191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Omówienie form prowadzenia działalności gospodarczej w Polsce i rodzajów opodatkowania .</w:t>
            </w:r>
          </w:p>
        </w:tc>
      </w:tr>
      <w:tr w:rsidR="00046191" w:rsidRPr="00046191" w14:paraId="30F2CD23" w14:textId="77777777" w:rsidTr="00DF530F">
        <w:tc>
          <w:tcPr>
            <w:tcW w:w="843" w:type="dxa"/>
            <w:vAlign w:val="center"/>
          </w:tcPr>
          <w:p w14:paraId="529F89DE" w14:textId="77777777" w:rsidR="00046191" w:rsidRPr="00046191" w:rsidRDefault="00046191" w:rsidP="00046191">
            <w:pPr>
              <w:tabs>
                <w:tab w:val="left" w:pos="-5814"/>
                <w:tab w:val="left" w:pos="720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046191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C2</w:t>
            </w:r>
          </w:p>
        </w:tc>
        <w:tc>
          <w:tcPr>
            <w:tcW w:w="8677" w:type="dxa"/>
            <w:vAlign w:val="center"/>
          </w:tcPr>
          <w:p w14:paraId="4D78DE3E" w14:textId="07F98DAE" w:rsidR="00046191" w:rsidRPr="00046191" w:rsidRDefault="00F20AE6" w:rsidP="0004619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Źródła prawa podatkowego.</w:t>
            </w:r>
          </w:p>
        </w:tc>
      </w:tr>
      <w:tr w:rsidR="00046191" w:rsidRPr="00046191" w14:paraId="19B26F12" w14:textId="77777777" w:rsidTr="00DF530F">
        <w:tc>
          <w:tcPr>
            <w:tcW w:w="843" w:type="dxa"/>
            <w:vAlign w:val="center"/>
          </w:tcPr>
          <w:p w14:paraId="6DB47EAB" w14:textId="77777777" w:rsidR="00046191" w:rsidRPr="00046191" w:rsidRDefault="00046191" w:rsidP="00046191">
            <w:pPr>
              <w:tabs>
                <w:tab w:val="left" w:pos="-5814"/>
                <w:tab w:val="left" w:pos="720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046191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C3</w:t>
            </w:r>
          </w:p>
        </w:tc>
        <w:tc>
          <w:tcPr>
            <w:tcW w:w="8677" w:type="dxa"/>
            <w:vAlign w:val="center"/>
          </w:tcPr>
          <w:p w14:paraId="406C66D9" w14:textId="334B04B0" w:rsidR="00046191" w:rsidRPr="00046191" w:rsidRDefault="00F20AE6" w:rsidP="0004619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046191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Przedstawienie systemu podatkowego w zarysie</w:t>
            </w:r>
          </w:p>
        </w:tc>
      </w:tr>
      <w:tr w:rsidR="00046191" w:rsidRPr="00046191" w14:paraId="46DDC186" w14:textId="77777777" w:rsidTr="00DF530F">
        <w:tc>
          <w:tcPr>
            <w:tcW w:w="843" w:type="dxa"/>
            <w:vAlign w:val="center"/>
          </w:tcPr>
          <w:p w14:paraId="6D5BD004" w14:textId="77777777" w:rsidR="00046191" w:rsidRPr="00046191" w:rsidRDefault="00046191" w:rsidP="00046191">
            <w:pPr>
              <w:tabs>
                <w:tab w:val="left" w:pos="-5814"/>
                <w:tab w:val="left" w:pos="720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046191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C4</w:t>
            </w:r>
          </w:p>
        </w:tc>
        <w:tc>
          <w:tcPr>
            <w:tcW w:w="8677" w:type="dxa"/>
            <w:vAlign w:val="center"/>
          </w:tcPr>
          <w:p w14:paraId="7648186B" w14:textId="77777777" w:rsidR="00046191" w:rsidRPr="00046191" w:rsidRDefault="00046191" w:rsidP="0004619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046191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Nabycie umiejętności analizy prawidłowego wyboru sposobu opodatkowania przedsiębiorstwa i wypełniania wybranych obowiązków sprawozdawczych wobec państwa.</w:t>
            </w:r>
          </w:p>
        </w:tc>
      </w:tr>
    </w:tbl>
    <w:p w14:paraId="445606E0" w14:textId="77777777" w:rsidR="00046191" w:rsidRPr="00046191" w:rsidRDefault="00046191" w:rsidP="00046191">
      <w:pPr>
        <w:spacing w:after="0" w:line="240" w:lineRule="auto"/>
        <w:rPr>
          <w:rFonts w:ascii="Corbel" w:eastAsia="Calibri" w:hAnsi="Corbel" w:cs="Times New Roman"/>
          <w:color w:val="000000"/>
          <w:sz w:val="24"/>
          <w:szCs w:val="24"/>
        </w:rPr>
      </w:pPr>
    </w:p>
    <w:p w14:paraId="33528702" w14:textId="77777777" w:rsidR="00046191" w:rsidRPr="00046191" w:rsidRDefault="00046191" w:rsidP="00046191">
      <w:pPr>
        <w:spacing w:after="0" w:line="240" w:lineRule="auto"/>
        <w:ind w:left="426"/>
        <w:rPr>
          <w:rFonts w:ascii="Corbel" w:eastAsia="Calibri" w:hAnsi="Corbel" w:cs="Times New Roman"/>
          <w:sz w:val="24"/>
          <w:szCs w:val="24"/>
        </w:rPr>
      </w:pPr>
      <w:r w:rsidRPr="00046191">
        <w:rPr>
          <w:rFonts w:ascii="Corbel" w:eastAsia="Calibri" w:hAnsi="Corbel" w:cs="Times New Roman"/>
          <w:b/>
          <w:sz w:val="24"/>
          <w:szCs w:val="24"/>
        </w:rPr>
        <w:t>3.2. Efekty uczenia się dla przedmiotu</w:t>
      </w:r>
    </w:p>
    <w:p w14:paraId="00122415" w14:textId="77777777" w:rsidR="00046191" w:rsidRPr="00046191" w:rsidRDefault="00046191" w:rsidP="00046191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8"/>
        <w:gridCol w:w="5977"/>
        <w:gridCol w:w="1865"/>
      </w:tblGrid>
      <w:tr w:rsidR="00046191" w:rsidRPr="00046191" w14:paraId="6CB3D71E" w14:textId="77777777" w:rsidTr="3A064B21">
        <w:tc>
          <w:tcPr>
            <w:tcW w:w="1678" w:type="dxa"/>
            <w:vAlign w:val="center"/>
          </w:tcPr>
          <w:p w14:paraId="52FEF0A0" w14:textId="77777777" w:rsidR="00046191" w:rsidRPr="00046191" w:rsidRDefault="00046191" w:rsidP="00046191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b/>
                <w:sz w:val="24"/>
                <w:szCs w:val="24"/>
              </w:rPr>
              <w:t>EK</w:t>
            </w: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 xml:space="preserve"> (efekt uczenia się)</w:t>
            </w:r>
          </w:p>
        </w:tc>
        <w:tc>
          <w:tcPr>
            <w:tcW w:w="5977" w:type="dxa"/>
            <w:vAlign w:val="center"/>
          </w:tcPr>
          <w:p w14:paraId="19621068" w14:textId="77777777" w:rsidR="00046191" w:rsidRPr="00046191" w:rsidRDefault="00046191" w:rsidP="00046191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vAlign w:val="center"/>
          </w:tcPr>
          <w:p w14:paraId="621C2492" w14:textId="77777777" w:rsidR="00046191" w:rsidRPr="00046191" w:rsidRDefault="00046191" w:rsidP="00046191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 xml:space="preserve">Odniesienie do efektów  kierunkowych </w:t>
            </w:r>
            <w:r w:rsidRPr="00046191">
              <w:rPr>
                <w:rFonts w:ascii="Corbel" w:eastAsia="Calibri" w:hAnsi="Corbel" w:cs="Times New Roman"/>
                <w:sz w:val="24"/>
                <w:szCs w:val="24"/>
                <w:vertAlign w:val="superscript"/>
              </w:rPr>
              <w:footnoteReference w:id="1"/>
            </w:r>
          </w:p>
        </w:tc>
      </w:tr>
      <w:tr w:rsidR="00046191" w:rsidRPr="00046191" w14:paraId="0B489D36" w14:textId="77777777" w:rsidTr="3A064B21">
        <w:tc>
          <w:tcPr>
            <w:tcW w:w="1678" w:type="dxa"/>
          </w:tcPr>
          <w:p w14:paraId="4A50912F" w14:textId="77777777" w:rsidR="00046191" w:rsidRPr="00046191" w:rsidRDefault="00046191" w:rsidP="00046191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>EK_01</w:t>
            </w:r>
          </w:p>
        </w:tc>
        <w:tc>
          <w:tcPr>
            <w:tcW w:w="5977" w:type="dxa"/>
          </w:tcPr>
          <w:p w14:paraId="0FDE9883" w14:textId="77777777" w:rsidR="00046191" w:rsidRPr="00046191" w:rsidRDefault="00046191" w:rsidP="00046191">
            <w:pPr>
              <w:spacing w:after="0" w:line="240" w:lineRule="auto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>Posiada podstawową wiedzę co do form prowadzenia działalności gospodarczej i podatków, wyjaśnia wpływ prawa międzynarodowego na sytuację firm w Polsce, charakteryzuje organy podatkowe w Polsce i wskazuje na ich wpływ na kształtowanie struktur gospodarczych.</w:t>
            </w:r>
          </w:p>
        </w:tc>
        <w:tc>
          <w:tcPr>
            <w:tcW w:w="1865" w:type="dxa"/>
          </w:tcPr>
          <w:p w14:paraId="698D844C" w14:textId="0A1E8F6C" w:rsidR="00046191" w:rsidRPr="00046191" w:rsidRDefault="00046191" w:rsidP="00046191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>K_W0</w:t>
            </w:r>
            <w:r w:rsidR="00757002">
              <w:rPr>
                <w:rFonts w:ascii="Corbel" w:eastAsia="Calibri" w:hAnsi="Corbel" w:cs="Times New Roman"/>
                <w:sz w:val="24"/>
                <w:szCs w:val="24"/>
              </w:rPr>
              <w:t>2</w:t>
            </w:r>
          </w:p>
          <w:p w14:paraId="751945FA" w14:textId="6F116C51" w:rsidR="00046191" w:rsidRPr="00046191" w:rsidRDefault="00046191" w:rsidP="00046191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>K_W0</w:t>
            </w:r>
            <w:r w:rsidR="00757002">
              <w:rPr>
                <w:rFonts w:ascii="Corbel" w:eastAsia="Calibri" w:hAnsi="Corbel" w:cs="Times New Roman"/>
                <w:sz w:val="24"/>
                <w:szCs w:val="24"/>
              </w:rPr>
              <w:t>7</w:t>
            </w:r>
          </w:p>
          <w:p w14:paraId="659E7703" w14:textId="7ED59C9C" w:rsidR="00046191" w:rsidRPr="00046191" w:rsidRDefault="00046191" w:rsidP="00046191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</w:p>
        </w:tc>
      </w:tr>
      <w:tr w:rsidR="00046191" w:rsidRPr="00046191" w14:paraId="09512A8F" w14:textId="77777777" w:rsidTr="3A064B21">
        <w:tc>
          <w:tcPr>
            <w:tcW w:w="1678" w:type="dxa"/>
          </w:tcPr>
          <w:p w14:paraId="7BC3E267" w14:textId="77777777" w:rsidR="00046191" w:rsidRPr="00046191" w:rsidRDefault="00046191" w:rsidP="00046191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>EK_02</w:t>
            </w:r>
          </w:p>
        </w:tc>
        <w:tc>
          <w:tcPr>
            <w:tcW w:w="5977" w:type="dxa"/>
          </w:tcPr>
          <w:p w14:paraId="24D175B1" w14:textId="6B324F52" w:rsidR="00046191" w:rsidRPr="00046191" w:rsidRDefault="00046191" w:rsidP="00046191">
            <w:pPr>
              <w:spacing w:after="0" w:line="240" w:lineRule="auto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>Objaśnia formy opodatkowania dla określonego typu przedsiębiorstwa, dokonuje wyboru optymalnej formy prawnej prowadzenia firmy oraz formy opodatkowania dla przedsiębiorstwa</w:t>
            </w:r>
            <w:r w:rsidR="00757002">
              <w:rPr>
                <w:rFonts w:ascii="Corbel" w:eastAsia="Calibri" w:hAnsi="Corbel" w:cs="Times New Roman"/>
                <w:sz w:val="24"/>
                <w:szCs w:val="24"/>
              </w:rPr>
              <w:t>, p</w:t>
            </w:r>
            <w:r w:rsidR="00757002" w:rsidRPr="00046191">
              <w:rPr>
                <w:rFonts w:ascii="Corbel" w:eastAsia="Calibri" w:hAnsi="Corbel" w:cs="Times New Roman"/>
                <w:sz w:val="24"/>
                <w:szCs w:val="24"/>
              </w:rPr>
              <w:t>otrafi wypełniać formularze podatkowe, dokonuje analizy orzeczeń TSUE w sprawach podatkowych</w:t>
            </w:r>
            <w:r w:rsidR="00757002">
              <w:rPr>
                <w:rFonts w:ascii="Corbel" w:eastAsia="Calibri" w:hAnsi="Corbel" w:cs="Times New Roman"/>
                <w:sz w:val="24"/>
                <w:szCs w:val="24"/>
              </w:rPr>
              <w:t>, swobodnie rozróżnia źródła prawa podatkowego i zna ich hierarchię.</w:t>
            </w:r>
          </w:p>
        </w:tc>
        <w:tc>
          <w:tcPr>
            <w:tcW w:w="1865" w:type="dxa"/>
          </w:tcPr>
          <w:p w14:paraId="129CCCEA" w14:textId="2546E010" w:rsidR="00046191" w:rsidRPr="00046191" w:rsidRDefault="00046191" w:rsidP="00046191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>K_</w:t>
            </w:r>
            <w:r w:rsidR="00757002">
              <w:rPr>
                <w:rFonts w:ascii="Corbel" w:eastAsia="Calibri" w:hAnsi="Corbel" w:cs="Times New Roman"/>
                <w:sz w:val="24"/>
                <w:szCs w:val="24"/>
              </w:rPr>
              <w:t>U</w:t>
            </w: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>0</w:t>
            </w:r>
            <w:r w:rsidR="00757002">
              <w:rPr>
                <w:rFonts w:ascii="Corbel" w:eastAsia="Calibri" w:hAnsi="Corbel" w:cs="Times New Roman"/>
                <w:sz w:val="24"/>
                <w:szCs w:val="24"/>
              </w:rPr>
              <w:t>9</w:t>
            </w:r>
          </w:p>
          <w:p w14:paraId="246DD6AC" w14:textId="53AC8E67" w:rsidR="00046191" w:rsidRPr="00046191" w:rsidRDefault="00046191" w:rsidP="00046191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>K_U</w:t>
            </w:r>
            <w:r w:rsidR="00757002">
              <w:rPr>
                <w:rFonts w:ascii="Corbel" w:eastAsia="Calibri" w:hAnsi="Corbel" w:cs="Times New Roman"/>
                <w:sz w:val="24"/>
                <w:szCs w:val="24"/>
              </w:rPr>
              <w:t>10</w:t>
            </w:r>
          </w:p>
          <w:p w14:paraId="24D137AA" w14:textId="0A754149" w:rsidR="00046191" w:rsidRPr="00046191" w:rsidRDefault="00046191" w:rsidP="00046191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</w:p>
        </w:tc>
      </w:tr>
      <w:tr w:rsidR="00046191" w:rsidRPr="00046191" w14:paraId="241FFAF8" w14:textId="77777777" w:rsidTr="3A064B21">
        <w:tc>
          <w:tcPr>
            <w:tcW w:w="1678" w:type="dxa"/>
          </w:tcPr>
          <w:p w14:paraId="09DA7377" w14:textId="77777777" w:rsidR="00046191" w:rsidRPr="00046191" w:rsidRDefault="00046191" w:rsidP="00046191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>EK_03</w:t>
            </w:r>
          </w:p>
        </w:tc>
        <w:tc>
          <w:tcPr>
            <w:tcW w:w="5977" w:type="dxa"/>
          </w:tcPr>
          <w:p w14:paraId="1C8C4299" w14:textId="6F5C1AEE" w:rsidR="00046191" w:rsidRPr="00046191" w:rsidRDefault="00757002" w:rsidP="00046191">
            <w:pPr>
              <w:spacing w:after="0" w:line="240" w:lineRule="auto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 xml:space="preserve">Rozumie potrzebę ciągłego poznawania rozwiązań z zakresu 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>prawa</w:t>
            </w: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 xml:space="preserve"> podatkowego i funkcjonowania organów podatkowych oraz jest gotów do działania w interesie podatników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 będących przedsiębiorcami.</w:t>
            </w:r>
          </w:p>
        </w:tc>
        <w:tc>
          <w:tcPr>
            <w:tcW w:w="1865" w:type="dxa"/>
          </w:tcPr>
          <w:p w14:paraId="6C0735DA" w14:textId="77777777" w:rsidR="00757002" w:rsidRPr="00046191" w:rsidRDefault="00757002" w:rsidP="00757002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>K_K0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>3</w:t>
            </w:r>
          </w:p>
          <w:p w14:paraId="70345EA6" w14:textId="6BA9CBF4" w:rsidR="00046191" w:rsidRPr="00046191" w:rsidRDefault="00757002" w:rsidP="00757002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>K_K0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>6</w:t>
            </w:r>
          </w:p>
        </w:tc>
      </w:tr>
    </w:tbl>
    <w:p w14:paraId="6FB7B5CD" w14:textId="77777777" w:rsidR="00046191" w:rsidRPr="00046191" w:rsidRDefault="00046191" w:rsidP="00046191">
      <w:pPr>
        <w:spacing w:after="0" w:line="240" w:lineRule="auto"/>
        <w:rPr>
          <w:rFonts w:ascii="Corbel" w:eastAsia="Calibri" w:hAnsi="Corbel" w:cs="Times New Roman"/>
          <w:smallCaps/>
          <w:sz w:val="24"/>
          <w:szCs w:val="24"/>
        </w:rPr>
      </w:pPr>
    </w:p>
    <w:p w14:paraId="75C661D8" w14:textId="77777777" w:rsidR="00046191" w:rsidRPr="00046191" w:rsidRDefault="00046191" w:rsidP="00046191">
      <w:pPr>
        <w:spacing w:after="200" w:line="240" w:lineRule="auto"/>
        <w:ind w:left="426"/>
        <w:contextualSpacing/>
        <w:jc w:val="both"/>
        <w:rPr>
          <w:rFonts w:ascii="Corbel" w:eastAsia="Calibri" w:hAnsi="Corbel" w:cs="Times New Roman"/>
          <w:b/>
          <w:sz w:val="24"/>
          <w:szCs w:val="24"/>
        </w:rPr>
      </w:pPr>
      <w:r w:rsidRPr="00046191">
        <w:rPr>
          <w:rFonts w:ascii="Corbel" w:eastAsia="Calibri" w:hAnsi="Corbel" w:cs="Times New Roman"/>
          <w:b/>
          <w:sz w:val="24"/>
          <w:szCs w:val="24"/>
        </w:rPr>
        <w:t xml:space="preserve">3.3. Treści programowe </w:t>
      </w:r>
    </w:p>
    <w:p w14:paraId="56A49CB8" w14:textId="77777777" w:rsidR="00046191" w:rsidRPr="00046191" w:rsidRDefault="00046191" w:rsidP="00046191">
      <w:pPr>
        <w:spacing w:after="200" w:line="240" w:lineRule="auto"/>
        <w:ind w:left="426"/>
        <w:contextualSpacing/>
        <w:jc w:val="both"/>
        <w:rPr>
          <w:rFonts w:ascii="Corbel" w:eastAsia="Calibri" w:hAnsi="Corbel" w:cs="Times New Roman"/>
          <w:b/>
          <w:sz w:val="24"/>
          <w:szCs w:val="24"/>
        </w:rPr>
      </w:pPr>
    </w:p>
    <w:p w14:paraId="5E8D1A48" w14:textId="77777777" w:rsidR="00046191" w:rsidRPr="00046191" w:rsidRDefault="00046191" w:rsidP="00BD59F1">
      <w:pPr>
        <w:numPr>
          <w:ilvl w:val="0"/>
          <w:numId w:val="1"/>
        </w:numPr>
        <w:tabs>
          <w:tab w:val="left" w:pos="993"/>
        </w:tabs>
        <w:spacing w:after="200" w:line="240" w:lineRule="auto"/>
        <w:ind w:left="709" w:firstLine="11"/>
        <w:contextualSpacing/>
        <w:jc w:val="both"/>
        <w:rPr>
          <w:rFonts w:ascii="Corbel" w:eastAsia="Calibri" w:hAnsi="Corbel" w:cs="Times New Roman"/>
          <w:sz w:val="24"/>
          <w:szCs w:val="24"/>
        </w:rPr>
      </w:pPr>
      <w:r w:rsidRPr="00046191">
        <w:rPr>
          <w:rFonts w:ascii="Corbel" w:eastAsia="Calibri" w:hAnsi="Corbel" w:cs="Times New Roman"/>
          <w:sz w:val="24"/>
          <w:szCs w:val="24"/>
        </w:rPr>
        <w:t xml:space="preserve">Problematyka ćwiczeń audytoryjnych, konwersatoryjnych, laboratoryjnych, zajęć praktycznych </w:t>
      </w:r>
    </w:p>
    <w:p w14:paraId="66362C79" w14:textId="77777777" w:rsidR="00046191" w:rsidRPr="00046191" w:rsidRDefault="00046191" w:rsidP="00046191">
      <w:pPr>
        <w:spacing w:after="200" w:line="240" w:lineRule="auto"/>
        <w:ind w:left="720"/>
        <w:contextualSpacing/>
        <w:rPr>
          <w:rFonts w:ascii="Corbel" w:eastAsia="Calibri" w:hAnsi="Corbel" w:cs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046191" w:rsidRPr="00046191" w14:paraId="234E2C4A" w14:textId="77777777" w:rsidTr="00BD59F1">
        <w:tc>
          <w:tcPr>
            <w:tcW w:w="9520" w:type="dxa"/>
          </w:tcPr>
          <w:p w14:paraId="47550283" w14:textId="77777777" w:rsidR="00046191" w:rsidRPr="00046191" w:rsidRDefault="00046191" w:rsidP="00046191">
            <w:pPr>
              <w:spacing w:after="0" w:line="240" w:lineRule="auto"/>
              <w:ind w:left="708" w:hanging="708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>Treści merytoryczne</w:t>
            </w:r>
          </w:p>
        </w:tc>
      </w:tr>
      <w:tr w:rsidR="00BD59F1" w:rsidRPr="00046191" w14:paraId="41323F95" w14:textId="77777777" w:rsidTr="00BD59F1">
        <w:tc>
          <w:tcPr>
            <w:tcW w:w="9520" w:type="dxa"/>
          </w:tcPr>
          <w:p w14:paraId="0905DE6A" w14:textId="56B31311" w:rsidR="00BD59F1" w:rsidRPr="00046191" w:rsidRDefault="00BD59F1" w:rsidP="00BD59F1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 xml:space="preserve">Specyfika 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>rozliczeń podatkowych przedsiębiorców</w:t>
            </w: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 xml:space="preserve"> </w:t>
            </w:r>
          </w:p>
        </w:tc>
      </w:tr>
      <w:tr w:rsidR="00BD59F1" w:rsidRPr="00046191" w14:paraId="04C1207B" w14:textId="77777777" w:rsidTr="00BD59F1">
        <w:tc>
          <w:tcPr>
            <w:tcW w:w="9520" w:type="dxa"/>
          </w:tcPr>
          <w:p w14:paraId="797E7E53" w14:textId="2EEF5303" w:rsidR="00BD59F1" w:rsidRPr="00046191" w:rsidRDefault="00BD59F1" w:rsidP="00BD59F1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>Formy prowadzenia działalności i formy ich opodatkowania</w:t>
            </w:r>
          </w:p>
        </w:tc>
      </w:tr>
      <w:tr w:rsidR="00BD59F1" w:rsidRPr="00046191" w14:paraId="2A6B5B8E" w14:textId="77777777" w:rsidTr="00BD59F1">
        <w:tc>
          <w:tcPr>
            <w:tcW w:w="9520" w:type="dxa"/>
          </w:tcPr>
          <w:p w14:paraId="7C7B8A08" w14:textId="2E5059C8" w:rsidR="00BD59F1" w:rsidRPr="00046191" w:rsidRDefault="00BD59F1" w:rsidP="00BD59F1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 xml:space="preserve">Obowiązki sprawozdawcze przedsiębiorców </w:t>
            </w:r>
          </w:p>
        </w:tc>
      </w:tr>
      <w:tr w:rsidR="00BD59F1" w:rsidRPr="00046191" w14:paraId="530A4C44" w14:textId="77777777" w:rsidTr="00BD59F1">
        <w:tc>
          <w:tcPr>
            <w:tcW w:w="9520" w:type="dxa"/>
          </w:tcPr>
          <w:p w14:paraId="23CEE3EA" w14:textId="4131A0B0" w:rsidR="00BD59F1" w:rsidRPr="00046191" w:rsidRDefault="00BD59F1" w:rsidP="00BD59F1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>Analiza i dyskusja nad prawidłowym doborem formy prawnej przedsiębiorstwa</w:t>
            </w:r>
          </w:p>
        </w:tc>
      </w:tr>
      <w:tr w:rsidR="00BD59F1" w:rsidRPr="00046191" w14:paraId="76C68C7B" w14:textId="77777777" w:rsidTr="00BD59F1">
        <w:tc>
          <w:tcPr>
            <w:tcW w:w="9520" w:type="dxa"/>
          </w:tcPr>
          <w:p w14:paraId="3FBDFE03" w14:textId="77777777" w:rsidR="00BD59F1" w:rsidRPr="00046191" w:rsidRDefault="00BD59F1" w:rsidP="00BD59F1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lastRenderedPageBreak/>
              <w:t>Wypełnianie deklaracji podatkowych</w:t>
            </w:r>
          </w:p>
        </w:tc>
      </w:tr>
      <w:tr w:rsidR="00BD59F1" w:rsidRPr="00046191" w14:paraId="6C220D24" w14:textId="77777777" w:rsidTr="00BD59F1">
        <w:tc>
          <w:tcPr>
            <w:tcW w:w="9520" w:type="dxa"/>
          </w:tcPr>
          <w:p w14:paraId="3A085141" w14:textId="77777777" w:rsidR="00BD59F1" w:rsidRPr="00046191" w:rsidRDefault="00BD59F1" w:rsidP="00BD59F1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>Rozwiązywanie kazusów podatkowych</w:t>
            </w:r>
          </w:p>
        </w:tc>
      </w:tr>
    </w:tbl>
    <w:p w14:paraId="715F18CF" w14:textId="77777777" w:rsidR="00046191" w:rsidRPr="00046191" w:rsidRDefault="00046191" w:rsidP="00046191">
      <w:pPr>
        <w:spacing w:after="0" w:line="240" w:lineRule="auto"/>
        <w:rPr>
          <w:rFonts w:ascii="Corbel" w:eastAsia="Calibri" w:hAnsi="Corbel" w:cs="Times New Roman"/>
          <w:smallCaps/>
          <w:sz w:val="24"/>
          <w:szCs w:val="24"/>
        </w:rPr>
      </w:pPr>
    </w:p>
    <w:p w14:paraId="6847AB6B" w14:textId="77777777" w:rsidR="00046191" w:rsidRPr="00046191" w:rsidRDefault="00046191" w:rsidP="00046191">
      <w:pPr>
        <w:spacing w:after="0" w:line="240" w:lineRule="auto"/>
        <w:ind w:left="426"/>
        <w:rPr>
          <w:rFonts w:ascii="Corbel" w:eastAsia="Calibri" w:hAnsi="Corbel" w:cs="Times New Roman"/>
          <w:sz w:val="24"/>
          <w:szCs w:val="24"/>
        </w:rPr>
      </w:pPr>
      <w:r w:rsidRPr="00046191">
        <w:rPr>
          <w:rFonts w:ascii="Corbel" w:eastAsia="Calibri" w:hAnsi="Corbel" w:cs="Times New Roman"/>
          <w:b/>
          <w:sz w:val="24"/>
          <w:szCs w:val="24"/>
        </w:rPr>
        <w:t>3.4. Metody dydaktyczne</w:t>
      </w:r>
    </w:p>
    <w:p w14:paraId="20880935" w14:textId="77777777" w:rsidR="00046191" w:rsidRPr="00046191" w:rsidRDefault="00046191" w:rsidP="00046191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p w14:paraId="322C9FD7" w14:textId="77777777" w:rsidR="00046191" w:rsidRPr="00046191" w:rsidRDefault="00046191" w:rsidP="00046191">
      <w:pPr>
        <w:spacing w:after="0" w:line="240" w:lineRule="auto"/>
        <w:jc w:val="both"/>
        <w:rPr>
          <w:rFonts w:ascii="Corbel" w:eastAsia="Calibri" w:hAnsi="Corbel" w:cs="Times New Roman"/>
          <w:sz w:val="24"/>
          <w:szCs w:val="20"/>
        </w:rPr>
      </w:pPr>
      <w:r w:rsidRPr="00046191">
        <w:rPr>
          <w:rFonts w:ascii="Corbel" w:eastAsia="Calibri" w:hAnsi="Corbel" w:cs="Times New Roman"/>
          <w:sz w:val="24"/>
          <w:szCs w:val="20"/>
        </w:rPr>
        <w:t>Ćwiczenia – wypełnianie deklaracji podatkowych, rozwiązywanie kazusów podatkowych.</w:t>
      </w:r>
    </w:p>
    <w:p w14:paraId="74FCC86E" w14:textId="77777777" w:rsidR="00046191" w:rsidRPr="00046191" w:rsidRDefault="00046191" w:rsidP="00046191">
      <w:pPr>
        <w:tabs>
          <w:tab w:val="left" w:pos="284"/>
        </w:tabs>
        <w:spacing w:after="0" w:line="240" w:lineRule="auto"/>
        <w:rPr>
          <w:rFonts w:ascii="Corbel" w:eastAsia="Calibri" w:hAnsi="Corbel" w:cs="Times New Roman"/>
          <w:sz w:val="32"/>
          <w:szCs w:val="24"/>
        </w:rPr>
      </w:pPr>
    </w:p>
    <w:p w14:paraId="042D5538" w14:textId="77777777" w:rsidR="00046191" w:rsidRPr="00046191" w:rsidRDefault="00046191" w:rsidP="00046191">
      <w:pPr>
        <w:tabs>
          <w:tab w:val="left" w:pos="284"/>
        </w:tabs>
        <w:spacing w:after="0" w:line="240" w:lineRule="auto"/>
        <w:rPr>
          <w:rFonts w:ascii="Corbel" w:eastAsia="Calibri" w:hAnsi="Corbel" w:cs="Times New Roman"/>
          <w:b/>
          <w:sz w:val="24"/>
          <w:szCs w:val="24"/>
        </w:rPr>
      </w:pPr>
      <w:r w:rsidRPr="00046191">
        <w:rPr>
          <w:rFonts w:ascii="Corbel" w:eastAsia="Calibri" w:hAnsi="Corbel" w:cs="Times New Roman"/>
          <w:b/>
          <w:sz w:val="24"/>
          <w:szCs w:val="24"/>
        </w:rPr>
        <w:t>4. METODY I KRYTERIA OCENY</w:t>
      </w:r>
    </w:p>
    <w:p w14:paraId="5A2B0256" w14:textId="77777777" w:rsidR="00046191" w:rsidRPr="00046191" w:rsidRDefault="00046191" w:rsidP="00046191">
      <w:pPr>
        <w:tabs>
          <w:tab w:val="left" w:pos="284"/>
        </w:tabs>
        <w:spacing w:after="0" w:line="240" w:lineRule="auto"/>
        <w:rPr>
          <w:rFonts w:ascii="Corbel" w:eastAsia="Calibri" w:hAnsi="Corbel" w:cs="Times New Roman"/>
          <w:b/>
          <w:sz w:val="24"/>
          <w:szCs w:val="24"/>
        </w:rPr>
      </w:pPr>
    </w:p>
    <w:p w14:paraId="3F057189" w14:textId="77777777" w:rsidR="00046191" w:rsidRPr="00046191" w:rsidRDefault="00046191" w:rsidP="00046191">
      <w:pPr>
        <w:spacing w:after="0" w:line="240" w:lineRule="auto"/>
        <w:ind w:left="426"/>
        <w:rPr>
          <w:rFonts w:ascii="Corbel" w:eastAsia="Calibri" w:hAnsi="Corbel" w:cs="Times New Roman"/>
          <w:b/>
          <w:sz w:val="24"/>
          <w:szCs w:val="24"/>
        </w:rPr>
      </w:pPr>
      <w:r w:rsidRPr="00046191">
        <w:rPr>
          <w:rFonts w:ascii="Corbel" w:eastAsia="Calibri" w:hAnsi="Corbel" w:cs="Times New Roman"/>
          <w:b/>
          <w:sz w:val="24"/>
          <w:szCs w:val="24"/>
        </w:rPr>
        <w:t>4.1. Sposoby weryfikacji efektów uczenia się</w:t>
      </w:r>
    </w:p>
    <w:p w14:paraId="4EE17BDF" w14:textId="77777777" w:rsidR="00046191" w:rsidRPr="00046191" w:rsidRDefault="00046191" w:rsidP="00046191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046191" w:rsidRPr="00046191" w14:paraId="6A1A70D1" w14:textId="77777777" w:rsidTr="3A064B21">
        <w:tc>
          <w:tcPr>
            <w:tcW w:w="1962" w:type="dxa"/>
            <w:vAlign w:val="center"/>
          </w:tcPr>
          <w:p w14:paraId="3B59F174" w14:textId="77777777" w:rsidR="00046191" w:rsidRPr="00046191" w:rsidRDefault="00046191" w:rsidP="00046191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0490C802" w14:textId="77777777" w:rsidR="00046191" w:rsidRPr="00046191" w:rsidRDefault="00046191" w:rsidP="00046191">
            <w:pPr>
              <w:spacing w:after="0" w:line="240" w:lineRule="auto"/>
              <w:jc w:val="center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Metody oceny efektów uczenia się</w:t>
            </w:r>
          </w:p>
          <w:p w14:paraId="4155B889" w14:textId="77777777" w:rsidR="00046191" w:rsidRPr="00046191" w:rsidRDefault="00046191" w:rsidP="00046191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1095485F" w14:textId="77777777" w:rsidR="00046191" w:rsidRPr="00046191" w:rsidRDefault="00046191" w:rsidP="00046191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 xml:space="preserve">Forma zajęć dydaktycznych </w:t>
            </w:r>
          </w:p>
          <w:p w14:paraId="4A062DDE" w14:textId="77777777" w:rsidR="00046191" w:rsidRPr="00046191" w:rsidRDefault="00046191" w:rsidP="00046191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>(w, ćw, …)</w:t>
            </w:r>
          </w:p>
        </w:tc>
      </w:tr>
      <w:tr w:rsidR="00046191" w:rsidRPr="00046191" w14:paraId="7E3846FB" w14:textId="77777777" w:rsidTr="3A064B21">
        <w:tc>
          <w:tcPr>
            <w:tcW w:w="1962" w:type="dxa"/>
          </w:tcPr>
          <w:p w14:paraId="1366F398" w14:textId="77777777" w:rsidR="00046191" w:rsidRPr="00046191" w:rsidRDefault="00046191" w:rsidP="00046191">
            <w:pPr>
              <w:spacing w:after="0" w:line="240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mallCaps/>
                <w:sz w:val="24"/>
                <w:szCs w:val="24"/>
              </w:rPr>
              <w:t xml:space="preserve">ek_01 </w:t>
            </w:r>
          </w:p>
        </w:tc>
        <w:tc>
          <w:tcPr>
            <w:tcW w:w="5441" w:type="dxa"/>
          </w:tcPr>
          <w:p w14:paraId="6F9BD6BF" w14:textId="77777777" w:rsidR="00046191" w:rsidRPr="00046191" w:rsidRDefault="00046191" w:rsidP="00046191">
            <w:pPr>
              <w:spacing w:after="0" w:line="240" w:lineRule="auto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>zadania pisemne</w:t>
            </w:r>
          </w:p>
        </w:tc>
        <w:tc>
          <w:tcPr>
            <w:tcW w:w="2117" w:type="dxa"/>
          </w:tcPr>
          <w:p w14:paraId="488A56FF" w14:textId="341D8B31" w:rsidR="00046191" w:rsidRPr="00046191" w:rsidRDefault="00046191" w:rsidP="00046191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>ćw</w:t>
            </w:r>
          </w:p>
        </w:tc>
      </w:tr>
      <w:tr w:rsidR="00046191" w:rsidRPr="00046191" w14:paraId="15D8292F" w14:textId="77777777" w:rsidTr="3A064B21">
        <w:tc>
          <w:tcPr>
            <w:tcW w:w="1962" w:type="dxa"/>
          </w:tcPr>
          <w:p w14:paraId="5007FCED" w14:textId="77777777" w:rsidR="00046191" w:rsidRPr="00046191" w:rsidRDefault="00046191" w:rsidP="00046191">
            <w:pPr>
              <w:spacing w:after="0" w:line="240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mallCaps/>
                <w:sz w:val="24"/>
                <w:szCs w:val="24"/>
              </w:rPr>
              <w:t>Ek_02</w:t>
            </w:r>
          </w:p>
        </w:tc>
        <w:tc>
          <w:tcPr>
            <w:tcW w:w="5441" w:type="dxa"/>
          </w:tcPr>
          <w:p w14:paraId="5D7EDFBF" w14:textId="3ACD4F2B" w:rsidR="00046191" w:rsidRPr="00046191" w:rsidRDefault="00046191" w:rsidP="00046191">
            <w:pPr>
              <w:spacing w:after="0" w:line="240" w:lineRule="auto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>zadania pisemne, formularze urzędowe</w:t>
            </w:r>
            <w:r w:rsidR="00BD59F1">
              <w:rPr>
                <w:rFonts w:ascii="Corbel" w:eastAsia="Calibri" w:hAnsi="Corbel" w:cs="Times New Roman"/>
                <w:sz w:val="24"/>
                <w:szCs w:val="24"/>
              </w:rPr>
              <w:t xml:space="preserve">, </w:t>
            </w:r>
            <w:r w:rsidR="00BD59F1" w:rsidRPr="00046191">
              <w:rPr>
                <w:rFonts w:ascii="Corbel" w:eastAsia="Calibri" w:hAnsi="Corbel" w:cs="Times New Roman"/>
                <w:sz w:val="24"/>
                <w:szCs w:val="24"/>
              </w:rPr>
              <w:t>case study</w:t>
            </w:r>
          </w:p>
        </w:tc>
        <w:tc>
          <w:tcPr>
            <w:tcW w:w="2117" w:type="dxa"/>
          </w:tcPr>
          <w:p w14:paraId="675A7F72" w14:textId="35977374" w:rsidR="00046191" w:rsidRPr="00046191" w:rsidRDefault="00046191" w:rsidP="00BD59F1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>ćw</w:t>
            </w:r>
          </w:p>
        </w:tc>
      </w:tr>
      <w:tr w:rsidR="00046191" w:rsidRPr="00046191" w14:paraId="51F4CBAD" w14:textId="77777777" w:rsidTr="3A064B21">
        <w:tc>
          <w:tcPr>
            <w:tcW w:w="1962" w:type="dxa"/>
          </w:tcPr>
          <w:p w14:paraId="20B0B1B7" w14:textId="77777777" w:rsidR="00046191" w:rsidRPr="00046191" w:rsidRDefault="00046191" w:rsidP="00046191">
            <w:pPr>
              <w:spacing w:after="0" w:line="240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mallCaps/>
                <w:sz w:val="24"/>
                <w:szCs w:val="24"/>
              </w:rPr>
              <w:t>Ek_03</w:t>
            </w:r>
          </w:p>
        </w:tc>
        <w:tc>
          <w:tcPr>
            <w:tcW w:w="5441" w:type="dxa"/>
          </w:tcPr>
          <w:p w14:paraId="359E7174" w14:textId="765A9BA3" w:rsidR="00046191" w:rsidRPr="00046191" w:rsidRDefault="7FD2BEA3" w:rsidP="00046191">
            <w:pPr>
              <w:spacing w:after="0" w:line="240" w:lineRule="auto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3A064B21">
              <w:rPr>
                <w:rFonts w:ascii="Corbel" w:eastAsia="Calibri" w:hAnsi="Corbel" w:cs="Times New Roman"/>
                <w:sz w:val="24"/>
                <w:szCs w:val="24"/>
              </w:rPr>
              <w:t>zadania pisemne, formularze urzędowe, case study</w:t>
            </w:r>
          </w:p>
        </w:tc>
        <w:tc>
          <w:tcPr>
            <w:tcW w:w="2117" w:type="dxa"/>
          </w:tcPr>
          <w:p w14:paraId="1A733CEB" w14:textId="77777777" w:rsidR="00046191" w:rsidRPr="00046191" w:rsidRDefault="00046191" w:rsidP="00046191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>ćw</w:t>
            </w:r>
          </w:p>
        </w:tc>
      </w:tr>
    </w:tbl>
    <w:p w14:paraId="72BB3FE3" w14:textId="77777777" w:rsidR="00046191" w:rsidRPr="00046191" w:rsidRDefault="00046191" w:rsidP="00046191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p w14:paraId="148EDE61" w14:textId="77777777" w:rsidR="00046191" w:rsidRPr="00046191" w:rsidRDefault="00046191" w:rsidP="00046191">
      <w:pPr>
        <w:spacing w:after="0" w:line="240" w:lineRule="auto"/>
        <w:ind w:left="426"/>
        <w:rPr>
          <w:rFonts w:ascii="Corbel" w:eastAsia="Calibri" w:hAnsi="Corbel" w:cs="Times New Roman"/>
          <w:b/>
          <w:sz w:val="24"/>
          <w:szCs w:val="24"/>
        </w:rPr>
      </w:pPr>
      <w:r w:rsidRPr="00046191">
        <w:rPr>
          <w:rFonts w:ascii="Corbel" w:eastAsia="Calibri" w:hAnsi="Corbel" w:cs="Times New Roman"/>
          <w:b/>
          <w:sz w:val="24"/>
          <w:szCs w:val="24"/>
        </w:rPr>
        <w:t>4.2. Warunki zaliczenia przedmiotu (kryteria oceniania)</w:t>
      </w:r>
    </w:p>
    <w:p w14:paraId="47F5ECE7" w14:textId="77777777" w:rsidR="00046191" w:rsidRPr="00046191" w:rsidRDefault="00046191" w:rsidP="00046191">
      <w:pPr>
        <w:spacing w:after="0" w:line="240" w:lineRule="auto"/>
        <w:ind w:left="426"/>
        <w:rPr>
          <w:rFonts w:ascii="Corbel" w:eastAsia="Calibri" w:hAnsi="Corbel" w:cs="Times New Roman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046191" w:rsidRPr="00046191" w14:paraId="08793CC1" w14:textId="77777777" w:rsidTr="3A064B21">
        <w:tc>
          <w:tcPr>
            <w:tcW w:w="9670" w:type="dxa"/>
          </w:tcPr>
          <w:p w14:paraId="32F09421" w14:textId="0589BA67" w:rsidR="00046191" w:rsidRPr="00046191" w:rsidRDefault="00046191" w:rsidP="3A064B21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3A064B21">
              <w:rPr>
                <w:rFonts w:ascii="Corbel" w:eastAsia="Calibri" w:hAnsi="Corbel" w:cs="Times New Roman"/>
                <w:sz w:val="24"/>
                <w:szCs w:val="24"/>
              </w:rPr>
              <w:t>Ćwiczenia – Prawidłowe stosowanie wiedzy przekazanej</w:t>
            </w:r>
            <w:r w:rsidR="29A4486A" w:rsidRPr="3A064B21">
              <w:rPr>
                <w:rFonts w:ascii="Corbel" w:eastAsia="Calibri" w:hAnsi="Corbel" w:cs="Times New Roman"/>
                <w:sz w:val="24"/>
                <w:szCs w:val="24"/>
              </w:rPr>
              <w:t xml:space="preserve"> </w:t>
            </w:r>
            <w:r w:rsidRPr="3A064B21">
              <w:rPr>
                <w:rFonts w:ascii="Corbel" w:eastAsia="Calibri" w:hAnsi="Corbel" w:cs="Times New Roman"/>
                <w:sz w:val="24"/>
                <w:szCs w:val="24"/>
              </w:rPr>
              <w:t xml:space="preserve"> na </w:t>
            </w:r>
            <w:r w:rsidR="29A4486A" w:rsidRPr="3A064B21">
              <w:rPr>
                <w:rFonts w:ascii="Corbel" w:eastAsia="Calibri" w:hAnsi="Corbel" w:cs="Times New Roman"/>
                <w:sz w:val="24"/>
                <w:szCs w:val="24"/>
              </w:rPr>
              <w:t xml:space="preserve">zajęciach </w:t>
            </w:r>
            <w:r w:rsidRPr="3A064B21">
              <w:rPr>
                <w:rFonts w:ascii="Corbel" w:eastAsia="Calibri" w:hAnsi="Corbel" w:cs="Times New Roman"/>
                <w:sz w:val="24"/>
                <w:szCs w:val="24"/>
              </w:rPr>
              <w:t>w postaci wypełnienia i rozwiązywania zadań</w:t>
            </w:r>
            <w:r w:rsidR="29A4486A" w:rsidRPr="3A064B21">
              <w:rPr>
                <w:rFonts w:ascii="Corbel" w:eastAsia="Calibri" w:hAnsi="Corbel" w:cs="Times New Roman"/>
                <w:sz w:val="24"/>
                <w:szCs w:val="24"/>
              </w:rPr>
              <w:t xml:space="preserve"> </w:t>
            </w:r>
            <w:r w:rsidR="4D0DD991" w:rsidRPr="3A064B21">
              <w:rPr>
                <w:rFonts w:ascii="Corbel" w:eastAsia="Calibri" w:hAnsi="Corbel" w:cs="Times New Roman"/>
                <w:sz w:val="24"/>
                <w:szCs w:val="24"/>
              </w:rPr>
              <w:t xml:space="preserve">pisemnych </w:t>
            </w:r>
            <w:r w:rsidR="29A4486A" w:rsidRPr="3A064B21">
              <w:rPr>
                <w:rFonts w:ascii="Corbel" w:eastAsia="Calibri" w:hAnsi="Corbel" w:cs="Times New Roman"/>
                <w:sz w:val="24"/>
                <w:szCs w:val="24"/>
              </w:rPr>
              <w:t>związanych z rozliczeniami podatkowymi przedsiębiorców</w:t>
            </w:r>
            <w:r w:rsidRPr="3A064B21">
              <w:rPr>
                <w:rFonts w:ascii="Corbel" w:eastAsia="Calibri" w:hAnsi="Corbel" w:cs="Times New Roman"/>
                <w:sz w:val="24"/>
                <w:szCs w:val="24"/>
              </w:rPr>
              <w:t>, tj. formularzy urzędowych, analiza i dobór właściwych sposób opodatkowania przedsiębiorstw oraz form ich prowadzenia (case study). Średnia arytmetyczna ocen z poszczególnych prac stanowią ocenę ostateczną zaliczenia.</w:t>
            </w:r>
          </w:p>
          <w:p w14:paraId="2D35EAB0" w14:textId="081BD742" w:rsidR="00046191" w:rsidRPr="00046191" w:rsidRDefault="5F25313C" w:rsidP="3A064B21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3A064B21">
              <w:rPr>
                <w:rFonts w:ascii="Corbel" w:eastAsia="Calibri" w:hAnsi="Corbel" w:cs="Times New Roman"/>
                <w:sz w:val="24"/>
                <w:szCs w:val="24"/>
              </w:rPr>
              <w:t>Ocena 3,0 wymaga zdobycia 51% maksymalnej liczby punktów przypisanych przez prowadzących zajęcia do poszczególnych aktywności składających się na zaliczenie.</w:t>
            </w:r>
          </w:p>
        </w:tc>
      </w:tr>
    </w:tbl>
    <w:p w14:paraId="2E1C7149" w14:textId="77777777" w:rsidR="00046191" w:rsidRPr="00046191" w:rsidRDefault="00046191" w:rsidP="00046191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p w14:paraId="1432C7B4" w14:textId="77777777" w:rsidR="00046191" w:rsidRPr="00046191" w:rsidRDefault="00046191" w:rsidP="00046191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p w14:paraId="7B23F11F" w14:textId="77777777" w:rsidR="00046191" w:rsidRPr="00046191" w:rsidRDefault="00046191" w:rsidP="00046191">
      <w:pPr>
        <w:spacing w:after="0" w:line="240" w:lineRule="auto"/>
        <w:ind w:left="284" w:hanging="284"/>
        <w:jc w:val="both"/>
        <w:rPr>
          <w:rFonts w:ascii="Corbel" w:eastAsia="Calibri" w:hAnsi="Corbel" w:cs="Times New Roman"/>
          <w:b/>
          <w:sz w:val="24"/>
          <w:szCs w:val="24"/>
        </w:rPr>
      </w:pPr>
      <w:r w:rsidRPr="00046191">
        <w:rPr>
          <w:rFonts w:ascii="Corbel" w:eastAsia="Calibri" w:hAnsi="Corbel" w:cs="Times New Roman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2CE61CF6" w14:textId="77777777" w:rsidR="00046191" w:rsidRPr="00046191" w:rsidRDefault="00046191" w:rsidP="00046191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046191" w:rsidRPr="00046191" w14:paraId="07A045BC" w14:textId="77777777" w:rsidTr="3A064B21">
        <w:tc>
          <w:tcPr>
            <w:tcW w:w="4962" w:type="dxa"/>
            <w:vAlign w:val="center"/>
          </w:tcPr>
          <w:p w14:paraId="12F1D606" w14:textId="77777777" w:rsidR="00046191" w:rsidRPr="00046191" w:rsidRDefault="00046191" w:rsidP="00046191">
            <w:pPr>
              <w:spacing w:after="0" w:line="240" w:lineRule="auto"/>
              <w:contextualSpacing/>
              <w:jc w:val="center"/>
              <w:rPr>
                <w:rFonts w:ascii="Corbel" w:eastAsia="Calibri" w:hAnsi="Corbel" w:cs="Times New Roman"/>
                <w:b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62AC50AF" w14:textId="77777777" w:rsidR="00046191" w:rsidRPr="00046191" w:rsidRDefault="00046191" w:rsidP="00046191">
            <w:pPr>
              <w:spacing w:after="0" w:line="240" w:lineRule="auto"/>
              <w:contextualSpacing/>
              <w:jc w:val="center"/>
              <w:rPr>
                <w:rFonts w:ascii="Corbel" w:eastAsia="Calibri" w:hAnsi="Corbel" w:cs="Times New Roman"/>
                <w:b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046191" w:rsidRPr="00046191" w14:paraId="26DE398A" w14:textId="77777777" w:rsidTr="3A064B21">
        <w:tc>
          <w:tcPr>
            <w:tcW w:w="4962" w:type="dxa"/>
          </w:tcPr>
          <w:p w14:paraId="2A9FEFF3" w14:textId="224160A0" w:rsidR="00046191" w:rsidRPr="00046191" w:rsidRDefault="00046191" w:rsidP="007479EA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>Godziny z harmonogramu studiów</w:t>
            </w:r>
          </w:p>
        </w:tc>
        <w:tc>
          <w:tcPr>
            <w:tcW w:w="4677" w:type="dxa"/>
          </w:tcPr>
          <w:p w14:paraId="54C50F06" w14:textId="1D3D3EA6" w:rsidR="00046191" w:rsidRPr="00046191" w:rsidRDefault="005F27C9" w:rsidP="00046191">
            <w:pPr>
              <w:spacing w:after="0" w:line="240" w:lineRule="auto"/>
              <w:contextualSpacing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15</w:t>
            </w:r>
          </w:p>
        </w:tc>
      </w:tr>
      <w:tr w:rsidR="00046191" w:rsidRPr="00046191" w14:paraId="5E0C29E2" w14:textId="77777777" w:rsidTr="3A064B21">
        <w:tc>
          <w:tcPr>
            <w:tcW w:w="4962" w:type="dxa"/>
          </w:tcPr>
          <w:p w14:paraId="36522D3D" w14:textId="77777777" w:rsidR="00046191" w:rsidRPr="00046191" w:rsidRDefault="00046191" w:rsidP="00046191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>Inne z udziałem nauczyciela akademickiego</w:t>
            </w:r>
          </w:p>
          <w:p w14:paraId="099E494A" w14:textId="77777777" w:rsidR="00046191" w:rsidRPr="00046191" w:rsidRDefault="00046191" w:rsidP="00046191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186E6457" w14:textId="77777777" w:rsidR="00046191" w:rsidRPr="00046191" w:rsidRDefault="00046191" w:rsidP="00046191">
            <w:pPr>
              <w:spacing w:after="0" w:line="240" w:lineRule="auto"/>
              <w:contextualSpacing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>5</w:t>
            </w:r>
          </w:p>
        </w:tc>
      </w:tr>
      <w:tr w:rsidR="00046191" w:rsidRPr="00046191" w14:paraId="6DBCAC20" w14:textId="77777777" w:rsidTr="3A064B21">
        <w:tc>
          <w:tcPr>
            <w:tcW w:w="4962" w:type="dxa"/>
          </w:tcPr>
          <w:p w14:paraId="13AF997F" w14:textId="16B71E9F" w:rsidR="00046191" w:rsidRPr="00046191" w:rsidRDefault="00046191" w:rsidP="00046191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3A064B21">
              <w:rPr>
                <w:rFonts w:ascii="Corbel" w:eastAsia="Calibri" w:hAnsi="Corbel" w:cs="Times New Roman"/>
                <w:sz w:val="24"/>
                <w:szCs w:val="24"/>
              </w:rPr>
              <w:t>Godziny niekontaktowe – praca własna studenta (przygotowanie do zajęć)</w:t>
            </w:r>
          </w:p>
        </w:tc>
        <w:tc>
          <w:tcPr>
            <w:tcW w:w="4677" w:type="dxa"/>
          </w:tcPr>
          <w:p w14:paraId="52A0612C" w14:textId="46BD1103" w:rsidR="00046191" w:rsidRPr="00046191" w:rsidRDefault="007F37D2" w:rsidP="00046191">
            <w:pPr>
              <w:spacing w:after="0" w:line="240" w:lineRule="auto"/>
              <w:contextualSpacing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30</w:t>
            </w:r>
          </w:p>
        </w:tc>
      </w:tr>
      <w:tr w:rsidR="00046191" w:rsidRPr="00046191" w14:paraId="68A4F63C" w14:textId="77777777" w:rsidTr="3A064B21">
        <w:tc>
          <w:tcPr>
            <w:tcW w:w="4962" w:type="dxa"/>
          </w:tcPr>
          <w:p w14:paraId="7A242AFA" w14:textId="77777777" w:rsidR="00046191" w:rsidRPr="00046191" w:rsidRDefault="00046191" w:rsidP="00046191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891B3A0" w14:textId="7D038716" w:rsidR="00046191" w:rsidRPr="00046191" w:rsidRDefault="007F37D2" w:rsidP="00046191">
            <w:pPr>
              <w:spacing w:after="0" w:line="240" w:lineRule="auto"/>
              <w:contextualSpacing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50</w:t>
            </w:r>
          </w:p>
        </w:tc>
      </w:tr>
      <w:tr w:rsidR="00046191" w:rsidRPr="00046191" w14:paraId="6A8D843B" w14:textId="77777777" w:rsidTr="3A064B21">
        <w:tc>
          <w:tcPr>
            <w:tcW w:w="4962" w:type="dxa"/>
          </w:tcPr>
          <w:p w14:paraId="1B875855" w14:textId="77777777" w:rsidR="00046191" w:rsidRPr="00046191" w:rsidRDefault="00046191" w:rsidP="00046191">
            <w:pPr>
              <w:spacing w:after="0" w:line="240" w:lineRule="auto"/>
              <w:contextualSpacing/>
              <w:rPr>
                <w:rFonts w:ascii="Corbel" w:eastAsia="Calibri" w:hAnsi="Corbel" w:cs="Times New Roman"/>
                <w:b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32546403" w14:textId="3735722B" w:rsidR="00046191" w:rsidRPr="00046191" w:rsidRDefault="007F37D2" w:rsidP="00046191">
            <w:pPr>
              <w:spacing w:after="0" w:line="240" w:lineRule="auto"/>
              <w:contextualSpacing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2</w:t>
            </w:r>
          </w:p>
        </w:tc>
      </w:tr>
    </w:tbl>
    <w:p w14:paraId="5216ADAA" w14:textId="77777777" w:rsidR="00046191" w:rsidRPr="00046191" w:rsidRDefault="00046191" w:rsidP="00046191">
      <w:pPr>
        <w:spacing w:after="0" w:line="240" w:lineRule="auto"/>
        <w:ind w:left="426"/>
        <w:rPr>
          <w:rFonts w:ascii="Corbel" w:eastAsia="Calibri" w:hAnsi="Corbel" w:cs="Times New Roman"/>
          <w:i/>
          <w:sz w:val="24"/>
          <w:szCs w:val="24"/>
        </w:rPr>
      </w:pPr>
      <w:r w:rsidRPr="00046191">
        <w:rPr>
          <w:rFonts w:ascii="Corbel" w:eastAsia="Calibri" w:hAnsi="Corbel" w:cs="Times New Roman"/>
          <w:i/>
          <w:sz w:val="24"/>
          <w:szCs w:val="24"/>
        </w:rPr>
        <w:t>* Należy uwzględnić, że 1 pkt ECTS odpowiada 25-30 godzin całkowitego nakładu pracy studenta.</w:t>
      </w:r>
    </w:p>
    <w:p w14:paraId="4B11319E" w14:textId="77777777" w:rsidR="00046191" w:rsidRPr="00046191" w:rsidRDefault="00046191" w:rsidP="00046191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p w14:paraId="6DA95296" w14:textId="77777777" w:rsidR="00046191" w:rsidRPr="00046191" w:rsidRDefault="00046191" w:rsidP="00046191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p w14:paraId="13D23CAE" w14:textId="77777777" w:rsidR="00046191" w:rsidRPr="00046191" w:rsidRDefault="00046191" w:rsidP="00046191">
      <w:pPr>
        <w:spacing w:after="0" w:line="240" w:lineRule="auto"/>
        <w:rPr>
          <w:rFonts w:ascii="Corbel" w:eastAsia="Calibri" w:hAnsi="Corbel" w:cs="Times New Roman"/>
          <w:b/>
          <w:sz w:val="24"/>
          <w:szCs w:val="24"/>
        </w:rPr>
      </w:pPr>
      <w:r w:rsidRPr="00046191">
        <w:rPr>
          <w:rFonts w:ascii="Corbel" w:eastAsia="Calibri" w:hAnsi="Corbel" w:cs="Times New Roman"/>
          <w:b/>
          <w:sz w:val="24"/>
          <w:szCs w:val="24"/>
        </w:rPr>
        <w:t>6. PRAKTYKI ZAWODOWE W RAMACH PRZEDMIOTU</w:t>
      </w:r>
    </w:p>
    <w:p w14:paraId="036EA02E" w14:textId="77777777" w:rsidR="00046191" w:rsidRPr="00046191" w:rsidRDefault="00046191" w:rsidP="00046191">
      <w:pPr>
        <w:spacing w:after="0" w:line="240" w:lineRule="auto"/>
        <w:ind w:left="360"/>
        <w:rPr>
          <w:rFonts w:ascii="Corbel" w:eastAsia="Calibri" w:hAnsi="Corbel" w:cs="Times New Roman"/>
          <w:b/>
          <w:sz w:val="24"/>
          <w:szCs w:val="24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24"/>
        <w:gridCol w:w="5415"/>
      </w:tblGrid>
      <w:tr w:rsidR="00046191" w:rsidRPr="00046191" w14:paraId="42A7FD89" w14:textId="77777777" w:rsidTr="00DF530F">
        <w:trPr>
          <w:trHeight w:val="397"/>
        </w:trPr>
        <w:tc>
          <w:tcPr>
            <w:tcW w:w="4224" w:type="dxa"/>
          </w:tcPr>
          <w:p w14:paraId="4603A455" w14:textId="77777777" w:rsidR="00046191" w:rsidRPr="00046191" w:rsidRDefault="00046191" w:rsidP="00046191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>wymiar godzinowy</w:t>
            </w:r>
          </w:p>
        </w:tc>
        <w:tc>
          <w:tcPr>
            <w:tcW w:w="5415" w:type="dxa"/>
          </w:tcPr>
          <w:p w14:paraId="14C41D62" w14:textId="77777777" w:rsidR="00046191" w:rsidRPr="00046191" w:rsidRDefault="00046191" w:rsidP="00046191">
            <w:pPr>
              <w:spacing w:after="0" w:line="240" w:lineRule="auto"/>
              <w:jc w:val="center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046191" w:rsidRPr="00046191" w14:paraId="58D5773C" w14:textId="77777777" w:rsidTr="00DF530F">
        <w:trPr>
          <w:trHeight w:val="397"/>
        </w:trPr>
        <w:tc>
          <w:tcPr>
            <w:tcW w:w="4224" w:type="dxa"/>
          </w:tcPr>
          <w:p w14:paraId="41B64ECE" w14:textId="77777777" w:rsidR="00046191" w:rsidRPr="00046191" w:rsidRDefault="00046191" w:rsidP="00046191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lastRenderedPageBreak/>
              <w:t xml:space="preserve">zasady i formy odbywania praktyk </w:t>
            </w:r>
          </w:p>
        </w:tc>
        <w:tc>
          <w:tcPr>
            <w:tcW w:w="5415" w:type="dxa"/>
          </w:tcPr>
          <w:p w14:paraId="09FA0D1B" w14:textId="77777777" w:rsidR="00046191" w:rsidRPr="00046191" w:rsidRDefault="00046191" w:rsidP="00046191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>-</w:t>
            </w:r>
          </w:p>
        </w:tc>
      </w:tr>
    </w:tbl>
    <w:p w14:paraId="104C1C01" w14:textId="77777777" w:rsidR="00046191" w:rsidRPr="00046191" w:rsidRDefault="00046191" w:rsidP="00046191">
      <w:pPr>
        <w:spacing w:after="0" w:line="240" w:lineRule="auto"/>
        <w:ind w:left="360"/>
        <w:rPr>
          <w:rFonts w:ascii="Corbel" w:eastAsia="Calibri" w:hAnsi="Corbel" w:cs="Times New Roman"/>
          <w:sz w:val="24"/>
          <w:szCs w:val="24"/>
        </w:rPr>
      </w:pPr>
    </w:p>
    <w:p w14:paraId="52DB18B8" w14:textId="77777777" w:rsidR="00046191" w:rsidRPr="00046191" w:rsidRDefault="00046191" w:rsidP="00046191">
      <w:pPr>
        <w:spacing w:after="0" w:line="240" w:lineRule="auto"/>
        <w:ind w:left="360"/>
        <w:rPr>
          <w:rFonts w:ascii="Corbel" w:eastAsia="Calibri" w:hAnsi="Corbel" w:cs="Times New Roman"/>
          <w:sz w:val="24"/>
          <w:szCs w:val="24"/>
        </w:rPr>
      </w:pPr>
    </w:p>
    <w:p w14:paraId="3A503A30" w14:textId="77777777" w:rsidR="00046191" w:rsidRPr="00046191" w:rsidRDefault="00046191" w:rsidP="00046191">
      <w:pPr>
        <w:spacing w:after="0" w:line="240" w:lineRule="auto"/>
        <w:rPr>
          <w:rFonts w:ascii="Corbel" w:eastAsia="Calibri" w:hAnsi="Corbel" w:cs="Times New Roman"/>
          <w:b/>
          <w:sz w:val="24"/>
          <w:szCs w:val="24"/>
        </w:rPr>
      </w:pPr>
      <w:r w:rsidRPr="00046191">
        <w:rPr>
          <w:rFonts w:ascii="Corbel" w:eastAsia="Calibri" w:hAnsi="Corbel" w:cs="Times New Roman"/>
          <w:b/>
          <w:sz w:val="24"/>
          <w:szCs w:val="24"/>
        </w:rPr>
        <w:t>7. LITERATURA</w:t>
      </w:r>
    </w:p>
    <w:p w14:paraId="32D51A21" w14:textId="77777777" w:rsidR="00046191" w:rsidRPr="00046191" w:rsidRDefault="00046191" w:rsidP="00046191">
      <w:pPr>
        <w:spacing w:after="0" w:line="240" w:lineRule="auto"/>
        <w:rPr>
          <w:rFonts w:ascii="Corbel" w:eastAsia="Calibri" w:hAnsi="Corbel" w:cs="Times New Roman"/>
          <w:b/>
          <w:sz w:val="24"/>
          <w:szCs w:val="24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046191" w:rsidRPr="00046191" w14:paraId="3D15712A" w14:textId="77777777" w:rsidTr="00DF530F">
        <w:trPr>
          <w:trHeight w:val="397"/>
        </w:trPr>
        <w:tc>
          <w:tcPr>
            <w:tcW w:w="9639" w:type="dxa"/>
          </w:tcPr>
          <w:p w14:paraId="345843E6" w14:textId="77777777" w:rsidR="00046191" w:rsidRPr="00046191" w:rsidRDefault="00046191" w:rsidP="00046191">
            <w:pPr>
              <w:spacing w:after="0" w:line="240" w:lineRule="auto"/>
              <w:rPr>
                <w:rFonts w:ascii="Corbel" w:eastAsia="Calibri" w:hAnsi="Corbel" w:cs="Times New Roman"/>
                <w:b/>
                <w:smallCaps/>
                <w:sz w:val="24"/>
              </w:rPr>
            </w:pP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>Literatura podstawowa:</w:t>
            </w:r>
            <w:r w:rsidRPr="00046191">
              <w:rPr>
                <w:rFonts w:ascii="Corbel" w:eastAsia="Calibri" w:hAnsi="Corbel" w:cs="Times New Roman"/>
                <w:b/>
                <w:smallCaps/>
                <w:sz w:val="24"/>
              </w:rPr>
              <w:t xml:space="preserve"> </w:t>
            </w:r>
          </w:p>
          <w:p w14:paraId="3E361D79" w14:textId="3632CB77" w:rsidR="00046191" w:rsidRPr="00046191" w:rsidRDefault="007F37D2" w:rsidP="00AF3484">
            <w:pPr>
              <w:spacing w:after="0" w:line="240" w:lineRule="auto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H. Litwińczuk i in. </w:t>
            </w:r>
            <w:r w:rsidRPr="007F37D2">
              <w:rPr>
                <w:rFonts w:ascii="Corbel" w:eastAsia="Calibri" w:hAnsi="Corbel" w:cs="Times New Roman"/>
                <w:sz w:val="24"/>
                <w:szCs w:val="24"/>
              </w:rPr>
              <w:t>Opodatkowanie spółek / red. nauk. Hanna Litwińczuk ; - Warszawa Wolters Kluwer, 2016.</w:t>
            </w:r>
          </w:p>
        </w:tc>
      </w:tr>
      <w:tr w:rsidR="00046191" w:rsidRPr="00046191" w14:paraId="7E3A426F" w14:textId="77777777" w:rsidTr="00DF530F">
        <w:trPr>
          <w:trHeight w:val="397"/>
        </w:trPr>
        <w:tc>
          <w:tcPr>
            <w:tcW w:w="9639" w:type="dxa"/>
          </w:tcPr>
          <w:p w14:paraId="7AA339A9" w14:textId="77777777" w:rsidR="00046191" w:rsidRPr="00046191" w:rsidRDefault="00046191" w:rsidP="00046191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 xml:space="preserve">Literatura uzupełniająca: </w:t>
            </w:r>
          </w:p>
          <w:p w14:paraId="62E80DB1" w14:textId="77777777" w:rsidR="00046191" w:rsidRPr="00046191" w:rsidRDefault="00046191" w:rsidP="00046191">
            <w:pPr>
              <w:numPr>
                <w:ilvl w:val="0"/>
                <w:numId w:val="3"/>
              </w:numPr>
              <w:spacing w:after="0" w:line="240" w:lineRule="auto"/>
              <w:ind w:left="289" w:hanging="284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>Felis P., Jamroży M., Szlęzak-Matusewicz J., Podatki i składki w działalności przedsiębiorców, Wyd. 2. Warszawa: Difin, 2015.</w:t>
            </w:r>
          </w:p>
          <w:p w14:paraId="7B621E88" w14:textId="77777777" w:rsidR="00046191" w:rsidRPr="00046191" w:rsidRDefault="00046191" w:rsidP="00046191">
            <w:pPr>
              <w:numPr>
                <w:ilvl w:val="0"/>
                <w:numId w:val="3"/>
              </w:numPr>
              <w:spacing w:after="0" w:line="240" w:lineRule="auto"/>
              <w:ind w:left="289" w:hanging="284"/>
              <w:jc w:val="both"/>
              <w:rPr>
                <w:rFonts w:ascii="Corbel" w:eastAsia="Calibri" w:hAnsi="Corbel" w:cs="Times New Roman"/>
                <w:i/>
                <w:color w:val="000000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>Banach J., Sibrecht-Ośka E., Doradztwo podatkowe: źródła i wykładnia prawa, Warszawa: C. H. Beck, 1998.</w:t>
            </w:r>
          </w:p>
        </w:tc>
      </w:tr>
    </w:tbl>
    <w:p w14:paraId="1C13A66B" w14:textId="77777777" w:rsidR="00046191" w:rsidRPr="00046191" w:rsidRDefault="00046191" w:rsidP="00046191">
      <w:pPr>
        <w:spacing w:after="0" w:line="240" w:lineRule="auto"/>
        <w:ind w:left="360"/>
        <w:rPr>
          <w:rFonts w:ascii="Corbel" w:eastAsia="Calibri" w:hAnsi="Corbel" w:cs="Times New Roman"/>
          <w:sz w:val="24"/>
          <w:szCs w:val="24"/>
        </w:rPr>
      </w:pPr>
    </w:p>
    <w:p w14:paraId="38E427B8" w14:textId="77777777" w:rsidR="00046191" w:rsidRPr="00046191" w:rsidRDefault="00046191" w:rsidP="00046191">
      <w:pPr>
        <w:spacing w:after="0" w:line="240" w:lineRule="auto"/>
        <w:ind w:left="360"/>
        <w:rPr>
          <w:rFonts w:ascii="Corbel" w:eastAsia="Calibri" w:hAnsi="Corbel" w:cs="Times New Roman"/>
          <w:sz w:val="24"/>
          <w:szCs w:val="24"/>
        </w:rPr>
      </w:pPr>
    </w:p>
    <w:p w14:paraId="23D4974F" w14:textId="77777777" w:rsidR="00046191" w:rsidRPr="00046191" w:rsidRDefault="00046191" w:rsidP="00046191">
      <w:pPr>
        <w:spacing w:after="0" w:line="240" w:lineRule="auto"/>
        <w:ind w:left="360"/>
        <w:rPr>
          <w:rFonts w:ascii="Corbel" w:eastAsia="Calibri" w:hAnsi="Corbel" w:cs="Times New Roman"/>
          <w:b/>
          <w:smallCaps/>
          <w:sz w:val="24"/>
          <w:szCs w:val="24"/>
        </w:rPr>
      </w:pPr>
      <w:r w:rsidRPr="00046191">
        <w:rPr>
          <w:rFonts w:ascii="Corbel" w:eastAsia="Calibri" w:hAnsi="Corbel" w:cs="Times New Roman"/>
          <w:sz w:val="24"/>
          <w:szCs w:val="24"/>
        </w:rPr>
        <w:t>Akceptacja Kierownika Jednostki lub osoby upoważnionej</w:t>
      </w:r>
    </w:p>
    <w:p w14:paraId="2DBD86E5" w14:textId="77777777" w:rsidR="00046191" w:rsidRPr="00046191" w:rsidRDefault="00046191" w:rsidP="00046191">
      <w:pPr>
        <w:spacing w:after="200" w:line="276" w:lineRule="auto"/>
        <w:rPr>
          <w:rFonts w:ascii="Corbel" w:eastAsia="Calibri" w:hAnsi="Corbel" w:cs="Times New Roman"/>
        </w:rPr>
      </w:pPr>
    </w:p>
    <w:p w14:paraId="25716981" w14:textId="49A43B3D" w:rsidR="005A27FD" w:rsidRDefault="005A27FD"/>
    <w:sectPr w:rsidR="005A27FD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995F925" w14:textId="77777777" w:rsidR="008F47DE" w:rsidRDefault="008F47DE" w:rsidP="00046191">
      <w:pPr>
        <w:spacing w:after="0" w:line="240" w:lineRule="auto"/>
      </w:pPr>
      <w:r>
        <w:separator/>
      </w:r>
    </w:p>
  </w:endnote>
  <w:endnote w:type="continuationSeparator" w:id="0">
    <w:p w14:paraId="3EBF1758" w14:textId="77777777" w:rsidR="008F47DE" w:rsidRDefault="008F47DE" w:rsidP="000461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90D041" w14:textId="77777777" w:rsidR="008F47DE" w:rsidRDefault="008F47DE" w:rsidP="00046191">
      <w:pPr>
        <w:spacing w:after="0" w:line="240" w:lineRule="auto"/>
      </w:pPr>
      <w:r>
        <w:separator/>
      </w:r>
    </w:p>
  </w:footnote>
  <w:footnote w:type="continuationSeparator" w:id="0">
    <w:p w14:paraId="27B00DF2" w14:textId="77777777" w:rsidR="008F47DE" w:rsidRDefault="008F47DE" w:rsidP="00046191">
      <w:pPr>
        <w:spacing w:after="0" w:line="240" w:lineRule="auto"/>
      </w:pPr>
      <w:r>
        <w:continuationSeparator/>
      </w:r>
    </w:p>
  </w:footnote>
  <w:footnote w:id="1">
    <w:p w14:paraId="5AECC6D2" w14:textId="77777777" w:rsidR="00046191" w:rsidRDefault="00046191" w:rsidP="00046191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DF62119"/>
    <w:multiLevelType w:val="hybridMultilevel"/>
    <w:tmpl w:val="082C04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3B66B1C"/>
    <w:multiLevelType w:val="hybridMultilevel"/>
    <w:tmpl w:val="B008AD70"/>
    <w:lvl w:ilvl="0" w:tplc="305E061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6191"/>
    <w:rsid w:val="00046191"/>
    <w:rsid w:val="000A52BA"/>
    <w:rsid w:val="002C76F6"/>
    <w:rsid w:val="003044A7"/>
    <w:rsid w:val="004F42A1"/>
    <w:rsid w:val="00502AC3"/>
    <w:rsid w:val="005A27FD"/>
    <w:rsid w:val="005F27C9"/>
    <w:rsid w:val="0061786B"/>
    <w:rsid w:val="006415ED"/>
    <w:rsid w:val="006574DF"/>
    <w:rsid w:val="007479EA"/>
    <w:rsid w:val="00757002"/>
    <w:rsid w:val="007935BC"/>
    <w:rsid w:val="007F37D2"/>
    <w:rsid w:val="008A14B0"/>
    <w:rsid w:val="008D128C"/>
    <w:rsid w:val="008F04D7"/>
    <w:rsid w:val="008F47DE"/>
    <w:rsid w:val="00A54862"/>
    <w:rsid w:val="00A60744"/>
    <w:rsid w:val="00AD192C"/>
    <w:rsid w:val="00AF3484"/>
    <w:rsid w:val="00BD2E9B"/>
    <w:rsid w:val="00BD59F1"/>
    <w:rsid w:val="00D6100C"/>
    <w:rsid w:val="00DF361E"/>
    <w:rsid w:val="00F20AE6"/>
    <w:rsid w:val="06073EB9"/>
    <w:rsid w:val="07A30F1A"/>
    <w:rsid w:val="096583AD"/>
    <w:rsid w:val="25725082"/>
    <w:rsid w:val="29A4486A"/>
    <w:rsid w:val="365C0BBA"/>
    <w:rsid w:val="3A064B21"/>
    <w:rsid w:val="3CD25066"/>
    <w:rsid w:val="4D0DD991"/>
    <w:rsid w:val="5F25313C"/>
    <w:rsid w:val="6D9A5384"/>
    <w:rsid w:val="7FD2BE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0CC24D"/>
  <w15:chartTrackingRefBased/>
  <w15:docId w15:val="{4A0D0D88-5D4B-4F72-BE3B-64EEAF0D8B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46191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46191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04619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022C728-0C51-4B44-A53E-2A7A536DB23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91F2689-F394-43B5-A1ED-98E62F797AE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F2EAD55-709E-48CF-83C2-FB489BC13736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770</Words>
  <Characters>4625</Characters>
  <Application>Microsoft Office Word</Application>
  <DocSecurity>0</DocSecurity>
  <Lines>38</Lines>
  <Paragraphs>10</Paragraphs>
  <ScaleCrop>false</ScaleCrop>
  <Company/>
  <LinksUpToDate>false</LinksUpToDate>
  <CharactersWithSpaces>5385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Rymaszewski Marcin</dc:creator>
  <cp:keywords/>
  <dc:description/>
  <cp:lastModifiedBy>User</cp:lastModifiedBy>
  <cp:revision>14</cp:revision>
  <dcterms:created xsi:type="dcterms:W3CDTF">2020-12-22T05:17:00Z</dcterms:created>
  <dcterms:modified xsi:type="dcterms:W3CDTF">2024-07-29T08:44:00Z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