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18E23" w14:textId="48D2FD6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B3544F">
        <w:rPr>
          <w:rFonts w:ascii="Corbel" w:hAnsi="Corbel"/>
          <w:bCs/>
          <w:i/>
        </w:rPr>
        <w:t>Załącznik nr 1.5 do Zarządzenia Rektora UR  nr 7/2023</w:t>
      </w:r>
      <w:bookmarkStart w:id="0" w:name="_GoBack"/>
      <w:bookmarkEnd w:id="0"/>
    </w:p>
    <w:p w14:paraId="4616C4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26F2A16" w14:textId="54829150" w:rsidR="0085747A" w:rsidRDefault="0071620A" w:rsidP="00A325E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325ED">
        <w:rPr>
          <w:rFonts w:ascii="Corbel" w:hAnsi="Corbel"/>
          <w:i/>
          <w:smallCaps/>
          <w:sz w:val="24"/>
          <w:szCs w:val="24"/>
        </w:rPr>
        <w:t>202</w:t>
      </w:r>
      <w:r w:rsidR="00F8493E">
        <w:rPr>
          <w:rFonts w:ascii="Corbel" w:hAnsi="Corbel"/>
          <w:i/>
          <w:smallCaps/>
          <w:sz w:val="24"/>
          <w:szCs w:val="24"/>
        </w:rPr>
        <w:t>3</w:t>
      </w:r>
      <w:r w:rsidR="00A325ED">
        <w:rPr>
          <w:rFonts w:ascii="Corbel" w:hAnsi="Corbel"/>
          <w:i/>
          <w:smallCaps/>
          <w:sz w:val="24"/>
          <w:szCs w:val="24"/>
        </w:rPr>
        <w:t>-202</w:t>
      </w:r>
      <w:r w:rsidR="00F8493E">
        <w:rPr>
          <w:rFonts w:ascii="Corbel" w:hAnsi="Corbel"/>
          <w:i/>
          <w:smallCaps/>
          <w:sz w:val="24"/>
          <w:szCs w:val="24"/>
        </w:rPr>
        <w:t>8</w:t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                 </w:t>
      </w:r>
      <w:r w:rsidR="00A325ED">
        <w:rPr>
          <w:rFonts w:ascii="Corbel" w:hAnsi="Corbel"/>
          <w:i/>
          <w:sz w:val="24"/>
          <w:szCs w:val="24"/>
        </w:rPr>
        <w:br/>
      </w:r>
      <w:r w:rsidR="00EA4832">
        <w:rPr>
          <w:rFonts w:ascii="Corbel" w:hAnsi="Corbel"/>
          <w:i/>
          <w:sz w:val="24"/>
          <w:szCs w:val="24"/>
        </w:rPr>
        <w:t xml:space="preserve">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DAE70C0" w14:textId="7F77C11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D5CC7">
        <w:rPr>
          <w:rFonts w:ascii="Corbel" w:hAnsi="Corbel"/>
          <w:sz w:val="20"/>
          <w:szCs w:val="20"/>
        </w:rPr>
        <w:t>202</w:t>
      </w:r>
      <w:r w:rsidR="00F8493E">
        <w:rPr>
          <w:rFonts w:ascii="Corbel" w:hAnsi="Corbel"/>
          <w:sz w:val="20"/>
          <w:szCs w:val="20"/>
        </w:rPr>
        <w:t>4</w:t>
      </w:r>
      <w:r w:rsidR="008403C3">
        <w:rPr>
          <w:rFonts w:ascii="Corbel" w:hAnsi="Corbel"/>
          <w:sz w:val="20"/>
          <w:szCs w:val="20"/>
        </w:rPr>
        <w:t>/20</w:t>
      </w:r>
      <w:r w:rsidR="005D5CC7">
        <w:rPr>
          <w:rFonts w:ascii="Corbel" w:hAnsi="Corbel"/>
          <w:sz w:val="20"/>
          <w:szCs w:val="20"/>
        </w:rPr>
        <w:t>2</w:t>
      </w:r>
      <w:r w:rsidR="00F8493E">
        <w:rPr>
          <w:rFonts w:ascii="Corbel" w:hAnsi="Corbel"/>
          <w:sz w:val="20"/>
          <w:szCs w:val="20"/>
        </w:rPr>
        <w:t>5</w:t>
      </w:r>
    </w:p>
    <w:p w14:paraId="182838D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A184C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A349CE" w14:textId="77777777" w:rsidTr="00EA6C99">
        <w:tc>
          <w:tcPr>
            <w:tcW w:w="2694" w:type="dxa"/>
            <w:vAlign w:val="center"/>
          </w:tcPr>
          <w:p w14:paraId="7148C6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FA83E9" w14:textId="77777777"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1DB0F52C" w14:textId="77777777" w:rsidTr="00EA6C99">
        <w:tc>
          <w:tcPr>
            <w:tcW w:w="2694" w:type="dxa"/>
            <w:vAlign w:val="center"/>
          </w:tcPr>
          <w:p w14:paraId="4B5314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3C4F0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2E6692E8" w14:textId="77777777" w:rsidTr="00EA6C99">
        <w:tc>
          <w:tcPr>
            <w:tcW w:w="2694" w:type="dxa"/>
            <w:vAlign w:val="center"/>
          </w:tcPr>
          <w:p w14:paraId="28BA57DA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908E2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4CE72006" w14:textId="77777777" w:rsidTr="00EA6C99">
        <w:tc>
          <w:tcPr>
            <w:tcW w:w="2694" w:type="dxa"/>
            <w:vAlign w:val="center"/>
          </w:tcPr>
          <w:p w14:paraId="301E88B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701520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11E6DBE9" w14:textId="77777777" w:rsidTr="00EA6C99">
        <w:tc>
          <w:tcPr>
            <w:tcW w:w="2694" w:type="dxa"/>
            <w:vAlign w:val="center"/>
          </w:tcPr>
          <w:p w14:paraId="59C4773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1F8965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62E78AA1" w14:textId="77777777" w:rsidTr="00EA6C99">
        <w:tc>
          <w:tcPr>
            <w:tcW w:w="2694" w:type="dxa"/>
            <w:vAlign w:val="center"/>
          </w:tcPr>
          <w:p w14:paraId="608F228E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2D822A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0CAA4E6" w14:textId="77777777" w:rsidTr="00EA6C99">
        <w:tc>
          <w:tcPr>
            <w:tcW w:w="2694" w:type="dxa"/>
            <w:vAlign w:val="center"/>
          </w:tcPr>
          <w:p w14:paraId="67BE289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28FEF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7BC4BB6C" w14:textId="77777777" w:rsidTr="00EA6C99">
        <w:tc>
          <w:tcPr>
            <w:tcW w:w="2694" w:type="dxa"/>
            <w:vAlign w:val="center"/>
          </w:tcPr>
          <w:p w14:paraId="4924CA7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7933C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3B8BF8" w14:textId="77777777" w:rsidTr="00EA6C99">
        <w:tc>
          <w:tcPr>
            <w:tcW w:w="2694" w:type="dxa"/>
            <w:vAlign w:val="center"/>
          </w:tcPr>
          <w:p w14:paraId="455725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5133C3" w14:textId="77777777"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14:paraId="6743D6E4" w14:textId="77777777" w:rsidTr="00EA6C99">
        <w:tc>
          <w:tcPr>
            <w:tcW w:w="2694" w:type="dxa"/>
            <w:vAlign w:val="center"/>
          </w:tcPr>
          <w:p w14:paraId="487571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91FA80" w14:textId="77777777"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F130DF9" w14:textId="77777777" w:rsidTr="00EA6C99">
        <w:tc>
          <w:tcPr>
            <w:tcW w:w="2694" w:type="dxa"/>
            <w:vAlign w:val="center"/>
          </w:tcPr>
          <w:p w14:paraId="3097D33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8F2F36" w14:textId="77777777"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5283A4" w14:textId="77777777" w:rsidTr="00EA6C99">
        <w:tc>
          <w:tcPr>
            <w:tcW w:w="2694" w:type="dxa"/>
            <w:vAlign w:val="center"/>
          </w:tcPr>
          <w:p w14:paraId="290BDD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6F5DA" w14:textId="52BA8CA1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3250C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7461DB49" w14:textId="77777777" w:rsidTr="00EA6C99">
        <w:tc>
          <w:tcPr>
            <w:tcW w:w="2694" w:type="dxa"/>
            <w:vAlign w:val="center"/>
          </w:tcPr>
          <w:p w14:paraId="6090DD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7E3271" w14:textId="3037043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66F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864A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E14A0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E2BF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2376BA5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5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BBDF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05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6A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0D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71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C9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3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D3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8E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79A17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BC08" w14:textId="77777777"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2E4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926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B5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8C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9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48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C3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2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C734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73C6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AFE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1A7CB4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2EF0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BD6F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58729A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5A312D86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14:paraId="2BAC54A2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0D37945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45CAF" w14:textId="77777777" w:rsidTr="00745302">
        <w:tc>
          <w:tcPr>
            <w:tcW w:w="9670" w:type="dxa"/>
          </w:tcPr>
          <w:p w14:paraId="2843482B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BD46ED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AD93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0A6F4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5B4B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A0DB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4B4E2E0" w14:textId="77777777" w:rsidTr="006B0D95">
        <w:tc>
          <w:tcPr>
            <w:tcW w:w="845" w:type="dxa"/>
            <w:vAlign w:val="center"/>
          </w:tcPr>
          <w:p w14:paraId="226BFFF7" w14:textId="77777777"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4477735" w14:textId="77777777"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14:paraId="5225DAC5" w14:textId="77777777" w:rsidTr="006B0D95">
        <w:tc>
          <w:tcPr>
            <w:tcW w:w="845" w:type="dxa"/>
            <w:vAlign w:val="center"/>
          </w:tcPr>
          <w:p w14:paraId="0A70952D" w14:textId="77777777"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C17A51C" w14:textId="77777777"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14:paraId="68D357FE" w14:textId="77777777" w:rsidTr="006B0D95">
        <w:tc>
          <w:tcPr>
            <w:tcW w:w="845" w:type="dxa"/>
            <w:vAlign w:val="center"/>
          </w:tcPr>
          <w:p w14:paraId="114688DE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FD6332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2D9F26F4" w14:textId="77777777" w:rsidTr="006B0D95">
        <w:tc>
          <w:tcPr>
            <w:tcW w:w="845" w:type="dxa"/>
            <w:vAlign w:val="center"/>
          </w:tcPr>
          <w:p w14:paraId="0EE39B85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D1F48A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21E5A1E1" w14:textId="77777777" w:rsidTr="006B0D95">
        <w:tc>
          <w:tcPr>
            <w:tcW w:w="845" w:type="dxa"/>
            <w:vAlign w:val="center"/>
          </w:tcPr>
          <w:p w14:paraId="4DA629CB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A9E31B3" w14:textId="77777777"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01800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7FE3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4DC3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E8E4FA6" w14:textId="77777777" w:rsidTr="003351C9">
        <w:tc>
          <w:tcPr>
            <w:tcW w:w="1679" w:type="dxa"/>
            <w:vAlign w:val="center"/>
          </w:tcPr>
          <w:p w14:paraId="7242B9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4DA732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7F52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ECBF6F" w14:textId="77777777" w:rsidTr="009B570B">
        <w:tc>
          <w:tcPr>
            <w:tcW w:w="1679" w:type="dxa"/>
          </w:tcPr>
          <w:p w14:paraId="64927323" w14:textId="77777777"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157EBD7" w14:textId="77777777"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pedagogice przedszkolnej i wczesnoszkolnej, jej źródła, miejsce oraz zastosowanie w obrębie pokrewnych dyscyplin naukowych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04FF870D" w14:textId="77777777"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14:paraId="391C5672" w14:textId="77777777" w:rsidTr="009B570B">
        <w:tc>
          <w:tcPr>
            <w:tcW w:w="1679" w:type="dxa"/>
          </w:tcPr>
          <w:p w14:paraId="6A78EAA0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BCDEC25" w14:textId="77777777"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(Childhood Studies)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5E9101F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14:paraId="0E16CB17" w14:textId="77777777" w:rsidTr="009B570B">
        <w:tc>
          <w:tcPr>
            <w:tcW w:w="1679" w:type="dxa"/>
          </w:tcPr>
          <w:p w14:paraId="0F2D1D72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0CF6392" w14:textId="77777777"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instytucji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2BCAFB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14:paraId="35306BF7" w14:textId="77777777" w:rsidTr="009B570B">
        <w:tc>
          <w:tcPr>
            <w:tcW w:w="1679" w:type="dxa"/>
          </w:tcPr>
          <w:p w14:paraId="1B79E4E9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E4F70EC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przedszkolnej, w tym wybrane modele i koncepcje pedagogiczne, w celu dokonania analizy i interpretacji złożonych problemów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ABE301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14:paraId="0B1D5ACE" w14:textId="77777777" w:rsidTr="009B570B">
        <w:tc>
          <w:tcPr>
            <w:tcW w:w="1679" w:type="dxa"/>
          </w:tcPr>
          <w:p w14:paraId="1DAAAAF7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376D7D1A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E653133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14:paraId="400B551E" w14:textId="77777777" w:rsidTr="009B570B">
        <w:trPr>
          <w:trHeight w:val="615"/>
        </w:trPr>
        <w:tc>
          <w:tcPr>
            <w:tcW w:w="1679" w:type="dxa"/>
          </w:tcPr>
          <w:p w14:paraId="00314C42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7E473506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rzedszkolnego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CCA181A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1DCF7009" w14:textId="77777777" w:rsidTr="009B570B">
        <w:tc>
          <w:tcPr>
            <w:tcW w:w="1679" w:type="dxa"/>
          </w:tcPr>
          <w:p w14:paraId="0DCD382B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F07C0D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postępowania oraz dobiera środki i metody pracy w celu efektywnego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8D3BB90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3AE9B289" w14:textId="77777777" w:rsidTr="009B570B">
        <w:tc>
          <w:tcPr>
            <w:tcW w:w="1679" w:type="dxa"/>
          </w:tcPr>
          <w:p w14:paraId="3A09D240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25D3B7F2" w14:textId="77777777"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46447875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PPiW.U11</w:t>
            </w:r>
          </w:p>
          <w:p w14:paraId="4BCE0D86" w14:textId="77777777"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3272F7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013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E770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8409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0A34D4" w14:textId="77777777" w:rsidTr="009D6B30">
        <w:tc>
          <w:tcPr>
            <w:tcW w:w="9520" w:type="dxa"/>
          </w:tcPr>
          <w:p w14:paraId="32D302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0BFC57D" w14:textId="77777777" w:rsidTr="009D6B30">
        <w:tc>
          <w:tcPr>
            <w:tcW w:w="9520" w:type="dxa"/>
          </w:tcPr>
          <w:p w14:paraId="76999236" w14:textId="77777777"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7C8B22B7" w14:textId="77777777"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14:paraId="454400E6" w14:textId="77777777" w:rsidTr="009D6B30">
        <w:tc>
          <w:tcPr>
            <w:tcW w:w="9520" w:type="dxa"/>
          </w:tcPr>
          <w:p w14:paraId="5807FB64" w14:textId="14D160D4"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="00F8493E">
              <w:rPr>
                <w:rFonts w:hAnsi="Corbel"/>
                <w:sz w:val="24"/>
                <w:szCs w:val="24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Fröbel,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Owidiusz Decroli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14:paraId="162C9315" w14:textId="77777777" w:rsidTr="009D6B30">
        <w:tc>
          <w:tcPr>
            <w:tcW w:w="9520" w:type="dxa"/>
          </w:tcPr>
          <w:p w14:paraId="5CE34721" w14:textId="11BE23A8"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>Historyczno- epistemologiczne podstawy pedagogiki przedszkolnej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93A92">
              <w:rPr>
                <w:rFonts w:ascii="Corbel" w:hAnsi="Corbel"/>
                <w:sz w:val="24"/>
                <w:szCs w:val="24"/>
              </w:rPr>
              <w:t>Rola Nowego Wychowania w kreowaniu pedagogiki przedszkolnej jako nauki o edukacyjnym zagospodarowaniu dzieciństwa.</w:t>
            </w:r>
          </w:p>
        </w:tc>
      </w:tr>
      <w:tr w:rsidR="009D6B30" w:rsidRPr="009C54AE" w14:paraId="4C9CCECB" w14:textId="77777777" w:rsidTr="009D6B30">
        <w:tc>
          <w:tcPr>
            <w:tcW w:w="9520" w:type="dxa"/>
          </w:tcPr>
          <w:p w14:paraId="47135B27" w14:textId="1E9409D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 xml:space="preserve">w pedagogice przedszkolnej.  </w:t>
            </w:r>
            <w:r w:rsidR="00F8493E">
              <w:rPr>
                <w:rFonts w:ascii="Corbel" w:hAnsi="Corbel"/>
                <w:sz w:val="24"/>
                <w:szCs w:val="24"/>
              </w:rPr>
              <w:t>S</w:t>
            </w:r>
            <w:r w:rsidRPr="00793A92">
              <w:rPr>
                <w:rFonts w:ascii="Corbel" w:hAnsi="Corbel"/>
                <w:sz w:val="24"/>
                <w:szCs w:val="24"/>
              </w:rPr>
              <w:t>połeczno-prawne podstawy funkcjonowania przedszkola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3A92">
              <w:rPr>
                <w:rFonts w:ascii="Corbel" w:hAnsi="Corbel"/>
                <w:sz w:val="24"/>
                <w:szCs w:val="24"/>
              </w:rPr>
              <w:t>jako instytucji edukacyjnej.</w:t>
            </w:r>
          </w:p>
        </w:tc>
      </w:tr>
      <w:tr w:rsidR="009B0473" w:rsidRPr="009C54AE" w14:paraId="0480AD55" w14:textId="77777777" w:rsidTr="009D6B30">
        <w:tc>
          <w:tcPr>
            <w:tcW w:w="9520" w:type="dxa"/>
          </w:tcPr>
          <w:p w14:paraId="36B6239A" w14:textId="77777777"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14:paraId="52D07B3A" w14:textId="77777777" w:rsidTr="009D6B30">
        <w:tc>
          <w:tcPr>
            <w:tcW w:w="9520" w:type="dxa"/>
          </w:tcPr>
          <w:p w14:paraId="578635F2" w14:textId="1E9212D6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9C54AE" w14:paraId="58E79DDC" w14:textId="77777777" w:rsidTr="009D6B30">
        <w:tc>
          <w:tcPr>
            <w:tcW w:w="9520" w:type="dxa"/>
          </w:tcPr>
          <w:p w14:paraId="231432A5" w14:textId="157D42CC"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14:paraId="39F1017C" w14:textId="77777777" w:rsidTr="009D6B30">
        <w:tc>
          <w:tcPr>
            <w:tcW w:w="9520" w:type="dxa"/>
          </w:tcPr>
          <w:p w14:paraId="489FEA6C" w14:textId="7777777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14:paraId="483B53C9" w14:textId="77777777" w:rsidTr="009D6B30">
        <w:tc>
          <w:tcPr>
            <w:tcW w:w="9520" w:type="dxa"/>
          </w:tcPr>
          <w:p w14:paraId="6DD2BA20" w14:textId="32BD4C86"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14:paraId="4D0A2ED9" w14:textId="77777777" w:rsidTr="009D6B30">
        <w:tc>
          <w:tcPr>
            <w:tcW w:w="9520" w:type="dxa"/>
          </w:tcPr>
          <w:p w14:paraId="270A3118" w14:textId="77777777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14:paraId="0B27C989" w14:textId="77777777" w:rsidTr="009D6B30">
        <w:tc>
          <w:tcPr>
            <w:tcW w:w="9520" w:type="dxa"/>
          </w:tcPr>
          <w:p w14:paraId="1AB41F77" w14:textId="232D8760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  <w:tr w:rsidR="0063250C" w:rsidRPr="009C54AE" w14:paraId="0DD694BC" w14:textId="77777777" w:rsidTr="009D6B30">
        <w:tc>
          <w:tcPr>
            <w:tcW w:w="9520" w:type="dxa"/>
          </w:tcPr>
          <w:p w14:paraId="1FF82600" w14:textId="4177B793" w:rsidR="0063250C" w:rsidRPr="00793A92" w:rsidRDefault="0063250C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106B54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8920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A388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3CEECA" w14:textId="77777777" w:rsidTr="009B0473">
        <w:tc>
          <w:tcPr>
            <w:tcW w:w="9520" w:type="dxa"/>
          </w:tcPr>
          <w:p w14:paraId="47AF0A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42386583" w14:textId="77777777" w:rsidTr="009B0473">
        <w:tc>
          <w:tcPr>
            <w:tcW w:w="9520" w:type="dxa"/>
          </w:tcPr>
          <w:p w14:paraId="71BEDD30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44F5BEC5" w14:textId="77777777" w:rsidTr="009B0473">
        <w:tc>
          <w:tcPr>
            <w:tcW w:w="9520" w:type="dxa"/>
          </w:tcPr>
          <w:p w14:paraId="089B32B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576A817F" w14:textId="77777777" w:rsidTr="009B0473">
        <w:tc>
          <w:tcPr>
            <w:tcW w:w="9520" w:type="dxa"/>
          </w:tcPr>
          <w:p w14:paraId="22A4640F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79F5AC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3708CBF7" w14:textId="77777777" w:rsidTr="009B0473">
        <w:tc>
          <w:tcPr>
            <w:tcW w:w="9520" w:type="dxa"/>
          </w:tcPr>
          <w:p w14:paraId="2BF6D2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07D7ECA0" w14:textId="77777777" w:rsidTr="009B0473">
        <w:tc>
          <w:tcPr>
            <w:tcW w:w="9520" w:type="dxa"/>
          </w:tcPr>
          <w:p w14:paraId="678581F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0F9E2279" w14:textId="77777777" w:rsidTr="009B0473">
        <w:tc>
          <w:tcPr>
            <w:tcW w:w="9520" w:type="dxa"/>
          </w:tcPr>
          <w:p w14:paraId="019D6E5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6A7663E2" w14:textId="77777777" w:rsidTr="009B0473">
        <w:tc>
          <w:tcPr>
            <w:tcW w:w="9520" w:type="dxa"/>
          </w:tcPr>
          <w:p w14:paraId="409D37E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6B435D5" w14:textId="77777777" w:rsidTr="009B0473">
        <w:tc>
          <w:tcPr>
            <w:tcW w:w="9520" w:type="dxa"/>
          </w:tcPr>
          <w:p w14:paraId="5AE2B7D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A633670" w14:textId="77777777" w:rsidTr="009B0473">
        <w:tc>
          <w:tcPr>
            <w:tcW w:w="9520" w:type="dxa"/>
          </w:tcPr>
          <w:p w14:paraId="0A820E1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5FF44029" w14:textId="77777777" w:rsidTr="009B0473">
        <w:tc>
          <w:tcPr>
            <w:tcW w:w="9520" w:type="dxa"/>
          </w:tcPr>
          <w:p w14:paraId="0B2C355E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3A07FF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 planu rozwoju dzieci w przedszkolu.</w:t>
            </w:r>
          </w:p>
        </w:tc>
      </w:tr>
      <w:tr w:rsidR="009B0473" w:rsidRPr="009C54AE" w14:paraId="2E2DF3EF" w14:textId="77777777" w:rsidTr="009B0473">
        <w:tc>
          <w:tcPr>
            <w:tcW w:w="9520" w:type="dxa"/>
          </w:tcPr>
          <w:p w14:paraId="384E480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2EA22E6B" w14:textId="77777777" w:rsidTr="009B0473">
        <w:tc>
          <w:tcPr>
            <w:tcW w:w="9520" w:type="dxa"/>
          </w:tcPr>
          <w:p w14:paraId="33F3E4E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652E8173" w14:textId="77777777" w:rsidTr="009B0473">
        <w:tc>
          <w:tcPr>
            <w:tcW w:w="9520" w:type="dxa"/>
          </w:tcPr>
          <w:p w14:paraId="1EDB7BF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734F194A" w14:textId="77777777" w:rsidTr="009B0473">
        <w:tc>
          <w:tcPr>
            <w:tcW w:w="9520" w:type="dxa"/>
          </w:tcPr>
          <w:p w14:paraId="4428FBC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14:paraId="1B1DA180" w14:textId="77777777" w:rsidTr="009B0473">
        <w:tc>
          <w:tcPr>
            <w:tcW w:w="9520" w:type="dxa"/>
          </w:tcPr>
          <w:p w14:paraId="3C8A279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14:paraId="7DD6E5C0" w14:textId="77777777" w:rsidTr="009B0473">
        <w:tc>
          <w:tcPr>
            <w:tcW w:w="9520" w:type="dxa"/>
          </w:tcPr>
          <w:p w14:paraId="5AC97694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3838F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44165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1A70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8CE20" w14:textId="77777777"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29189F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AB8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A3D26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CA6D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D982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51CA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EA3C232" w14:textId="77777777" w:rsidTr="00C52732">
        <w:tc>
          <w:tcPr>
            <w:tcW w:w="1962" w:type="dxa"/>
            <w:vAlign w:val="center"/>
          </w:tcPr>
          <w:p w14:paraId="6BDB50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A1E1A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5A344E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958B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14739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919E8" w14:paraId="306CBCFE" w14:textId="77777777" w:rsidTr="009B570B">
        <w:tc>
          <w:tcPr>
            <w:tcW w:w="1962" w:type="dxa"/>
          </w:tcPr>
          <w:p w14:paraId="7B5DDDB0" w14:textId="77777777"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5B0EADDC" w14:textId="77777777"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14:paraId="5D30B3C0" w14:textId="77777777"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14:paraId="644A9C4E" w14:textId="77777777" w:rsidTr="009B570B">
        <w:tc>
          <w:tcPr>
            <w:tcW w:w="1962" w:type="dxa"/>
          </w:tcPr>
          <w:p w14:paraId="569B39DC" w14:textId="77777777"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781BE" w14:textId="77777777"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6709212D" w14:textId="77777777"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14:paraId="36EE56F1" w14:textId="77777777" w:rsidTr="009B570B">
        <w:tc>
          <w:tcPr>
            <w:tcW w:w="1962" w:type="dxa"/>
          </w:tcPr>
          <w:p w14:paraId="1D5B37D3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F796B2C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001168CE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14:paraId="0D116653" w14:textId="77777777" w:rsidTr="009B570B">
        <w:tc>
          <w:tcPr>
            <w:tcW w:w="1962" w:type="dxa"/>
          </w:tcPr>
          <w:p w14:paraId="708A268E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EF5F63D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3CF48EA7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14:paraId="7BD184FF" w14:textId="77777777" w:rsidTr="009B570B">
        <w:tc>
          <w:tcPr>
            <w:tcW w:w="1962" w:type="dxa"/>
          </w:tcPr>
          <w:p w14:paraId="6F8F46D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69D3A8F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38DC706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7B80C4CB" w14:textId="77777777" w:rsidTr="009B570B">
        <w:tc>
          <w:tcPr>
            <w:tcW w:w="1962" w:type="dxa"/>
          </w:tcPr>
          <w:p w14:paraId="2FE8197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62569DA" w14:textId="77777777"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145AD3EC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2662968F" w14:textId="77777777" w:rsidTr="009B570B">
        <w:tc>
          <w:tcPr>
            <w:tcW w:w="1962" w:type="dxa"/>
          </w:tcPr>
          <w:p w14:paraId="160AAB91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2648B0E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56376676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14:paraId="3D527CBB" w14:textId="77777777" w:rsidTr="009B570B">
        <w:tc>
          <w:tcPr>
            <w:tcW w:w="1962" w:type="dxa"/>
          </w:tcPr>
          <w:p w14:paraId="2F36AFB0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5FFEAE34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86DF4B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087E0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C64F9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2DE90B69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919E8" w14:paraId="40323810" w14:textId="77777777" w:rsidTr="00923D7D">
        <w:tc>
          <w:tcPr>
            <w:tcW w:w="9670" w:type="dxa"/>
          </w:tcPr>
          <w:p w14:paraId="606778A9" w14:textId="77777777"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zajęć)-min. 51% punktów ocena dostateczna.</w:t>
            </w:r>
          </w:p>
          <w:p w14:paraId="7C8CCA1A" w14:textId="77777777"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14:paraId="619D9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B32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3991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02045400" w14:textId="77777777" w:rsidTr="003E1941">
        <w:tc>
          <w:tcPr>
            <w:tcW w:w="4962" w:type="dxa"/>
            <w:vAlign w:val="center"/>
          </w:tcPr>
          <w:p w14:paraId="3C91EA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E78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A5D4FE" w14:textId="77777777" w:rsidTr="00923D7D">
        <w:tc>
          <w:tcPr>
            <w:tcW w:w="4962" w:type="dxa"/>
          </w:tcPr>
          <w:p w14:paraId="7B17424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56025F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14:paraId="4DBBC734" w14:textId="77777777" w:rsidTr="00923D7D">
        <w:tc>
          <w:tcPr>
            <w:tcW w:w="4962" w:type="dxa"/>
          </w:tcPr>
          <w:p w14:paraId="30E916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0B3A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EDA09EE" w14:textId="77777777"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32A133A" w14:textId="77777777" w:rsidTr="00923D7D">
        <w:tc>
          <w:tcPr>
            <w:tcW w:w="4962" w:type="dxa"/>
          </w:tcPr>
          <w:p w14:paraId="37D5E44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3A2DE65" w14:textId="77777777"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14:paraId="3A3A8C6D" w14:textId="77777777"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45499D" w14:textId="77777777" w:rsidTr="00923D7D">
        <w:tc>
          <w:tcPr>
            <w:tcW w:w="4962" w:type="dxa"/>
          </w:tcPr>
          <w:p w14:paraId="30308B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1743C97" w14:textId="77777777"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31BC4DB" w14:textId="77777777" w:rsidTr="00923D7D">
        <w:tc>
          <w:tcPr>
            <w:tcW w:w="4962" w:type="dxa"/>
          </w:tcPr>
          <w:p w14:paraId="442607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F29A72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5BDD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45B8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E25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0AD5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84AD409" w14:textId="77777777" w:rsidTr="0071620A">
        <w:trPr>
          <w:trHeight w:val="397"/>
        </w:trPr>
        <w:tc>
          <w:tcPr>
            <w:tcW w:w="3544" w:type="dxa"/>
          </w:tcPr>
          <w:p w14:paraId="162AC4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CBF3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6A21079" w14:textId="77777777" w:rsidTr="0071620A">
        <w:trPr>
          <w:trHeight w:val="397"/>
        </w:trPr>
        <w:tc>
          <w:tcPr>
            <w:tcW w:w="3544" w:type="dxa"/>
          </w:tcPr>
          <w:p w14:paraId="39B4FF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B6E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5ECB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B763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B5F58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6DDD33C0" w14:textId="77777777" w:rsidTr="0071620A">
        <w:trPr>
          <w:trHeight w:val="397"/>
        </w:trPr>
        <w:tc>
          <w:tcPr>
            <w:tcW w:w="7513" w:type="dxa"/>
          </w:tcPr>
          <w:p w14:paraId="13C9F62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F615A8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0CA9AAC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40A02A3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6F141FB2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7210F2DC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0F41E43A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0E00501" w14:textId="77777777" w:rsidTr="0071620A">
        <w:trPr>
          <w:trHeight w:val="397"/>
        </w:trPr>
        <w:tc>
          <w:tcPr>
            <w:tcW w:w="7513" w:type="dxa"/>
          </w:tcPr>
          <w:p w14:paraId="5A172CC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1ED5F1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2802691A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7F86C928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Kujawińska </w:t>
            </w:r>
            <w:r w:rsidR="00D13D6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Baw się z nami litrami. Zabawy ułatwiające naukę czytania, Kraków 2020</w:t>
            </w:r>
          </w:p>
        </w:tc>
      </w:tr>
    </w:tbl>
    <w:p w14:paraId="5D2CF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A4F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80619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C543D" w14:textId="77777777" w:rsidR="0026762D" w:rsidRDefault="0026762D" w:rsidP="00C16ABF">
      <w:pPr>
        <w:spacing w:after="0" w:line="240" w:lineRule="auto"/>
      </w:pPr>
      <w:r>
        <w:separator/>
      </w:r>
    </w:p>
  </w:endnote>
  <w:endnote w:type="continuationSeparator" w:id="0">
    <w:p w14:paraId="3BA885ED" w14:textId="77777777" w:rsidR="0026762D" w:rsidRDefault="002676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E4AA9F" w14:textId="77777777" w:rsidR="0026762D" w:rsidRDefault="0026762D" w:rsidP="00C16ABF">
      <w:pPr>
        <w:spacing w:after="0" w:line="240" w:lineRule="auto"/>
      </w:pPr>
      <w:r>
        <w:separator/>
      </w:r>
    </w:p>
  </w:footnote>
  <w:footnote w:type="continuationSeparator" w:id="0">
    <w:p w14:paraId="286E70CA" w14:textId="77777777" w:rsidR="0026762D" w:rsidRDefault="0026762D" w:rsidP="00C16ABF">
      <w:pPr>
        <w:spacing w:after="0" w:line="240" w:lineRule="auto"/>
      </w:pPr>
      <w:r>
        <w:continuationSeparator/>
      </w:r>
    </w:p>
  </w:footnote>
  <w:footnote w:id="1">
    <w:p w14:paraId="5048897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6762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A27FE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05C74"/>
    <w:rsid w:val="00513B6F"/>
    <w:rsid w:val="00517C63"/>
    <w:rsid w:val="00526C94"/>
    <w:rsid w:val="00532BFC"/>
    <w:rsid w:val="005363C4"/>
    <w:rsid w:val="00536BDE"/>
    <w:rsid w:val="0054387E"/>
    <w:rsid w:val="00543ACC"/>
    <w:rsid w:val="00552F77"/>
    <w:rsid w:val="005623FB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3250C"/>
    <w:rsid w:val="00647FA8"/>
    <w:rsid w:val="00650C5F"/>
    <w:rsid w:val="00654934"/>
    <w:rsid w:val="006600CA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F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4DB"/>
    <w:rsid w:val="00923D7D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25ED"/>
    <w:rsid w:val="00A36899"/>
    <w:rsid w:val="00A371F6"/>
    <w:rsid w:val="00A43BF6"/>
    <w:rsid w:val="00A526B9"/>
    <w:rsid w:val="00A53FA5"/>
    <w:rsid w:val="00A54817"/>
    <w:rsid w:val="00A601C8"/>
    <w:rsid w:val="00A60799"/>
    <w:rsid w:val="00A6204B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974"/>
    <w:rsid w:val="00AE2E74"/>
    <w:rsid w:val="00AE5FCB"/>
    <w:rsid w:val="00AF2C1E"/>
    <w:rsid w:val="00B06142"/>
    <w:rsid w:val="00B135B1"/>
    <w:rsid w:val="00B24465"/>
    <w:rsid w:val="00B3130B"/>
    <w:rsid w:val="00B3544F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5AF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C6550"/>
    <w:rsid w:val="00CD6897"/>
    <w:rsid w:val="00CE2096"/>
    <w:rsid w:val="00CE5BAC"/>
    <w:rsid w:val="00CF25BE"/>
    <w:rsid w:val="00CF78ED"/>
    <w:rsid w:val="00D02B25"/>
    <w:rsid w:val="00D02EBA"/>
    <w:rsid w:val="00D13D69"/>
    <w:rsid w:val="00D17C3C"/>
    <w:rsid w:val="00D26B2C"/>
    <w:rsid w:val="00D352C9"/>
    <w:rsid w:val="00D36FE6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457FE"/>
    <w:rsid w:val="00E51E44"/>
    <w:rsid w:val="00E63348"/>
    <w:rsid w:val="00E77E88"/>
    <w:rsid w:val="00E8107D"/>
    <w:rsid w:val="00E91581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8493E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2E60"/>
  <w15:docId w15:val="{21AF7B3A-D767-4958-825D-2C034F7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8E38B-4EA5-4A98-B955-D70C53C10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1443</Words>
  <Characters>8661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2024-07-04T11:11:00Z</dcterms:created>
  <dcterms:modified xsi:type="dcterms:W3CDTF">2024-12-12T07:14:00Z</dcterms:modified>
</cp:coreProperties>
</file>